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970" w:rsidRPr="006D4919" w:rsidRDefault="00B71970" w:rsidP="007433A3">
      <w:pPr>
        <w:spacing w:before="120" w:after="120"/>
        <w:jc w:val="both"/>
        <w:rPr>
          <w:b/>
          <w:color w:val="000000"/>
          <w:sz w:val="24"/>
          <w:szCs w:val="24"/>
        </w:rPr>
      </w:pPr>
      <w:bookmarkStart w:id="0" w:name="_GoBack"/>
      <w:bookmarkEnd w:id="0"/>
    </w:p>
    <w:p w:rsidR="00B71970" w:rsidRPr="006D4919" w:rsidRDefault="00B71970" w:rsidP="0009367E">
      <w:pPr>
        <w:spacing w:before="120" w:after="120"/>
        <w:jc w:val="center"/>
        <w:rPr>
          <w:b/>
          <w:color w:val="000000"/>
          <w:sz w:val="24"/>
          <w:szCs w:val="24"/>
        </w:rPr>
      </w:pPr>
    </w:p>
    <w:p w:rsidR="00B71970" w:rsidRPr="006D4919" w:rsidRDefault="00B71970" w:rsidP="0009367E">
      <w:pPr>
        <w:spacing w:before="120" w:after="120"/>
        <w:jc w:val="center"/>
        <w:rPr>
          <w:b/>
          <w:color w:val="000000"/>
          <w:sz w:val="24"/>
          <w:szCs w:val="24"/>
        </w:rPr>
      </w:pPr>
    </w:p>
    <w:p w:rsidR="00B71970" w:rsidRPr="006D4919" w:rsidRDefault="00B71970" w:rsidP="0009367E">
      <w:pPr>
        <w:spacing w:before="120" w:after="120"/>
        <w:jc w:val="center"/>
        <w:rPr>
          <w:b/>
          <w:color w:val="000000"/>
          <w:sz w:val="24"/>
          <w:szCs w:val="24"/>
        </w:rPr>
      </w:pPr>
    </w:p>
    <w:p w:rsidR="00B71970" w:rsidRPr="006D4919" w:rsidRDefault="00B71970" w:rsidP="0009367E">
      <w:pPr>
        <w:spacing w:before="120" w:after="120"/>
        <w:jc w:val="center"/>
        <w:rPr>
          <w:b/>
          <w:color w:val="000000"/>
          <w:sz w:val="24"/>
          <w:szCs w:val="24"/>
        </w:rPr>
      </w:pPr>
    </w:p>
    <w:p w:rsidR="00B71970" w:rsidRPr="006D4919" w:rsidRDefault="00B71970" w:rsidP="0009367E">
      <w:pPr>
        <w:spacing w:before="120" w:after="120"/>
        <w:jc w:val="center"/>
        <w:rPr>
          <w:b/>
          <w:color w:val="000000"/>
          <w:sz w:val="24"/>
          <w:szCs w:val="24"/>
        </w:rPr>
      </w:pPr>
    </w:p>
    <w:p w:rsidR="00B71970" w:rsidRPr="006D4919" w:rsidRDefault="00B71970" w:rsidP="0009367E">
      <w:pPr>
        <w:spacing w:before="120" w:after="120"/>
        <w:jc w:val="center"/>
        <w:rPr>
          <w:b/>
          <w:color w:val="000000"/>
          <w:sz w:val="24"/>
          <w:szCs w:val="24"/>
        </w:rPr>
      </w:pPr>
    </w:p>
    <w:p w:rsidR="00B71970" w:rsidRPr="006D4919" w:rsidRDefault="00B71970" w:rsidP="0009367E">
      <w:pPr>
        <w:spacing w:before="120" w:after="120"/>
        <w:jc w:val="center"/>
        <w:rPr>
          <w:b/>
          <w:color w:val="000000"/>
          <w:sz w:val="24"/>
          <w:szCs w:val="24"/>
        </w:rPr>
      </w:pPr>
      <w:r w:rsidRPr="006D4919">
        <w:rPr>
          <w:b/>
          <w:color w:val="000000"/>
          <w:sz w:val="24"/>
          <w:szCs w:val="24"/>
        </w:rPr>
        <w:t>20</w:t>
      </w:r>
      <w:r w:rsidR="00502DBF" w:rsidRPr="006D4919">
        <w:rPr>
          <w:b/>
          <w:color w:val="000000"/>
          <w:sz w:val="24"/>
          <w:szCs w:val="24"/>
        </w:rPr>
        <w:t>23</w:t>
      </w:r>
      <w:r w:rsidRPr="006D4919">
        <w:rPr>
          <w:b/>
          <w:color w:val="000000"/>
          <w:sz w:val="24"/>
          <w:szCs w:val="24"/>
        </w:rPr>
        <w:t xml:space="preserve"> – 20</w:t>
      </w:r>
      <w:r w:rsidR="00502DBF" w:rsidRPr="006D4919">
        <w:rPr>
          <w:b/>
          <w:color w:val="000000"/>
          <w:sz w:val="24"/>
          <w:szCs w:val="24"/>
        </w:rPr>
        <w:t>24</w:t>
      </w:r>
      <w:r w:rsidRPr="006D4919">
        <w:rPr>
          <w:b/>
          <w:color w:val="000000"/>
          <w:sz w:val="24"/>
          <w:szCs w:val="24"/>
        </w:rPr>
        <w:t xml:space="preserve"> EĞİTİM ÖĞRETİM DÖNEMİ</w:t>
      </w:r>
    </w:p>
    <w:p w:rsidR="00B71970" w:rsidRPr="006D4919" w:rsidRDefault="00B71970" w:rsidP="0009367E">
      <w:pPr>
        <w:spacing w:before="120" w:after="120"/>
        <w:jc w:val="center"/>
        <w:rPr>
          <w:b/>
          <w:color w:val="000000"/>
          <w:sz w:val="24"/>
          <w:szCs w:val="24"/>
        </w:rPr>
      </w:pPr>
      <w:r w:rsidRPr="006D4919">
        <w:rPr>
          <w:b/>
          <w:color w:val="000000"/>
          <w:sz w:val="24"/>
          <w:szCs w:val="24"/>
        </w:rPr>
        <w:br/>
      </w:r>
      <w:r w:rsidR="00BC185F">
        <w:rPr>
          <w:b/>
          <w:color w:val="000000"/>
          <w:sz w:val="24"/>
          <w:szCs w:val="24"/>
        </w:rPr>
        <w:t>HEMŞİRELİK</w:t>
      </w:r>
      <w:r w:rsidR="00502DBF" w:rsidRPr="006D4919">
        <w:rPr>
          <w:b/>
          <w:color w:val="000000"/>
          <w:sz w:val="24"/>
          <w:szCs w:val="24"/>
        </w:rPr>
        <w:t xml:space="preserve"> LİSANS </w:t>
      </w:r>
      <w:r w:rsidRPr="006D4919">
        <w:rPr>
          <w:b/>
          <w:color w:val="000000"/>
          <w:sz w:val="24"/>
          <w:szCs w:val="24"/>
        </w:rPr>
        <w:t>PROGRAMI</w:t>
      </w:r>
    </w:p>
    <w:p w:rsidR="00B71970" w:rsidRPr="006D4919" w:rsidRDefault="00B71970" w:rsidP="0009367E">
      <w:pPr>
        <w:spacing w:before="120" w:after="120"/>
        <w:jc w:val="center"/>
        <w:rPr>
          <w:b/>
          <w:color w:val="000000"/>
          <w:sz w:val="24"/>
          <w:szCs w:val="24"/>
        </w:rPr>
      </w:pPr>
      <w:r w:rsidRPr="006D4919">
        <w:rPr>
          <w:b/>
          <w:color w:val="000000"/>
          <w:sz w:val="24"/>
          <w:szCs w:val="24"/>
        </w:rPr>
        <w:t>DEĞERLENDİRME SONUÇ RAPORU</w:t>
      </w:r>
    </w:p>
    <w:p w:rsidR="00B71970" w:rsidRPr="006D4919" w:rsidRDefault="00B71970" w:rsidP="0009367E">
      <w:pPr>
        <w:spacing w:before="120" w:after="120"/>
        <w:jc w:val="center"/>
        <w:rPr>
          <w:b/>
          <w:color w:val="000000"/>
          <w:sz w:val="24"/>
          <w:szCs w:val="24"/>
        </w:rPr>
      </w:pPr>
    </w:p>
    <w:p w:rsidR="00B71970" w:rsidRPr="006D4919" w:rsidRDefault="00B71970" w:rsidP="0009367E">
      <w:pPr>
        <w:spacing w:before="120" w:after="120"/>
        <w:jc w:val="center"/>
        <w:rPr>
          <w:b/>
          <w:color w:val="000000"/>
          <w:sz w:val="24"/>
          <w:szCs w:val="24"/>
        </w:rPr>
      </w:pPr>
    </w:p>
    <w:p w:rsidR="00B71970" w:rsidRPr="006D4919" w:rsidRDefault="00B71970" w:rsidP="0009367E">
      <w:pPr>
        <w:spacing w:before="120" w:after="120"/>
        <w:jc w:val="center"/>
        <w:rPr>
          <w:b/>
          <w:color w:val="000000"/>
          <w:sz w:val="24"/>
          <w:szCs w:val="24"/>
        </w:rPr>
      </w:pPr>
    </w:p>
    <w:p w:rsidR="00B71970" w:rsidRPr="006D4919" w:rsidRDefault="00B71970" w:rsidP="0009367E">
      <w:pPr>
        <w:spacing w:before="120" w:after="120"/>
        <w:jc w:val="center"/>
        <w:rPr>
          <w:b/>
          <w:color w:val="000000"/>
          <w:sz w:val="24"/>
          <w:szCs w:val="24"/>
        </w:rPr>
      </w:pPr>
    </w:p>
    <w:p w:rsidR="00B71970" w:rsidRPr="006D4919" w:rsidRDefault="00B71970" w:rsidP="0009367E">
      <w:pPr>
        <w:spacing w:before="120" w:after="120"/>
        <w:jc w:val="center"/>
        <w:rPr>
          <w:b/>
          <w:color w:val="000000"/>
          <w:sz w:val="24"/>
          <w:szCs w:val="24"/>
        </w:rPr>
      </w:pPr>
    </w:p>
    <w:p w:rsidR="00B71970" w:rsidRPr="006D4919" w:rsidRDefault="00B71970" w:rsidP="0009367E">
      <w:pPr>
        <w:spacing w:before="120" w:after="120"/>
        <w:jc w:val="center"/>
        <w:rPr>
          <w:b/>
          <w:color w:val="000000"/>
          <w:sz w:val="24"/>
          <w:szCs w:val="24"/>
        </w:rPr>
      </w:pPr>
    </w:p>
    <w:p w:rsidR="00B71970" w:rsidRPr="006D4919" w:rsidRDefault="00B71970" w:rsidP="0009367E">
      <w:pPr>
        <w:spacing w:before="120" w:after="120"/>
        <w:jc w:val="center"/>
        <w:rPr>
          <w:b/>
          <w:color w:val="000000"/>
          <w:sz w:val="24"/>
          <w:szCs w:val="24"/>
        </w:rPr>
      </w:pPr>
    </w:p>
    <w:p w:rsidR="00B71970" w:rsidRPr="006D4919" w:rsidRDefault="00B71970" w:rsidP="0009367E">
      <w:pPr>
        <w:spacing w:before="120" w:after="120"/>
        <w:jc w:val="center"/>
        <w:rPr>
          <w:b/>
          <w:color w:val="000000"/>
          <w:sz w:val="24"/>
          <w:szCs w:val="24"/>
        </w:rPr>
      </w:pPr>
    </w:p>
    <w:p w:rsidR="00B71970" w:rsidRPr="006D4919" w:rsidRDefault="00B71970" w:rsidP="0009367E">
      <w:pPr>
        <w:spacing w:before="120" w:after="120"/>
        <w:jc w:val="center"/>
        <w:rPr>
          <w:b/>
          <w:color w:val="000000"/>
          <w:sz w:val="24"/>
          <w:szCs w:val="24"/>
        </w:rPr>
      </w:pPr>
    </w:p>
    <w:p w:rsidR="00B71970" w:rsidRPr="006D4919" w:rsidRDefault="00B71970" w:rsidP="0009367E">
      <w:pPr>
        <w:spacing w:before="120" w:after="120"/>
        <w:jc w:val="center"/>
        <w:rPr>
          <w:b/>
          <w:color w:val="000000"/>
          <w:sz w:val="24"/>
          <w:szCs w:val="24"/>
        </w:rPr>
      </w:pPr>
    </w:p>
    <w:p w:rsidR="00B71970" w:rsidRPr="006D4919" w:rsidRDefault="00B71970" w:rsidP="0009367E">
      <w:pPr>
        <w:spacing w:before="120" w:after="120"/>
        <w:jc w:val="center"/>
        <w:rPr>
          <w:b/>
          <w:color w:val="000000"/>
          <w:sz w:val="24"/>
          <w:szCs w:val="24"/>
        </w:rPr>
      </w:pPr>
    </w:p>
    <w:p w:rsidR="00B71970" w:rsidRPr="006D4919" w:rsidRDefault="00B71970" w:rsidP="0009367E">
      <w:pPr>
        <w:spacing w:before="120" w:after="120"/>
        <w:jc w:val="center"/>
        <w:rPr>
          <w:b/>
          <w:color w:val="000000"/>
          <w:sz w:val="24"/>
          <w:szCs w:val="24"/>
        </w:rPr>
      </w:pPr>
    </w:p>
    <w:p w:rsidR="0009367E" w:rsidRPr="006D4919" w:rsidRDefault="0009367E" w:rsidP="0009367E">
      <w:pPr>
        <w:spacing w:before="120" w:after="120"/>
        <w:jc w:val="center"/>
        <w:rPr>
          <w:b/>
          <w:color w:val="000000"/>
          <w:sz w:val="24"/>
          <w:szCs w:val="24"/>
        </w:rPr>
      </w:pPr>
    </w:p>
    <w:p w:rsidR="0009367E" w:rsidRPr="006D4919" w:rsidRDefault="0009367E" w:rsidP="0009367E">
      <w:pPr>
        <w:spacing w:before="120" w:after="120"/>
        <w:jc w:val="center"/>
        <w:rPr>
          <w:b/>
          <w:color w:val="000000"/>
          <w:sz w:val="24"/>
          <w:szCs w:val="24"/>
        </w:rPr>
      </w:pPr>
    </w:p>
    <w:p w:rsidR="0009367E" w:rsidRPr="006D4919" w:rsidRDefault="0009367E" w:rsidP="0009367E">
      <w:pPr>
        <w:spacing w:before="120" w:after="120"/>
        <w:jc w:val="center"/>
        <w:rPr>
          <w:b/>
          <w:color w:val="000000"/>
          <w:sz w:val="24"/>
          <w:szCs w:val="24"/>
        </w:rPr>
      </w:pPr>
    </w:p>
    <w:p w:rsidR="0009367E" w:rsidRPr="006D4919" w:rsidRDefault="0009367E" w:rsidP="0009367E">
      <w:pPr>
        <w:spacing w:before="120" w:after="120"/>
        <w:jc w:val="center"/>
        <w:rPr>
          <w:b/>
          <w:color w:val="000000"/>
          <w:sz w:val="24"/>
          <w:szCs w:val="24"/>
        </w:rPr>
      </w:pPr>
    </w:p>
    <w:p w:rsidR="0009367E" w:rsidRPr="006D4919" w:rsidRDefault="0009367E" w:rsidP="0009367E">
      <w:pPr>
        <w:spacing w:before="120" w:after="120"/>
        <w:jc w:val="center"/>
        <w:rPr>
          <w:b/>
          <w:color w:val="000000"/>
          <w:sz w:val="24"/>
          <w:szCs w:val="24"/>
        </w:rPr>
      </w:pPr>
    </w:p>
    <w:p w:rsidR="00B71970" w:rsidRPr="006D4919" w:rsidRDefault="00BC185F" w:rsidP="0009367E">
      <w:pPr>
        <w:spacing w:before="120" w:after="120"/>
        <w:jc w:val="center"/>
        <w:rPr>
          <w:b/>
          <w:color w:val="000000"/>
          <w:sz w:val="24"/>
          <w:szCs w:val="24"/>
        </w:rPr>
      </w:pPr>
      <w:r>
        <w:rPr>
          <w:b/>
          <w:color w:val="000000"/>
          <w:sz w:val="24"/>
          <w:szCs w:val="24"/>
        </w:rPr>
        <w:t>08</w:t>
      </w:r>
      <w:r w:rsidR="00B71970" w:rsidRPr="006D4919">
        <w:rPr>
          <w:b/>
          <w:color w:val="000000"/>
          <w:sz w:val="24"/>
          <w:szCs w:val="24"/>
        </w:rPr>
        <w:t>/</w:t>
      </w:r>
      <w:r w:rsidR="002A0405">
        <w:rPr>
          <w:b/>
          <w:color w:val="000000"/>
          <w:sz w:val="24"/>
          <w:szCs w:val="24"/>
        </w:rPr>
        <w:t>08</w:t>
      </w:r>
      <w:r w:rsidR="00B71970" w:rsidRPr="006D4919">
        <w:rPr>
          <w:b/>
          <w:color w:val="000000"/>
          <w:sz w:val="24"/>
          <w:szCs w:val="24"/>
        </w:rPr>
        <w:t>/20</w:t>
      </w:r>
      <w:r w:rsidR="002A0405">
        <w:rPr>
          <w:b/>
          <w:color w:val="000000"/>
          <w:sz w:val="24"/>
          <w:szCs w:val="24"/>
        </w:rPr>
        <w:t>24</w:t>
      </w:r>
    </w:p>
    <w:p w:rsidR="00B71970" w:rsidRPr="006D4919" w:rsidRDefault="00B71970" w:rsidP="0009367E">
      <w:pPr>
        <w:spacing w:before="120" w:after="120"/>
        <w:jc w:val="center"/>
        <w:rPr>
          <w:color w:val="000000"/>
          <w:sz w:val="24"/>
          <w:szCs w:val="24"/>
        </w:rPr>
      </w:pPr>
      <w:r w:rsidRPr="006D4919">
        <w:rPr>
          <w:color w:val="000000"/>
          <w:sz w:val="24"/>
          <w:szCs w:val="24"/>
        </w:rPr>
        <w:br w:type="page"/>
      </w:r>
    </w:p>
    <w:p w:rsidR="00BC185F" w:rsidRPr="007A4C0F" w:rsidRDefault="00BC185F" w:rsidP="00BC185F">
      <w:pPr>
        <w:spacing w:line="360" w:lineRule="auto"/>
        <w:contextualSpacing/>
        <w:jc w:val="both"/>
        <w:rPr>
          <w:b/>
          <w:sz w:val="24"/>
          <w:szCs w:val="24"/>
        </w:rPr>
      </w:pPr>
    </w:p>
    <w:p w:rsidR="00BC185F" w:rsidRPr="00C9063A" w:rsidRDefault="00BC185F" w:rsidP="00BC185F">
      <w:pPr>
        <w:pStyle w:val="ListeParagraf"/>
        <w:numPr>
          <w:ilvl w:val="0"/>
          <w:numId w:val="44"/>
        </w:numPr>
        <w:spacing w:after="0" w:line="240" w:lineRule="auto"/>
        <w:jc w:val="both"/>
        <w:rPr>
          <w:rFonts w:ascii="Times New Roman" w:hAnsi="Times New Roman"/>
          <w:b/>
          <w:sz w:val="24"/>
          <w:szCs w:val="24"/>
        </w:rPr>
      </w:pPr>
      <w:r w:rsidRPr="00C9063A">
        <w:rPr>
          <w:rFonts w:ascii="Times New Roman" w:hAnsi="Times New Roman"/>
          <w:b/>
          <w:sz w:val="24"/>
          <w:szCs w:val="24"/>
        </w:rPr>
        <w:t xml:space="preserve">Program Değerlendirme Sisteminin Oluşturulması </w:t>
      </w:r>
    </w:p>
    <w:p w:rsidR="00BC185F" w:rsidRPr="00C9063A" w:rsidRDefault="00BC185F" w:rsidP="00BC185F">
      <w:pPr>
        <w:pStyle w:val="ListeParagraf"/>
        <w:numPr>
          <w:ilvl w:val="1"/>
          <w:numId w:val="44"/>
        </w:num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C9063A">
        <w:rPr>
          <w:rFonts w:ascii="Times New Roman" w:hAnsi="Times New Roman"/>
          <w:b/>
          <w:sz w:val="24"/>
          <w:szCs w:val="24"/>
        </w:rPr>
        <w:t xml:space="preserve">Program Değerlendirme Ön Çalışmaları </w:t>
      </w:r>
    </w:p>
    <w:p w:rsidR="00BC185F" w:rsidRPr="007A4C0F" w:rsidRDefault="00BC185F" w:rsidP="00BC185F">
      <w:pPr>
        <w:ind w:firstLine="708"/>
        <w:contextualSpacing/>
        <w:jc w:val="both"/>
        <w:rPr>
          <w:sz w:val="24"/>
          <w:szCs w:val="24"/>
        </w:rPr>
      </w:pPr>
      <w:r w:rsidRPr="007A4C0F">
        <w:rPr>
          <w:sz w:val="24"/>
          <w:szCs w:val="24"/>
        </w:rPr>
        <w:t xml:space="preserve">Program değerlendirme </w:t>
      </w:r>
      <w:r>
        <w:rPr>
          <w:sz w:val="24"/>
          <w:szCs w:val="24"/>
        </w:rPr>
        <w:t xml:space="preserve">konusunda bilgi verilmesi </w:t>
      </w:r>
      <w:r w:rsidRPr="007A4C0F">
        <w:rPr>
          <w:sz w:val="24"/>
          <w:szCs w:val="24"/>
        </w:rPr>
        <w:t>amacıyla Hemşirelik Bölümü tarafından öğretim elemanları için eğitim seminerleri düzenlemiştir. Bunlardan ilki</w:t>
      </w:r>
      <w:r>
        <w:rPr>
          <w:sz w:val="24"/>
          <w:szCs w:val="24"/>
        </w:rPr>
        <w:t>,</w:t>
      </w:r>
      <w:r w:rsidRPr="007A4C0F">
        <w:rPr>
          <w:sz w:val="24"/>
          <w:szCs w:val="24"/>
        </w:rPr>
        <w:t xml:space="preserve"> 11 Mayıs 2021 tarihinde İKÇÜ Tıp Fakültesi Tıp Eğitimi AD öğretim üyesi Dr. Öğr. Üyesi Funda İfakat Tengiz tarafından sunulan “Eğitim Programlarının Değerlendirilmesi” adlı seminerdir. İkincisi</w:t>
      </w:r>
      <w:r>
        <w:rPr>
          <w:sz w:val="24"/>
          <w:szCs w:val="24"/>
        </w:rPr>
        <w:t>,</w:t>
      </w:r>
      <w:r w:rsidRPr="007A4C0F">
        <w:rPr>
          <w:sz w:val="24"/>
          <w:szCs w:val="24"/>
        </w:rPr>
        <w:t xml:space="preserve"> 29 Haziran 2021 tarihinde McMaster Üniversitesi Sağlık Bilimleri Fakültesi Hemşirelik Bölümü öğretim üyesi Assoc. Prof. Janet Landeen tarafından sunulan “</w:t>
      </w:r>
      <w:r w:rsidRPr="007A4C0F">
        <w:rPr>
          <w:sz w:val="24"/>
          <w:szCs w:val="24"/>
          <w:lang w:val="en-US"/>
        </w:rPr>
        <w:t>Curriculum Development and Program Evaluation: Supporting Excellence in Nursing Education</w:t>
      </w:r>
      <w:r w:rsidRPr="007A4C0F">
        <w:rPr>
          <w:sz w:val="24"/>
          <w:szCs w:val="24"/>
        </w:rPr>
        <w:t xml:space="preserve">” adlı seminerdir. </w:t>
      </w:r>
    </w:p>
    <w:p w:rsidR="00BC185F" w:rsidRPr="00C9063A" w:rsidRDefault="00BC185F" w:rsidP="00BC185F">
      <w:pPr>
        <w:pStyle w:val="ListeParagraf"/>
        <w:numPr>
          <w:ilvl w:val="1"/>
          <w:numId w:val="44"/>
        </w:numPr>
        <w:spacing w:after="0" w:line="240" w:lineRule="auto"/>
        <w:jc w:val="both"/>
        <w:rPr>
          <w:rFonts w:ascii="Times New Roman" w:hAnsi="Times New Roman"/>
          <w:b/>
          <w:sz w:val="24"/>
          <w:szCs w:val="24"/>
        </w:rPr>
      </w:pPr>
      <w:r>
        <w:rPr>
          <w:rFonts w:ascii="Times New Roman" w:hAnsi="Times New Roman"/>
          <w:b/>
          <w:sz w:val="24"/>
          <w:szCs w:val="24"/>
        </w:rPr>
        <w:t>Program Değerlendirme Modeli</w:t>
      </w:r>
    </w:p>
    <w:p w:rsidR="00BC185F" w:rsidRPr="007A4C0F" w:rsidRDefault="00BC185F" w:rsidP="00BC185F">
      <w:pPr>
        <w:ind w:firstLine="708"/>
        <w:contextualSpacing/>
        <w:jc w:val="both"/>
        <w:rPr>
          <w:sz w:val="24"/>
          <w:szCs w:val="24"/>
        </w:rPr>
      </w:pPr>
      <w:r w:rsidRPr="007A4C0F">
        <w:rPr>
          <w:sz w:val="24"/>
          <w:szCs w:val="24"/>
        </w:rPr>
        <w:t xml:space="preserve">Hemşirelik Bölümü Müfredat Komisyonunun 1 Haziran 2021 tarihli toplantısında program değerlendirme modeli olarak CIPP Modelinin kullanılmasına karar verilmiştir. </w:t>
      </w:r>
    </w:p>
    <w:p w:rsidR="00BC185F" w:rsidRPr="00C9063A" w:rsidRDefault="00BC185F" w:rsidP="00BC185F">
      <w:pPr>
        <w:pStyle w:val="ListeParagraf"/>
        <w:numPr>
          <w:ilvl w:val="1"/>
          <w:numId w:val="44"/>
        </w:numPr>
        <w:spacing w:after="0" w:line="240" w:lineRule="auto"/>
        <w:jc w:val="both"/>
        <w:rPr>
          <w:rFonts w:ascii="Times New Roman" w:hAnsi="Times New Roman"/>
          <w:b/>
          <w:sz w:val="24"/>
          <w:szCs w:val="24"/>
        </w:rPr>
      </w:pPr>
      <w:r w:rsidRPr="00C9063A">
        <w:rPr>
          <w:rFonts w:ascii="Times New Roman" w:hAnsi="Times New Roman"/>
          <w:b/>
          <w:sz w:val="24"/>
          <w:szCs w:val="24"/>
        </w:rPr>
        <w:t>Ölçüm Aracı Kullanım İzni</w:t>
      </w:r>
      <w:r>
        <w:rPr>
          <w:rFonts w:ascii="Times New Roman" w:hAnsi="Times New Roman"/>
          <w:b/>
          <w:sz w:val="24"/>
          <w:szCs w:val="24"/>
        </w:rPr>
        <w:t xml:space="preserve"> </w:t>
      </w:r>
    </w:p>
    <w:p w:rsidR="00BC185F" w:rsidRPr="00A705A1" w:rsidRDefault="00BC185F" w:rsidP="00BC185F">
      <w:pPr>
        <w:ind w:firstLine="708"/>
        <w:contextualSpacing/>
        <w:jc w:val="both"/>
        <w:rPr>
          <w:sz w:val="24"/>
          <w:szCs w:val="24"/>
        </w:rPr>
      </w:pPr>
      <w:r w:rsidRPr="00A705A1">
        <w:rPr>
          <w:sz w:val="24"/>
          <w:szCs w:val="24"/>
        </w:rPr>
        <w:t>Hemşirelik Bölüm</w:t>
      </w:r>
      <w:r>
        <w:rPr>
          <w:sz w:val="24"/>
          <w:szCs w:val="24"/>
        </w:rPr>
        <w:t xml:space="preserve"> Başkanlığı tarafından bölümün program değerlendirilmesinde </w:t>
      </w:r>
      <w:r w:rsidRPr="00A705A1">
        <w:rPr>
          <w:sz w:val="24"/>
          <w:szCs w:val="24"/>
        </w:rPr>
        <w:t xml:space="preserve">HLEPDF’in </w:t>
      </w:r>
      <w:r>
        <w:rPr>
          <w:sz w:val="24"/>
          <w:szCs w:val="24"/>
        </w:rPr>
        <w:t xml:space="preserve">kullanılabilmesi için Çonoğlu’dan 2 Ağustos 2021 tarihinde izin alınmıştır. </w:t>
      </w:r>
    </w:p>
    <w:p w:rsidR="00BC185F" w:rsidRPr="00C9063A" w:rsidRDefault="00BC185F" w:rsidP="00BC185F">
      <w:pPr>
        <w:pStyle w:val="ListeParagraf"/>
        <w:numPr>
          <w:ilvl w:val="1"/>
          <w:numId w:val="44"/>
        </w:numPr>
        <w:spacing w:after="0" w:line="240" w:lineRule="auto"/>
        <w:jc w:val="both"/>
        <w:rPr>
          <w:rFonts w:ascii="Times New Roman" w:hAnsi="Times New Roman"/>
          <w:b/>
          <w:sz w:val="24"/>
          <w:szCs w:val="24"/>
        </w:rPr>
      </w:pPr>
      <w:r w:rsidRPr="00C9063A">
        <w:rPr>
          <w:rFonts w:ascii="Times New Roman" w:hAnsi="Times New Roman"/>
          <w:b/>
          <w:sz w:val="24"/>
          <w:szCs w:val="24"/>
        </w:rPr>
        <w:t>Pro</w:t>
      </w:r>
      <w:r>
        <w:rPr>
          <w:rFonts w:ascii="Times New Roman" w:hAnsi="Times New Roman"/>
          <w:b/>
          <w:sz w:val="24"/>
          <w:szCs w:val="24"/>
        </w:rPr>
        <w:t>gram Değerlendirme Komisyonu</w:t>
      </w:r>
    </w:p>
    <w:p w:rsidR="00BC185F" w:rsidRPr="007A4C0F" w:rsidRDefault="00BC185F" w:rsidP="00BC185F">
      <w:pPr>
        <w:ind w:firstLine="708"/>
        <w:contextualSpacing/>
        <w:jc w:val="both"/>
        <w:rPr>
          <w:sz w:val="24"/>
          <w:szCs w:val="24"/>
        </w:rPr>
      </w:pPr>
      <w:r w:rsidRPr="007A4C0F">
        <w:rPr>
          <w:sz w:val="24"/>
          <w:szCs w:val="24"/>
        </w:rPr>
        <w:t xml:space="preserve">Hemşirelik Bölüm Başkalığı tarafından Program Değerlendirme Komisyonu kurulmuş ve 24 </w:t>
      </w:r>
      <w:r>
        <w:rPr>
          <w:sz w:val="24"/>
          <w:szCs w:val="24"/>
        </w:rPr>
        <w:t>Ekim 2021 tarihli ve E-85780184</w:t>
      </w:r>
      <w:r w:rsidRPr="007A4C0F">
        <w:rPr>
          <w:sz w:val="24"/>
          <w:szCs w:val="24"/>
        </w:rPr>
        <w:t xml:space="preserve">-100-2100100993 sayılı yazı ile üyelere tebliğ edilmiştir. </w:t>
      </w:r>
    </w:p>
    <w:p w:rsidR="00BC185F" w:rsidRPr="00C9063A" w:rsidRDefault="00BC185F" w:rsidP="00BC185F">
      <w:pPr>
        <w:pStyle w:val="ListeParagraf"/>
        <w:numPr>
          <w:ilvl w:val="1"/>
          <w:numId w:val="44"/>
        </w:numPr>
        <w:spacing w:after="0" w:line="240" w:lineRule="auto"/>
        <w:jc w:val="both"/>
        <w:rPr>
          <w:rFonts w:ascii="Times New Roman" w:hAnsi="Times New Roman"/>
          <w:b/>
          <w:sz w:val="24"/>
          <w:szCs w:val="24"/>
        </w:rPr>
      </w:pPr>
      <w:r w:rsidRPr="00C9063A">
        <w:rPr>
          <w:rFonts w:ascii="Times New Roman" w:hAnsi="Times New Roman"/>
          <w:b/>
          <w:sz w:val="24"/>
          <w:szCs w:val="24"/>
        </w:rPr>
        <w:t>Program Değerlendirme Komisyonu Çalışma Usul ve Esasları</w:t>
      </w:r>
    </w:p>
    <w:p w:rsidR="00BC185F" w:rsidRPr="007A4C0F" w:rsidRDefault="00BC185F" w:rsidP="00BC185F">
      <w:pPr>
        <w:ind w:firstLine="708"/>
        <w:contextualSpacing/>
        <w:jc w:val="both"/>
        <w:rPr>
          <w:sz w:val="24"/>
          <w:szCs w:val="24"/>
        </w:rPr>
      </w:pPr>
      <w:r w:rsidRPr="007A4C0F">
        <w:rPr>
          <w:sz w:val="24"/>
          <w:szCs w:val="24"/>
        </w:rPr>
        <w:t>Program Değerlendirme Komisyonu</w:t>
      </w:r>
      <w:r w:rsidRPr="007A4C0F">
        <w:rPr>
          <w:b/>
          <w:sz w:val="24"/>
          <w:szCs w:val="24"/>
        </w:rPr>
        <w:t xml:space="preserve"> </w:t>
      </w:r>
      <w:r w:rsidRPr="007A4C0F">
        <w:rPr>
          <w:sz w:val="24"/>
          <w:szCs w:val="24"/>
        </w:rPr>
        <w:t xml:space="preserve">tarafından Program Değerlendirme Komisyonu Çalışma Usul ve Esasları oluşturulmuş ve Sağlık Bilimleri Fakültesi Fakülte Kurulu tarafından 29 Kasım 2021 tarihinde onaylanmıştır. </w:t>
      </w:r>
    </w:p>
    <w:p w:rsidR="00BC185F" w:rsidRPr="00C9063A" w:rsidRDefault="00BC185F" w:rsidP="00BC185F">
      <w:pPr>
        <w:pStyle w:val="ListeParagraf"/>
        <w:numPr>
          <w:ilvl w:val="1"/>
          <w:numId w:val="44"/>
        </w:numPr>
        <w:spacing w:after="0" w:line="240" w:lineRule="auto"/>
        <w:jc w:val="both"/>
        <w:rPr>
          <w:rFonts w:ascii="Times New Roman" w:hAnsi="Times New Roman"/>
          <w:b/>
          <w:sz w:val="24"/>
          <w:szCs w:val="24"/>
        </w:rPr>
      </w:pPr>
      <w:r w:rsidRPr="00C9063A">
        <w:rPr>
          <w:rFonts w:ascii="Times New Roman" w:hAnsi="Times New Roman"/>
          <w:b/>
          <w:sz w:val="24"/>
          <w:szCs w:val="24"/>
        </w:rPr>
        <w:t xml:space="preserve">Program Değerlendirme Süreci </w:t>
      </w:r>
    </w:p>
    <w:p w:rsidR="00BC185F" w:rsidRPr="007A4C0F" w:rsidRDefault="00BC185F" w:rsidP="00BC185F">
      <w:pPr>
        <w:ind w:firstLine="708"/>
        <w:contextualSpacing/>
        <w:jc w:val="both"/>
        <w:rPr>
          <w:b/>
          <w:sz w:val="24"/>
          <w:szCs w:val="24"/>
        </w:rPr>
      </w:pPr>
      <w:r w:rsidRPr="007A4C0F">
        <w:rPr>
          <w:sz w:val="24"/>
          <w:szCs w:val="24"/>
        </w:rPr>
        <w:t>Program Değerlendirme Komisyonu</w:t>
      </w:r>
      <w:r w:rsidRPr="007A4C0F">
        <w:rPr>
          <w:b/>
          <w:sz w:val="24"/>
          <w:szCs w:val="24"/>
        </w:rPr>
        <w:t xml:space="preserve"> </w:t>
      </w:r>
      <w:r w:rsidRPr="007A4C0F">
        <w:rPr>
          <w:sz w:val="24"/>
          <w:szCs w:val="24"/>
        </w:rPr>
        <w:t>tarafından</w:t>
      </w:r>
      <w:r>
        <w:rPr>
          <w:sz w:val="24"/>
          <w:szCs w:val="24"/>
        </w:rPr>
        <w:t xml:space="preserve"> </w:t>
      </w:r>
      <w:r w:rsidRPr="003559DD">
        <w:rPr>
          <w:sz w:val="24"/>
          <w:szCs w:val="24"/>
        </w:rPr>
        <w:t>Program Değerlendirme Süreci</w:t>
      </w:r>
      <w:r>
        <w:rPr>
          <w:sz w:val="24"/>
          <w:szCs w:val="24"/>
        </w:rPr>
        <w:t xml:space="preserve"> oluşturulmuştur. Süreç;  </w:t>
      </w:r>
      <w:r w:rsidRPr="002A4B93">
        <w:rPr>
          <w:sz w:val="24"/>
          <w:szCs w:val="24"/>
        </w:rPr>
        <w:t>ba</w:t>
      </w:r>
      <w:r>
        <w:rPr>
          <w:sz w:val="24"/>
          <w:szCs w:val="24"/>
        </w:rPr>
        <w:t>ğ</w:t>
      </w:r>
      <w:r w:rsidRPr="002A4B93">
        <w:rPr>
          <w:sz w:val="24"/>
          <w:szCs w:val="24"/>
        </w:rPr>
        <w:t>lam, girdi,</w:t>
      </w:r>
      <w:r>
        <w:rPr>
          <w:sz w:val="24"/>
          <w:szCs w:val="24"/>
        </w:rPr>
        <w:t xml:space="preserve"> </w:t>
      </w:r>
      <w:r w:rsidRPr="002A4B93">
        <w:rPr>
          <w:sz w:val="24"/>
          <w:szCs w:val="24"/>
        </w:rPr>
        <w:t>sü</w:t>
      </w:r>
      <w:r>
        <w:rPr>
          <w:sz w:val="24"/>
          <w:szCs w:val="24"/>
        </w:rPr>
        <w:t>reç ve ürün a</w:t>
      </w:r>
      <w:r w:rsidRPr="003559DD">
        <w:rPr>
          <w:sz w:val="24"/>
          <w:szCs w:val="24"/>
        </w:rPr>
        <w:t>lt</w:t>
      </w:r>
      <w:r>
        <w:rPr>
          <w:sz w:val="24"/>
          <w:szCs w:val="24"/>
        </w:rPr>
        <w:t xml:space="preserve"> boyutlarında, sorulan </w:t>
      </w:r>
      <w:r w:rsidRPr="003559DD">
        <w:rPr>
          <w:sz w:val="24"/>
          <w:szCs w:val="24"/>
        </w:rPr>
        <w:t>sorular</w:t>
      </w:r>
      <w:r>
        <w:rPr>
          <w:sz w:val="24"/>
          <w:szCs w:val="24"/>
        </w:rPr>
        <w:t xml:space="preserve">, </w:t>
      </w:r>
      <w:r w:rsidRPr="003559DD">
        <w:rPr>
          <w:sz w:val="24"/>
          <w:szCs w:val="24"/>
        </w:rPr>
        <w:t>veriler</w:t>
      </w:r>
      <w:r>
        <w:rPr>
          <w:sz w:val="24"/>
          <w:szCs w:val="24"/>
        </w:rPr>
        <w:t xml:space="preserve">, kullanılan araçlar, kaynak, sorumlu, </w:t>
      </w:r>
      <w:r w:rsidRPr="003559DD">
        <w:rPr>
          <w:sz w:val="24"/>
          <w:szCs w:val="24"/>
        </w:rPr>
        <w:t>izlem sı</w:t>
      </w:r>
      <w:r>
        <w:rPr>
          <w:sz w:val="24"/>
          <w:szCs w:val="24"/>
        </w:rPr>
        <w:t xml:space="preserve">klığı ve </w:t>
      </w:r>
      <w:r w:rsidRPr="003559DD">
        <w:rPr>
          <w:sz w:val="24"/>
          <w:szCs w:val="24"/>
        </w:rPr>
        <w:t>izlem zamanı</w:t>
      </w:r>
      <w:r>
        <w:rPr>
          <w:sz w:val="24"/>
          <w:szCs w:val="24"/>
        </w:rPr>
        <w:t xml:space="preserve"> bilgilerini içeren bir tablo şeklindedir. </w:t>
      </w:r>
    </w:p>
    <w:p w:rsidR="00BC185F" w:rsidRPr="00081043" w:rsidRDefault="00BC185F" w:rsidP="00BC185F">
      <w:pPr>
        <w:pStyle w:val="ListeParagraf"/>
        <w:numPr>
          <w:ilvl w:val="0"/>
          <w:numId w:val="44"/>
        </w:numPr>
        <w:spacing w:after="0" w:line="240" w:lineRule="auto"/>
        <w:jc w:val="both"/>
        <w:rPr>
          <w:rFonts w:ascii="Times New Roman" w:hAnsi="Times New Roman"/>
          <w:b/>
          <w:sz w:val="24"/>
          <w:szCs w:val="24"/>
        </w:rPr>
      </w:pPr>
      <w:r w:rsidRPr="00081043">
        <w:rPr>
          <w:rFonts w:ascii="Times New Roman" w:hAnsi="Times New Roman"/>
          <w:b/>
          <w:sz w:val="24"/>
          <w:szCs w:val="24"/>
        </w:rPr>
        <w:t>Model ve Ölçüm Aracı Tanıtımı</w:t>
      </w:r>
    </w:p>
    <w:p w:rsidR="00BC185F" w:rsidRPr="00C9063A" w:rsidRDefault="00BC185F" w:rsidP="00BC185F">
      <w:pPr>
        <w:pStyle w:val="ListeParagraf"/>
        <w:numPr>
          <w:ilvl w:val="1"/>
          <w:numId w:val="44"/>
        </w:numPr>
        <w:spacing w:after="0" w:line="240" w:lineRule="auto"/>
        <w:jc w:val="both"/>
        <w:rPr>
          <w:rFonts w:ascii="Times New Roman" w:hAnsi="Times New Roman"/>
          <w:b/>
          <w:sz w:val="24"/>
          <w:szCs w:val="24"/>
        </w:rPr>
      </w:pPr>
      <w:r w:rsidRPr="00C9063A">
        <w:rPr>
          <w:rFonts w:ascii="Times New Roman" w:hAnsi="Times New Roman"/>
          <w:b/>
          <w:sz w:val="24"/>
          <w:szCs w:val="24"/>
        </w:rPr>
        <w:t>CIPP Modeli</w:t>
      </w:r>
    </w:p>
    <w:p w:rsidR="00BC185F" w:rsidRDefault="00BC185F" w:rsidP="00BC185F">
      <w:pPr>
        <w:ind w:firstLine="708"/>
        <w:contextualSpacing/>
        <w:jc w:val="both"/>
        <w:rPr>
          <w:sz w:val="24"/>
          <w:szCs w:val="24"/>
        </w:rPr>
      </w:pPr>
      <w:r>
        <w:rPr>
          <w:sz w:val="24"/>
          <w:szCs w:val="24"/>
        </w:rPr>
        <w:t>CIPP</w:t>
      </w:r>
      <w:r w:rsidRPr="00227CB1">
        <w:rPr>
          <w:sz w:val="24"/>
          <w:szCs w:val="24"/>
        </w:rPr>
        <w:t xml:space="preserve"> </w:t>
      </w:r>
      <w:r>
        <w:rPr>
          <w:sz w:val="24"/>
          <w:szCs w:val="24"/>
        </w:rPr>
        <w:t>M</w:t>
      </w:r>
      <w:r w:rsidRPr="00227CB1">
        <w:rPr>
          <w:sz w:val="24"/>
          <w:szCs w:val="24"/>
        </w:rPr>
        <w:t xml:space="preserve">odelin temel kavramları kısaltmasındaki harflere karşılık gelen </w:t>
      </w:r>
      <w:r w:rsidRPr="002A4B93">
        <w:rPr>
          <w:sz w:val="24"/>
          <w:szCs w:val="24"/>
        </w:rPr>
        <w:t>ba</w:t>
      </w:r>
      <w:r>
        <w:rPr>
          <w:sz w:val="24"/>
          <w:szCs w:val="24"/>
        </w:rPr>
        <w:t>ğ</w:t>
      </w:r>
      <w:r w:rsidRPr="002A4B93">
        <w:rPr>
          <w:sz w:val="24"/>
          <w:szCs w:val="24"/>
        </w:rPr>
        <w:t>lam (context), girdi (input),</w:t>
      </w:r>
      <w:r>
        <w:rPr>
          <w:sz w:val="24"/>
          <w:szCs w:val="24"/>
        </w:rPr>
        <w:t xml:space="preserve"> </w:t>
      </w:r>
      <w:r w:rsidRPr="002A4B93">
        <w:rPr>
          <w:sz w:val="24"/>
          <w:szCs w:val="24"/>
        </w:rPr>
        <w:t>sü</w:t>
      </w:r>
      <w:r>
        <w:rPr>
          <w:sz w:val="24"/>
          <w:szCs w:val="24"/>
        </w:rPr>
        <w:t xml:space="preserve">reç (process) ve ürün (product) </w:t>
      </w:r>
      <w:r w:rsidRPr="00227CB1">
        <w:rPr>
          <w:sz w:val="24"/>
          <w:szCs w:val="24"/>
        </w:rPr>
        <w:t xml:space="preserve">değerlendirmesidir. Bağlam değerlendirmeleri, tanımlanmış bir ortamdaki </w:t>
      </w:r>
      <w:r>
        <w:rPr>
          <w:sz w:val="24"/>
          <w:szCs w:val="24"/>
        </w:rPr>
        <w:t>gereksinimleri</w:t>
      </w:r>
      <w:r w:rsidRPr="00227CB1">
        <w:rPr>
          <w:sz w:val="24"/>
          <w:szCs w:val="24"/>
        </w:rPr>
        <w:t>, sorunla</w:t>
      </w:r>
      <w:r>
        <w:rPr>
          <w:sz w:val="24"/>
          <w:szCs w:val="24"/>
        </w:rPr>
        <w:t xml:space="preserve">rı ve fırsatları değerlendirir. </w:t>
      </w:r>
      <w:r w:rsidRPr="00227CB1">
        <w:rPr>
          <w:sz w:val="24"/>
          <w:szCs w:val="24"/>
        </w:rPr>
        <w:t>Girdi değerlendirmeleri</w:t>
      </w:r>
      <w:r>
        <w:rPr>
          <w:sz w:val="24"/>
          <w:szCs w:val="24"/>
        </w:rPr>
        <w:t>,</w:t>
      </w:r>
      <w:r w:rsidRPr="00227CB1">
        <w:rPr>
          <w:sz w:val="24"/>
          <w:szCs w:val="24"/>
        </w:rPr>
        <w:t xml:space="preserve"> rakip stratejileri ve uygulama için seçilen yaklaşımların iş planların</w:t>
      </w:r>
      <w:r>
        <w:rPr>
          <w:sz w:val="24"/>
          <w:szCs w:val="24"/>
        </w:rPr>
        <w:t xml:space="preserve">ı ve bütçelerini değerlendirir. </w:t>
      </w:r>
      <w:r w:rsidRPr="00227CB1">
        <w:rPr>
          <w:sz w:val="24"/>
          <w:szCs w:val="24"/>
        </w:rPr>
        <w:t>Süreç değerlendirmeleri</w:t>
      </w:r>
      <w:r>
        <w:rPr>
          <w:sz w:val="24"/>
          <w:szCs w:val="24"/>
        </w:rPr>
        <w:t>,</w:t>
      </w:r>
      <w:r w:rsidRPr="00227CB1">
        <w:rPr>
          <w:sz w:val="24"/>
          <w:szCs w:val="24"/>
        </w:rPr>
        <w:t xml:space="preserve"> faaliyetleri iz</w:t>
      </w:r>
      <w:r>
        <w:rPr>
          <w:sz w:val="24"/>
          <w:szCs w:val="24"/>
        </w:rPr>
        <w:t xml:space="preserve">ler, belgeler ve değerlendirir. </w:t>
      </w:r>
      <w:r w:rsidRPr="00227CB1">
        <w:rPr>
          <w:sz w:val="24"/>
          <w:szCs w:val="24"/>
        </w:rPr>
        <w:t>Ürün değerlendirmeleri</w:t>
      </w:r>
      <w:r>
        <w:rPr>
          <w:sz w:val="24"/>
          <w:szCs w:val="24"/>
        </w:rPr>
        <w:t>,</w:t>
      </w:r>
      <w:r w:rsidRPr="00227CB1">
        <w:rPr>
          <w:sz w:val="24"/>
          <w:szCs w:val="24"/>
        </w:rPr>
        <w:t xml:space="preserve"> kısa vadeli, uzun vadeli, amaçlanan ve amaçlanmayan sonuç</w:t>
      </w:r>
      <w:r>
        <w:rPr>
          <w:sz w:val="24"/>
          <w:szCs w:val="24"/>
        </w:rPr>
        <w:t>ları belirler ve değerlendirir (</w:t>
      </w:r>
      <w:r w:rsidRPr="00992CF5">
        <w:rPr>
          <w:sz w:val="24"/>
          <w:szCs w:val="24"/>
        </w:rPr>
        <w:t>Stufflebeam</w:t>
      </w:r>
      <w:r>
        <w:rPr>
          <w:sz w:val="24"/>
          <w:szCs w:val="24"/>
        </w:rPr>
        <w:t xml:space="preserve">, 2003). </w:t>
      </w:r>
      <w:r w:rsidRPr="00515C63">
        <w:rPr>
          <w:sz w:val="24"/>
          <w:szCs w:val="24"/>
        </w:rPr>
        <w:t xml:space="preserve">Genel </w:t>
      </w:r>
      <w:r>
        <w:rPr>
          <w:sz w:val="24"/>
          <w:szCs w:val="24"/>
        </w:rPr>
        <w:t>olarak</w:t>
      </w:r>
      <w:r w:rsidRPr="00515C63">
        <w:rPr>
          <w:sz w:val="24"/>
          <w:szCs w:val="24"/>
        </w:rPr>
        <w:t xml:space="preserve"> değerlendirmenin bu dört bölümü sırasıyla şu soruları sorar: Ne yapılma</w:t>
      </w:r>
      <w:r>
        <w:rPr>
          <w:sz w:val="24"/>
          <w:szCs w:val="24"/>
        </w:rPr>
        <w:t>sı gerekiyor? Nasıl yapılmalı</w:t>
      </w:r>
      <w:r w:rsidRPr="00515C63">
        <w:rPr>
          <w:sz w:val="24"/>
          <w:szCs w:val="24"/>
        </w:rPr>
        <w:t>? Yapılıyor mu? Başarılı oldu mu?</w:t>
      </w:r>
      <w:r>
        <w:rPr>
          <w:sz w:val="24"/>
          <w:szCs w:val="24"/>
        </w:rPr>
        <w:t xml:space="preserve"> </w:t>
      </w:r>
      <w:r w:rsidRPr="00515C63">
        <w:rPr>
          <w:sz w:val="24"/>
          <w:szCs w:val="24"/>
        </w:rPr>
        <w:t>(Stufflebeam, 2007)</w:t>
      </w:r>
      <w:r>
        <w:rPr>
          <w:sz w:val="24"/>
          <w:szCs w:val="24"/>
        </w:rPr>
        <w:t>.</w:t>
      </w:r>
    </w:p>
    <w:p w:rsidR="00BC185F" w:rsidRPr="00C9063A" w:rsidRDefault="00BC185F" w:rsidP="00BC185F">
      <w:pPr>
        <w:pStyle w:val="ListeParagraf"/>
        <w:numPr>
          <w:ilvl w:val="1"/>
          <w:numId w:val="44"/>
        </w:numPr>
        <w:spacing w:after="0" w:line="240" w:lineRule="auto"/>
        <w:jc w:val="both"/>
        <w:rPr>
          <w:rFonts w:ascii="Times New Roman" w:hAnsi="Times New Roman"/>
          <w:b/>
          <w:sz w:val="24"/>
          <w:szCs w:val="24"/>
        </w:rPr>
      </w:pPr>
      <w:r w:rsidRPr="00C9063A">
        <w:rPr>
          <w:rFonts w:ascii="Times New Roman" w:hAnsi="Times New Roman"/>
          <w:b/>
          <w:sz w:val="24"/>
          <w:szCs w:val="24"/>
        </w:rPr>
        <w:t>HLEPDF</w:t>
      </w:r>
    </w:p>
    <w:p w:rsidR="00BC185F" w:rsidRPr="00BC185F" w:rsidRDefault="00BC185F" w:rsidP="00BC185F">
      <w:pPr>
        <w:ind w:firstLine="708"/>
        <w:contextualSpacing/>
        <w:jc w:val="both"/>
        <w:rPr>
          <w:sz w:val="24"/>
          <w:szCs w:val="24"/>
        </w:rPr>
      </w:pPr>
      <w:r>
        <w:rPr>
          <w:sz w:val="24"/>
          <w:szCs w:val="24"/>
        </w:rPr>
        <w:t>Hemşirelik Lisans Eğitim Programı Değerlendirme Formu (</w:t>
      </w:r>
      <w:r w:rsidRPr="00FF25D3">
        <w:rPr>
          <w:sz w:val="24"/>
          <w:szCs w:val="24"/>
        </w:rPr>
        <w:t>HLEPDF</w:t>
      </w:r>
      <w:r>
        <w:rPr>
          <w:sz w:val="24"/>
          <w:szCs w:val="24"/>
        </w:rPr>
        <w:t>)</w:t>
      </w:r>
      <w:r w:rsidRPr="00FF25D3">
        <w:rPr>
          <w:sz w:val="24"/>
          <w:szCs w:val="24"/>
        </w:rPr>
        <w:t xml:space="preserve">, Çonoğlu ve Orgun (2018) tarafından CIPP </w:t>
      </w:r>
      <w:r>
        <w:rPr>
          <w:sz w:val="24"/>
          <w:szCs w:val="24"/>
        </w:rPr>
        <w:t>M</w:t>
      </w:r>
      <w:r w:rsidRPr="00FF25D3">
        <w:rPr>
          <w:sz w:val="24"/>
          <w:szCs w:val="24"/>
        </w:rPr>
        <w:t xml:space="preserve">odeli çerçevesinde oluşturulmuştur. Toplam 50 madde ve bağlam, girdi, süreç ve ürün olmak üzere dört alt boyuttan oluşmaktadır. Bağlam alt boyutu 7 madde (1, 6, 19, 24, 26, 45, 46. maddeler), girdi alt boyutu 14 madde (3, 8, 11, 13, 17, 21, 22, 23, 27, 28, 32, 33, 36, 39. maddeler), süreç alt boyutu 16 madde (4, 9, 10, 12, 15, 18, 20, 25, 30, 35, 38, 40, 41, 43, 47, 50. maddeler) ve ürün alt boyutu 13 maddeden (2, 5, 7, 14, 16, 29, 31, 34, 37, 42, 44, 48, 49. maddeler) oluşmaktadır. Maddeler 5’li dereceleme </w:t>
      </w:r>
      <w:r w:rsidRPr="00FF25D3">
        <w:rPr>
          <w:sz w:val="24"/>
          <w:szCs w:val="24"/>
        </w:rPr>
        <w:lastRenderedPageBreak/>
        <w:t>tipinde; Kesinlikle Katılmıyorum=1, Katılmıyorum=2, Kısmen Katılıyorum=3, Katılıyorum=4, Tamamen Katılıyorum=5 şeklinde puanlanmaktadır. Girdi alt boyutunda yer alan 13. madde ters madde özelliğine sahip olup tersine puanlanmaktadır. Formun alt boyutlarına ilişkin güvenirlik katsayıları; bağlam alt boyutu için 0,821, girdi alt boyutu için 0,851, süreç alt boyutu için 0,915 ve ürün alt boyutu için 0,935 olarak hesaplanmıştır</w:t>
      </w:r>
      <w:r>
        <w:rPr>
          <w:sz w:val="24"/>
          <w:szCs w:val="24"/>
        </w:rPr>
        <w:t xml:space="preserve"> (Çonoğlu, Orgun, </w:t>
      </w:r>
      <w:r w:rsidRPr="00C57809">
        <w:rPr>
          <w:sz w:val="24"/>
          <w:szCs w:val="24"/>
        </w:rPr>
        <w:t>2021)</w:t>
      </w:r>
      <w:r w:rsidRPr="00FF25D3">
        <w:rPr>
          <w:sz w:val="24"/>
          <w:szCs w:val="24"/>
        </w:rPr>
        <w:t>.</w:t>
      </w:r>
    </w:p>
    <w:p w:rsidR="00BC185F" w:rsidRDefault="00BC185F" w:rsidP="00BC185F">
      <w:pPr>
        <w:pStyle w:val="ListeParagraf"/>
        <w:numPr>
          <w:ilvl w:val="0"/>
          <w:numId w:val="44"/>
        </w:numPr>
        <w:spacing w:after="0" w:line="240" w:lineRule="auto"/>
        <w:jc w:val="both"/>
        <w:rPr>
          <w:rFonts w:ascii="Times New Roman" w:hAnsi="Times New Roman"/>
          <w:b/>
          <w:sz w:val="24"/>
          <w:szCs w:val="24"/>
        </w:rPr>
      </w:pPr>
      <w:r w:rsidRPr="00C9063A">
        <w:rPr>
          <w:rFonts w:ascii="Times New Roman" w:hAnsi="Times New Roman"/>
          <w:b/>
          <w:sz w:val="24"/>
          <w:szCs w:val="24"/>
        </w:rPr>
        <w:t>2023-2024 Eğitim Öğretim Yılı Programı Değerlendirme Raporları</w:t>
      </w:r>
    </w:p>
    <w:p w:rsidR="00BC185F" w:rsidRPr="00780AD8" w:rsidRDefault="00BC185F" w:rsidP="00BC185F">
      <w:pPr>
        <w:ind w:firstLine="708"/>
        <w:jc w:val="both"/>
        <w:rPr>
          <w:sz w:val="24"/>
          <w:szCs w:val="24"/>
        </w:rPr>
      </w:pPr>
      <w:r w:rsidRPr="00780AD8">
        <w:rPr>
          <w:sz w:val="24"/>
          <w:szCs w:val="24"/>
        </w:rPr>
        <w:t>Program Değerlendirme Komisyonu tarafından hazırlanan, 2023-2024</w:t>
      </w:r>
      <w:r>
        <w:rPr>
          <w:sz w:val="24"/>
          <w:szCs w:val="24"/>
        </w:rPr>
        <w:t xml:space="preserve"> </w:t>
      </w:r>
      <w:r w:rsidRPr="00780AD8">
        <w:rPr>
          <w:sz w:val="24"/>
          <w:szCs w:val="24"/>
        </w:rPr>
        <w:t>Eğitim ve Öğretim Yılı Hemşirelik Lisans Eğitim Programı Değerlendirme Öğrenci</w:t>
      </w:r>
      <w:r>
        <w:rPr>
          <w:sz w:val="24"/>
          <w:szCs w:val="24"/>
        </w:rPr>
        <w:t xml:space="preserve"> ve </w:t>
      </w:r>
      <w:r w:rsidRPr="00780AD8">
        <w:rPr>
          <w:sz w:val="24"/>
          <w:szCs w:val="24"/>
        </w:rPr>
        <w:t xml:space="preserve">Öğretim Elemanı ve </w:t>
      </w:r>
      <w:r>
        <w:rPr>
          <w:sz w:val="24"/>
          <w:szCs w:val="24"/>
        </w:rPr>
        <w:t xml:space="preserve">Raporları 5 Haziran </w:t>
      </w:r>
      <w:r w:rsidRPr="002C4F57">
        <w:rPr>
          <w:sz w:val="24"/>
          <w:szCs w:val="24"/>
        </w:rPr>
        <w:t>2024</w:t>
      </w:r>
      <w:r>
        <w:rPr>
          <w:sz w:val="24"/>
          <w:szCs w:val="24"/>
        </w:rPr>
        <w:t xml:space="preserve"> tarihli ve </w:t>
      </w:r>
      <w:r w:rsidRPr="002C4F57">
        <w:rPr>
          <w:sz w:val="24"/>
          <w:szCs w:val="24"/>
        </w:rPr>
        <w:t>100-2400060668</w:t>
      </w:r>
      <w:r>
        <w:rPr>
          <w:sz w:val="24"/>
          <w:szCs w:val="24"/>
        </w:rPr>
        <w:t xml:space="preserve"> sayılı yazı ile Bölüm Başkanlığına sunulmuştur. </w:t>
      </w:r>
    </w:p>
    <w:p w:rsidR="00BC185F" w:rsidRPr="00C9063A" w:rsidRDefault="00BC185F" w:rsidP="00BC185F">
      <w:pPr>
        <w:pStyle w:val="ListeParagraf"/>
        <w:numPr>
          <w:ilvl w:val="1"/>
          <w:numId w:val="44"/>
        </w:numPr>
        <w:spacing w:after="0" w:line="240" w:lineRule="auto"/>
        <w:jc w:val="both"/>
        <w:rPr>
          <w:rFonts w:ascii="Times New Roman" w:hAnsi="Times New Roman"/>
          <w:b/>
          <w:sz w:val="24"/>
          <w:szCs w:val="24"/>
        </w:rPr>
      </w:pPr>
      <w:r w:rsidRPr="00C9063A">
        <w:rPr>
          <w:rFonts w:ascii="Times New Roman" w:hAnsi="Times New Roman"/>
          <w:b/>
          <w:sz w:val="24"/>
          <w:szCs w:val="24"/>
        </w:rPr>
        <w:t>Öğrenci Raporu</w:t>
      </w:r>
    </w:p>
    <w:p w:rsidR="00BC185F" w:rsidRPr="007B0518" w:rsidRDefault="00BC185F" w:rsidP="00BC185F">
      <w:pPr>
        <w:ind w:firstLine="708"/>
        <w:contextualSpacing/>
        <w:jc w:val="both"/>
        <w:rPr>
          <w:sz w:val="24"/>
          <w:szCs w:val="24"/>
        </w:rPr>
      </w:pPr>
      <w:r w:rsidRPr="007B0518">
        <w:rPr>
          <w:sz w:val="24"/>
          <w:szCs w:val="24"/>
        </w:rPr>
        <w:t>Program Değe</w:t>
      </w:r>
      <w:r>
        <w:rPr>
          <w:sz w:val="24"/>
          <w:szCs w:val="24"/>
        </w:rPr>
        <w:t>rlendirme Komisyonu tarafından HLEPDF</w:t>
      </w:r>
      <w:r w:rsidRPr="007B0518">
        <w:rPr>
          <w:sz w:val="24"/>
          <w:szCs w:val="24"/>
        </w:rPr>
        <w:t xml:space="preserve"> 202</w:t>
      </w:r>
      <w:r>
        <w:rPr>
          <w:sz w:val="24"/>
          <w:szCs w:val="24"/>
        </w:rPr>
        <w:t>3</w:t>
      </w:r>
      <w:r w:rsidRPr="007B0518">
        <w:rPr>
          <w:sz w:val="24"/>
          <w:szCs w:val="24"/>
        </w:rPr>
        <w:t>-202</w:t>
      </w:r>
      <w:r>
        <w:rPr>
          <w:sz w:val="24"/>
          <w:szCs w:val="24"/>
        </w:rPr>
        <w:t>4</w:t>
      </w:r>
      <w:r w:rsidRPr="007B0518">
        <w:rPr>
          <w:sz w:val="24"/>
          <w:szCs w:val="24"/>
        </w:rPr>
        <w:t xml:space="preserve"> Eğitim Öğretim Yılı verilerinin toplanması amacıyla, </w:t>
      </w:r>
      <w:r>
        <w:rPr>
          <w:sz w:val="24"/>
          <w:szCs w:val="24"/>
        </w:rPr>
        <w:t>Mayıs 2024</w:t>
      </w:r>
      <w:r w:rsidRPr="007B0518">
        <w:rPr>
          <w:sz w:val="24"/>
          <w:szCs w:val="24"/>
        </w:rPr>
        <w:t xml:space="preserve">’te, öğrencilere uygulanmıştır. </w:t>
      </w:r>
    </w:p>
    <w:p w:rsidR="00BC185F" w:rsidRPr="007B0518" w:rsidRDefault="00BC185F" w:rsidP="00BC185F">
      <w:pPr>
        <w:ind w:firstLine="708"/>
        <w:contextualSpacing/>
        <w:jc w:val="both"/>
        <w:rPr>
          <w:sz w:val="24"/>
          <w:szCs w:val="24"/>
        </w:rPr>
      </w:pPr>
      <w:r w:rsidRPr="007B0518">
        <w:rPr>
          <w:sz w:val="24"/>
          <w:szCs w:val="24"/>
        </w:rPr>
        <w:t xml:space="preserve">Forma </w:t>
      </w:r>
      <w:r>
        <w:rPr>
          <w:sz w:val="24"/>
          <w:szCs w:val="24"/>
        </w:rPr>
        <w:t>199</w:t>
      </w:r>
      <w:r w:rsidRPr="007B0518">
        <w:rPr>
          <w:sz w:val="24"/>
          <w:szCs w:val="24"/>
        </w:rPr>
        <w:t xml:space="preserve"> öğrenci yanıt vermiştir. Öğrencilerin %</w:t>
      </w:r>
      <w:r>
        <w:rPr>
          <w:sz w:val="24"/>
          <w:szCs w:val="24"/>
        </w:rPr>
        <w:t>22,</w:t>
      </w:r>
      <w:r w:rsidRPr="007B0518">
        <w:rPr>
          <w:sz w:val="24"/>
          <w:szCs w:val="24"/>
        </w:rPr>
        <w:t>1’inin (n=</w:t>
      </w:r>
      <w:r>
        <w:rPr>
          <w:sz w:val="24"/>
          <w:szCs w:val="24"/>
        </w:rPr>
        <w:t>44</w:t>
      </w:r>
      <w:r w:rsidRPr="007B0518">
        <w:rPr>
          <w:sz w:val="24"/>
          <w:szCs w:val="24"/>
        </w:rPr>
        <w:t>) 1. sınıf,  %</w:t>
      </w:r>
      <w:r>
        <w:rPr>
          <w:sz w:val="24"/>
          <w:szCs w:val="24"/>
        </w:rPr>
        <w:t>26,6</w:t>
      </w:r>
      <w:r w:rsidRPr="007B0518">
        <w:rPr>
          <w:sz w:val="24"/>
          <w:szCs w:val="24"/>
        </w:rPr>
        <w:t>’</w:t>
      </w:r>
      <w:r>
        <w:rPr>
          <w:sz w:val="24"/>
          <w:szCs w:val="24"/>
        </w:rPr>
        <w:t>sının</w:t>
      </w:r>
      <w:r w:rsidRPr="007B0518">
        <w:rPr>
          <w:sz w:val="24"/>
          <w:szCs w:val="24"/>
        </w:rPr>
        <w:t xml:space="preserve"> (n=</w:t>
      </w:r>
      <w:r>
        <w:rPr>
          <w:sz w:val="24"/>
          <w:szCs w:val="24"/>
        </w:rPr>
        <w:t>53</w:t>
      </w:r>
      <w:r w:rsidRPr="007B0518">
        <w:rPr>
          <w:sz w:val="24"/>
          <w:szCs w:val="24"/>
        </w:rPr>
        <w:t>) 2. sınıf, %2</w:t>
      </w:r>
      <w:r>
        <w:rPr>
          <w:sz w:val="24"/>
          <w:szCs w:val="24"/>
        </w:rPr>
        <w:t>8,1</w:t>
      </w:r>
      <w:r w:rsidRPr="007B0518">
        <w:rPr>
          <w:sz w:val="24"/>
          <w:szCs w:val="24"/>
        </w:rPr>
        <w:t>’inin (n=5</w:t>
      </w:r>
      <w:r>
        <w:rPr>
          <w:sz w:val="24"/>
          <w:szCs w:val="24"/>
        </w:rPr>
        <w:t>6</w:t>
      </w:r>
      <w:r w:rsidRPr="007B0518">
        <w:rPr>
          <w:sz w:val="24"/>
          <w:szCs w:val="24"/>
        </w:rPr>
        <w:t>) 3. sınıf, %2</w:t>
      </w:r>
      <w:r>
        <w:rPr>
          <w:sz w:val="24"/>
          <w:szCs w:val="24"/>
        </w:rPr>
        <w:t>3,1</w:t>
      </w:r>
      <w:r w:rsidRPr="007B0518">
        <w:rPr>
          <w:sz w:val="24"/>
          <w:szCs w:val="24"/>
        </w:rPr>
        <w:t>’</w:t>
      </w:r>
      <w:r>
        <w:rPr>
          <w:sz w:val="24"/>
          <w:szCs w:val="24"/>
        </w:rPr>
        <w:t>inin</w:t>
      </w:r>
      <w:r w:rsidRPr="007B0518">
        <w:rPr>
          <w:sz w:val="24"/>
          <w:szCs w:val="24"/>
        </w:rPr>
        <w:t xml:space="preserve"> (n=</w:t>
      </w:r>
      <w:r>
        <w:rPr>
          <w:sz w:val="24"/>
          <w:szCs w:val="24"/>
        </w:rPr>
        <w:t>46</w:t>
      </w:r>
      <w:r w:rsidRPr="007B0518">
        <w:rPr>
          <w:sz w:val="24"/>
          <w:szCs w:val="24"/>
        </w:rPr>
        <w:t>) 4. sınıf olduğu belirlenmiştir.</w:t>
      </w:r>
    </w:p>
    <w:p w:rsidR="00BC185F" w:rsidRPr="007B0518" w:rsidRDefault="00BC185F" w:rsidP="00BC185F">
      <w:pPr>
        <w:ind w:firstLine="708"/>
        <w:contextualSpacing/>
        <w:jc w:val="both"/>
        <w:rPr>
          <w:sz w:val="24"/>
          <w:szCs w:val="24"/>
        </w:rPr>
      </w:pPr>
    </w:p>
    <w:p w:rsidR="00BC185F" w:rsidRPr="007B0518" w:rsidRDefault="00BC185F" w:rsidP="00BC185F">
      <w:pPr>
        <w:contextualSpacing/>
        <w:jc w:val="both"/>
        <w:rPr>
          <w:b/>
          <w:sz w:val="24"/>
          <w:szCs w:val="24"/>
        </w:rPr>
      </w:pPr>
      <w:r w:rsidRPr="007B0518">
        <w:rPr>
          <w:b/>
          <w:bCs/>
          <w:sz w:val="24"/>
          <w:szCs w:val="24"/>
        </w:rPr>
        <w:t>Tablo 1. Öğrencilerin HLEPDF Alt Boyut Puan Ortalamaları </w:t>
      </w:r>
    </w:p>
    <w:tbl>
      <w:tblPr>
        <w:tblW w:w="9175" w:type="dxa"/>
        <w:tblCellMar>
          <w:top w:w="15" w:type="dxa"/>
          <w:left w:w="15" w:type="dxa"/>
          <w:bottom w:w="15" w:type="dxa"/>
          <w:right w:w="15" w:type="dxa"/>
        </w:tblCellMar>
        <w:tblLook w:val="04A0" w:firstRow="1" w:lastRow="0" w:firstColumn="1" w:lastColumn="0" w:noHBand="0" w:noVBand="1"/>
      </w:tblPr>
      <w:tblGrid>
        <w:gridCol w:w="2293"/>
        <w:gridCol w:w="2294"/>
        <w:gridCol w:w="2294"/>
        <w:gridCol w:w="2294"/>
      </w:tblGrid>
      <w:tr w:rsidR="00BC185F" w:rsidRPr="002964FC" w:rsidTr="00CC5A9A">
        <w:tc>
          <w:tcPr>
            <w:tcW w:w="2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85F" w:rsidRPr="002964FC" w:rsidRDefault="00BC185F" w:rsidP="00BC185F">
            <w:pPr>
              <w:contextualSpacing/>
              <w:jc w:val="both"/>
              <w:rPr>
                <w:b/>
                <w:sz w:val="20"/>
                <w:szCs w:val="20"/>
              </w:rPr>
            </w:pPr>
            <w:r w:rsidRPr="002964FC">
              <w:rPr>
                <w:b/>
                <w:bCs/>
                <w:sz w:val="20"/>
                <w:szCs w:val="20"/>
              </w:rPr>
              <w:t>HLEPDF</w:t>
            </w:r>
          </w:p>
          <w:p w:rsidR="00BC185F" w:rsidRPr="002964FC" w:rsidRDefault="00BC185F" w:rsidP="00BC185F">
            <w:pPr>
              <w:contextualSpacing/>
              <w:jc w:val="both"/>
              <w:rPr>
                <w:b/>
                <w:sz w:val="20"/>
                <w:szCs w:val="20"/>
              </w:rPr>
            </w:pPr>
            <w:r w:rsidRPr="002964FC">
              <w:rPr>
                <w:b/>
                <w:bCs/>
                <w:sz w:val="20"/>
                <w:szCs w:val="20"/>
              </w:rPr>
              <w:t>Alt Boyutları</w:t>
            </w:r>
          </w:p>
        </w:tc>
        <w:tc>
          <w:tcPr>
            <w:tcW w:w="2294" w:type="dxa"/>
            <w:tcBorders>
              <w:top w:val="single" w:sz="4" w:space="0" w:color="000000"/>
              <w:left w:val="single" w:sz="4" w:space="0" w:color="000000"/>
              <w:bottom w:val="single" w:sz="4" w:space="0" w:color="000000"/>
              <w:right w:val="single" w:sz="4" w:space="0" w:color="000000"/>
            </w:tcBorders>
          </w:tcPr>
          <w:p w:rsidR="00BC185F" w:rsidRPr="002964FC" w:rsidRDefault="00BC185F" w:rsidP="00BC185F">
            <w:pPr>
              <w:contextualSpacing/>
              <w:jc w:val="both"/>
              <w:rPr>
                <w:b/>
                <w:bCs/>
                <w:sz w:val="20"/>
                <w:szCs w:val="20"/>
              </w:rPr>
            </w:pPr>
            <w:r w:rsidRPr="002964FC">
              <w:rPr>
                <w:b/>
                <w:bCs/>
                <w:sz w:val="20"/>
                <w:szCs w:val="20"/>
              </w:rPr>
              <w:t>Alınabilecek En Düşük ve En Yüksek Puanlar </w:t>
            </w:r>
          </w:p>
        </w:tc>
        <w:tc>
          <w:tcPr>
            <w:tcW w:w="2294" w:type="dxa"/>
            <w:tcBorders>
              <w:top w:val="single" w:sz="4" w:space="0" w:color="000000"/>
              <w:left w:val="single" w:sz="4" w:space="0" w:color="000000"/>
              <w:bottom w:val="single" w:sz="4" w:space="0" w:color="000000"/>
              <w:right w:val="single" w:sz="4" w:space="0" w:color="000000"/>
            </w:tcBorders>
            <w:vAlign w:val="center"/>
          </w:tcPr>
          <w:p w:rsidR="00BC185F" w:rsidRPr="002964FC" w:rsidRDefault="00BC185F" w:rsidP="00BC185F">
            <w:pPr>
              <w:contextualSpacing/>
              <w:jc w:val="both"/>
              <w:rPr>
                <w:b/>
                <w:bCs/>
                <w:sz w:val="20"/>
                <w:szCs w:val="20"/>
              </w:rPr>
            </w:pPr>
            <w:r w:rsidRPr="002964FC">
              <w:rPr>
                <w:b/>
                <w:bCs/>
                <w:sz w:val="20"/>
                <w:szCs w:val="20"/>
              </w:rPr>
              <w:t>Alınan En Düşük ve En Yüksek Puanlar</w:t>
            </w:r>
          </w:p>
        </w:tc>
        <w:tc>
          <w:tcPr>
            <w:tcW w:w="2294" w:type="dxa"/>
            <w:tcBorders>
              <w:top w:val="single" w:sz="4" w:space="0" w:color="000000"/>
              <w:left w:val="single" w:sz="4" w:space="0" w:color="000000"/>
              <w:bottom w:val="single" w:sz="4" w:space="0" w:color="000000"/>
              <w:right w:val="single" w:sz="4" w:space="0" w:color="000000"/>
            </w:tcBorders>
            <w:vAlign w:val="center"/>
          </w:tcPr>
          <w:p w:rsidR="00BC185F" w:rsidRPr="002964FC" w:rsidRDefault="00BC185F" w:rsidP="00BC185F">
            <w:pPr>
              <w:contextualSpacing/>
              <w:jc w:val="both"/>
              <w:rPr>
                <w:b/>
                <w:bCs/>
                <w:sz w:val="20"/>
                <w:szCs w:val="20"/>
              </w:rPr>
            </w:pPr>
            <w:r w:rsidRPr="002964FC">
              <w:rPr>
                <w:b/>
                <w:bCs/>
                <w:sz w:val="20"/>
                <w:szCs w:val="20"/>
              </w:rPr>
              <w:t>Puan Ortalamaları </w:t>
            </w:r>
          </w:p>
        </w:tc>
      </w:tr>
      <w:tr w:rsidR="00BC185F" w:rsidRPr="002964FC" w:rsidTr="00CC5A9A">
        <w:tc>
          <w:tcPr>
            <w:tcW w:w="2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185F" w:rsidRPr="002964FC" w:rsidRDefault="00BC185F" w:rsidP="00BC185F">
            <w:pPr>
              <w:contextualSpacing/>
              <w:jc w:val="both"/>
              <w:rPr>
                <w:b/>
                <w:sz w:val="20"/>
                <w:szCs w:val="20"/>
              </w:rPr>
            </w:pPr>
            <w:r w:rsidRPr="002964FC">
              <w:rPr>
                <w:b/>
                <w:bCs/>
                <w:sz w:val="20"/>
                <w:szCs w:val="20"/>
              </w:rPr>
              <w:t>Bağlam Alt Boyutu</w:t>
            </w:r>
          </w:p>
        </w:tc>
        <w:tc>
          <w:tcPr>
            <w:tcW w:w="2294" w:type="dxa"/>
            <w:tcBorders>
              <w:top w:val="single" w:sz="4" w:space="0" w:color="000000"/>
              <w:left w:val="single" w:sz="4" w:space="0" w:color="000000"/>
              <w:bottom w:val="single" w:sz="4" w:space="0" w:color="000000"/>
              <w:right w:val="single" w:sz="4" w:space="0" w:color="000000"/>
            </w:tcBorders>
            <w:vAlign w:val="center"/>
          </w:tcPr>
          <w:p w:rsidR="00BC185F" w:rsidRPr="002964FC" w:rsidRDefault="00BC185F" w:rsidP="00BC185F">
            <w:pPr>
              <w:contextualSpacing/>
              <w:jc w:val="both"/>
              <w:rPr>
                <w:sz w:val="20"/>
                <w:szCs w:val="20"/>
              </w:rPr>
            </w:pPr>
            <w:r w:rsidRPr="002964FC">
              <w:rPr>
                <w:sz w:val="20"/>
                <w:szCs w:val="20"/>
              </w:rPr>
              <w:t>7-35</w:t>
            </w:r>
          </w:p>
        </w:tc>
        <w:tc>
          <w:tcPr>
            <w:tcW w:w="2294" w:type="dxa"/>
            <w:tcBorders>
              <w:top w:val="single" w:sz="4" w:space="0" w:color="000000"/>
              <w:left w:val="single" w:sz="4" w:space="0" w:color="000000"/>
              <w:bottom w:val="single" w:sz="4" w:space="0" w:color="000000"/>
              <w:right w:val="single" w:sz="4" w:space="0" w:color="000000"/>
            </w:tcBorders>
            <w:vAlign w:val="center"/>
          </w:tcPr>
          <w:p w:rsidR="00BC185F" w:rsidRPr="002964FC" w:rsidRDefault="00BC185F" w:rsidP="00BC185F">
            <w:pPr>
              <w:contextualSpacing/>
              <w:jc w:val="both"/>
              <w:rPr>
                <w:sz w:val="20"/>
                <w:szCs w:val="20"/>
              </w:rPr>
            </w:pPr>
            <w:r>
              <w:rPr>
                <w:sz w:val="20"/>
                <w:szCs w:val="20"/>
              </w:rPr>
              <w:t>8-35</w:t>
            </w:r>
          </w:p>
        </w:tc>
        <w:tc>
          <w:tcPr>
            <w:tcW w:w="2294" w:type="dxa"/>
            <w:tcBorders>
              <w:top w:val="single" w:sz="4" w:space="0" w:color="000000"/>
              <w:left w:val="single" w:sz="4" w:space="0" w:color="000000"/>
              <w:bottom w:val="single" w:sz="4" w:space="0" w:color="000000"/>
              <w:right w:val="single" w:sz="4" w:space="0" w:color="000000"/>
            </w:tcBorders>
            <w:vAlign w:val="center"/>
          </w:tcPr>
          <w:p w:rsidR="00BC185F" w:rsidRPr="002964FC" w:rsidRDefault="00BC185F" w:rsidP="00BC185F">
            <w:pPr>
              <w:contextualSpacing/>
              <w:jc w:val="both"/>
              <w:rPr>
                <w:sz w:val="20"/>
                <w:szCs w:val="20"/>
              </w:rPr>
            </w:pPr>
            <w:r>
              <w:rPr>
                <w:sz w:val="20"/>
                <w:szCs w:val="20"/>
              </w:rPr>
              <w:t>27,94±5,30</w:t>
            </w:r>
          </w:p>
        </w:tc>
      </w:tr>
      <w:tr w:rsidR="00BC185F" w:rsidRPr="002964FC" w:rsidTr="00CC5A9A">
        <w:tc>
          <w:tcPr>
            <w:tcW w:w="2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185F" w:rsidRPr="002964FC" w:rsidRDefault="00BC185F" w:rsidP="00BC185F">
            <w:pPr>
              <w:contextualSpacing/>
              <w:jc w:val="both"/>
              <w:rPr>
                <w:b/>
                <w:sz w:val="20"/>
                <w:szCs w:val="20"/>
              </w:rPr>
            </w:pPr>
            <w:r w:rsidRPr="002964FC">
              <w:rPr>
                <w:b/>
                <w:bCs/>
                <w:sz w:val="20"/>
                <w:szCs w:val="20"/>
              </w:rPr>
              <w:t>Girdi Alt Boyutu</w:t>
            </w:r>
          </w:p>
        </w:tc>
        <w:tc>
          <w:tcPr>
            <w:tcW w:w="2294" w:type="dxa"/>
            <w:tcBorders>
              <w:top w:val="single" w:sz="4" w:space="0" w:color="000000"/>
              <w:left w:val="single" w:sz="4" w:space="0" w:color="000000"/>
              <w:bottom w:val="single" w:sz="4" w:space="0" w:color="000000"/>
              <w:right w:val="single" w:sz="4" w:space="0" w:color="000000"/>
            </w:tcBorders>
            <w:vAlign w:val="center"/>
          </w:tcPr>
          <w:p w:rsidR="00BC185F" w:rsidRPr="002964FC" w:rsidRDefault="00BC185F" w:rsidP="00BC185F">
            <w:pPr>
              <w:contextualSpacing/>
              <w:jc w:val="both"/>
              <w:rPr>
                <w:sz w:val="20"/>
                <w:szCs w:val="20"/>
              </w:rPr>
            </w:pPr>
            <w:r w:rsidRPr="002964FC">
              <w:rPr>
                <w:sz w:val="20"/>
                <w:szCs w:val="20"/>
              </w:rPr>
              <w:t>14-70</w:t>
            </w:r>
          </w:p>
        </w:tc>
        <w:tc>
          <w:tcPr>
            <w:tcW w:w="2294" w:type="dxa"/>
            <w:tcBorders>
              <w:top w:val="single" w:sz="4" w:space="0" w:color="000000"/>
              <w:left w:val="single" w:sz="4" w:space="0" w:color="000000"/>
              <w:bottom w:val="single" w:sz="4" w:space="0" w:color="000000"/>
              <w:right w:val="single" w:sz="4" w:space="0" w:color="000000"/>
            </w:tcBorders>
            <w:vAlign w:val="center"/>
          </w:tcPr>
          <w:p w:rsidR="00BC185F" w:rsidRPr="002964FC" w:rsidRDefault="00BC185F" w:rsidP="00BC185F">
            <w:pPr>
              <w:contextualSpacing/>
              <w:jc w:val="both"/>
              <w:rPr>
                <w:sz w:val="20"/>
                <w:szCs w:val="20"/>
              </w:rPr>
            </w:pPr>
            <w:r>
              <w:rPr>
                <w:sz w:val="20"/>
                <w:szCs w:val="20"/>
              </w:rPr>
              <w:t>19-70</w:t>
            </w:r>
          </w:p>
        </w:tc>
        <w:tc>
          <w:tcPr>
            <w:tcW w:w="2294" w:type="dxa"/>
            <w:tcBorders>
              <w:top w:val="single" w:sz="4" w:space="0" w:color="000000"/>
              <w:left w:val="single" w:sz="4" w:space="0" w:color="000000"/>
              <w:bottom w:val="single" w:sz="4" w:space="0" w:color="000000"/>
              <w:right w:val="single" w:sz="4" w:space="0" w:color="000000"/>
            </w:tcBorders>
            <w:vAlign w:val="center"/>
          </w:tcPr>
          <w:p w:rsidR="00BC185F" w:rsidRPr="002964FC" w:rsidRDefault="00BC185F" w:rsidP="00BC185F">
            <w:pPr>
              <w:contextualSpacing/>
              <w:jc w:val="both"/>
              <w:rPr>
                <w:sz w:val="20"/>
                <w:szCs w:val="20"/>
              </w:rPr>
            </w:pPr>
            <w:r>
              <w:rPr>
                <w:sz w:val="20"/>
                <w:szCs w:val="20"/>
              </w:rPr>
              <w:t>55,44</w:t>
            </w:r>
            <w:r w:rsidRPr="002964FC">
              <w:rPr>
                <w:sz w:val="20"/>
                <w:szCs w:val="20"/>
              </w:rPr>
              <w:t>±</w:t>
            </w:r>
            <w:r>
              <w:rPr>
                <w:sz w:val="20"/>
                <w:szCs w:val="20"/>
              </w:rPr>
              <w:t>9,23</w:t>
            </w:r>
          </w:p>
        </w:tc>
      </w:tr>
      <w:tr w:rsidR="00BC185F" w:rsidRPr="002964FC" w:rsidTr="00CC5A9A">
        <w:tc>
          <w:tcPr>
            <w:tcW w:w="2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185F" w:rsidRPr="002964FC" w:rsidRDefault="00BC185F" w:rsidP="00BC185F">
            <w:pPr>
              <w:contextualSpacing/>
              <w:jc w:val="both"/>
              <w:rPr>
                <w:b/>
                <w:sz w:val="20"/>
                <w:szCs w:val="20"/>
              </w:rPr>
            </w:pPr>
            <w:r w:rsidRPr="002964FC">
              <w:rPr>
                <w:b/>
                <w:bCs/>
                <w:sz w:val="20"/>
                <w:szCs w:val="20"/>
              </w:rPr>
              <w:t>Süreç Alt Boyutu</w:t>
            </w:r>
          </w:p>
        </w:tc>
        <w:tc>
          <w:tcPr>
            <w:tcW w:w="2294" w:type="dxa"/>
            <w:tcBorders>
              <w:top w:val="single" w:sz="4" w:space="0" w:color="000000"/>
              <w:left w:val="single" w:sz="4" w:space="0" w:color="000000"/>
              <w:bottom w:val="single" w:sz="4" w:space="0" w:color="000000"/>
              <w:right w:val="single" w:sz="4" w:space="0" w:color="000000"/>
            </w:tcBorders>
            <w:vAlign w:val="center"/>
          </w:tcPr>
          <w:p w:rsidR="00BC185F" w:rsidRPr="002964FC" w:rsidRDefault="00BC185F" w:rsidP="00BC185F">
            <w:pPr>
              <w:contextualSpacing/>
              <w:jc w:val="both"/>
              <w:rPr>
                <w:sz w:val="20"/>
                <w:szCs w:val="20"/>
              </w:rPr>
            </w:pPr>
            <w:r w:rsidRPr="002964FC">
              <w:rPr>
                <w:sz w:val="20"/>
                <w:szCs w:val="20"/>
              </w:rPr>
              <w:t>16-80</w:t>
            </w:r>
          </w:p>
        </w:tc>
        <w:tc>
          <w:tcPr>
            <w:tcW w:w="2294" w:type="dxa"/>
            <w:tcBorders>
              <w:top w:val="single" w:sz="4" w:space="0" w:color="000000"/>
              <w:left w:val="single" w:sz="4" w:space="0" w:color="000000"/>
              <w:bottom w:val="single" w:sz="4" w:space="0" w:color="000000"/>
              <w:right w:val="single" w:sz="4" w:space="0" w:color="000000"/>
            </w:tcBorders>
            <w:vAlign w:val="center"/>
          </w:tcPr>
          <w:p w:rsidR="00BC185F" w:rsidRPr="002964FC" w:rsidRDefault="00BC185F" w:rsidP="00BC185F">
            <w:pPr>
              <w:contextualSpacing/>
              <w:jc w:val="both"/>
              <w:rPr>
                <w:sz w:val="20"/>
                <w:szCs w:val="20"/>
              </w:rPr>
            </w:pPr>
            <w:r>
              <w:rPr>
                <w:sz w:val="20"/>
                <w:szCs w:val="20"/>
              </w:rPr>
              <w:t>15-75</w:t>
            </w:r>
          </w:p>
        </w:tc>
        <w:tc>
          <w:tcPr>
            <w:tcW w:w="2294" w:type="dxa"/>
            <w:tcBorders>
              <w:top w:val="single" w:sz="4" w:space="0" w:color="000000"/>
              <w:left w:val="single" w:sz="4" w:space="0" w:color="000000"/>
              <w:bottom w:val="single" w:sz="4" w:space="0" w:color="000000"/>
              <w:right w:val="single" w:sz="4" w:space="0" w:color="000000"/>
            </w:tcBorders>
            <w:vAlign w:val="center"/>
          </w:tcPr>
          <w:p w:rsidR="00BC185F" w:rsidRPr="002964FC" w:rsidRDefault="00BC185F" w:rsidP="00BC185F">
            <w:pPr>
              <w:contextualSpacing/>
              <w:jc w:val="both"/>
              <w:rPr>
                <w:sz w:val="20"/>
                <w:szCs w:val="20"/>
              </w:rPr>
            </w:pPr>
            <w:r>
              <w:rPr>
                <w:sz w:val="20"/>
                <w:szCs w:val="20"/>
              </w:rPr>
              <w:t>60,20</w:t>
            </w:r>
            <w:r w:rsidRPr="002964FC">
              <w:rPr>
                <w:sz w:val="20"/>
                <w:szCs w:val="20"/>
              </w:rPr>
              <w:t>±</w:t>
            </w:r>
            <w:r>
              <w:rPr>
                <w:sz w:val="20"/>
                <w:szCs w:val="20"/>
              </w:rPr>
              <w:t>11,02</w:t>
            </w:r>
          </w:p>
        </w:tc>
      </w:tr>
      <w:tr w:rsidR="00BC185F" w:rsidRPr="002964FC" w:rsidTr="00CC5A9A">
        <w:tc>
          <w:tcPr>
            <w:tcW w:w="22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185F" w:rsidRPr="002964FC" w:rsidRDefault="00BC185F" w:rsidP="00BC185F">
            <w:pPr>
              <w:contextualSpacing/>
              <w:jc w:val="both"/>
              <w:rPr>
                <w:b/>
                <w:sz w:val="20"/>
                <w:szCs w:val="20"/>
              </w:rPr>
            </w:pPr>
            <w:r w:rsidRPr="002964FC">
              <w:rPr>
                <w:b/>
                <w:bCs/>
                <w:sz w:val="20"/>
                <w:szCs w:val="20"/>
              </w:rPr>
              <w:t>Ürün Alt Boyutu</w:t>
            </w:r>
          </w:p>
        </w:tc>
        <w:tc>
          <w:tcPr>
            <w:tcW w:w="2294" w:type="dxa"/>
            <w:tcBorders>
              <w:top w:val="single" w:sz="4" w:space="0" w:color="000000"/>
              <w:left w:val="single" w:sz="4" w:space="0" w:color="000000"/>
              <w:bottom w:val="single" w:sz="4" w:space="0" w:color="000000"/>
              <w:right w:val="single" w:sz="4" w:space="0" w:color="000000"/>
            </w:tcBorders>
            <w:vAlign w:val="center"/>
          </w:tcPr>
          <w:p w:rsidR="00BC185F" w:rsidRPr="002964FC" w:rsidRDefault="00BC185F" w:rsidP="00BC185F">
            <w:pPr>
              <w:contextualSpacing/>
              <w:jc w:val="both"/>
              <w:rPr>
                <w:sz w:val="20"/>
                <w:szCs w:val="20"/>
              </w:rPr>
            </w:pPr>
            <w:r w:rsidRPr="002964FC">
              <w:rPr>
                <w:sz w:val="20"/>
                <w:szCs w:val="20"/>
              </w:rPr>
              <w:t>13-65</w:t>
            </w:r>
          </w:p>
        </w:tc>
        <w:tc>
          <w:tcPr>
            <w:tcW w:w="2294" w:type="dxa"/>
            <w:tcBorders>
              <w:top w:val="single" w:sz="4" w:space="0" w:color="000000"/>
              <w:left w:val="single" w:sz="4" w:space="0" w:color="000000"/>
              <w:bottom w:val="single" w:sz="4" w:space="0" w:color="000000"/>
              <w:right w:val="single" w:sz="4" w:space="0" w:color="000000"/>
            </w:tcBorders>
            <w:vAlign w:val="center"/>
          </w:tcPr>
          <w:p w:rsidR="00BC185F" w:rsidRPr="002964FC" w:rsidRDefault="00BC185F" w:rsidP="00BC185F">
            <w:pPr>
              <w:contextualSpacing/>
              <w:jc w:val="both"/>
              <w:rPr>
                <w:sz w:val="20"/>
                <w:szCs w:val="20"/>
              </w:rPr>
            </w:pPr>
            <w:r>
              <w:rPr>
                <w:sz w:val="20"/>
                <w:szCs w:val="20"/>
              </w:rPr>
              <w:t>13-65</w:t>
            </w:r>
          </w:p>
        </w:tc>
        <w:tc>
          <w:tcPr>
            <w:tcW w:w="2294" w:type="dxa"/>
            <w:tcBorders>
              <w:top w:val="single" w:sz="4" w:space="0" w:color="000000"/>
              <w:left w:val="single" w:sz="4" w:space="0" w:color="000000"/>
              <w:bottom w:val="single" w:sz="4" w:space="0" w:color="000000"/>
              <w:right w:val="single" w:sz="4" w:space="0" w:color="000000"/>
            </w:tcBorders>
            <w:vAlign w:val="center"/>
          </w:tcPr>
          <w:p w:rsidR="00BC185F" w:rsidRPr="002964FC" w:rsidRDefault="00BC185F" w:rsidP="00BC185F">
            <w:pPr>
              <w:contextualSpacing/>
              <w:jc w:val="both"/>
              <w:rPr>
                <w:sz w:val="20"/>
                <w:szCs w:val="20"/>
              </w:rPr>
            </w:pPr>
            <w:r>
              <w:rPr>
                <w:sz w:val="20"/>
                <w:szCs w:val="20"/>
              </w:rPr>
              <w:t>53,42</w:t>
            </w:r>
            <w:r w:rsidRPr="002964FC">
              <w:rPr>
                <w:sz w:val="20"/>
                <w:szCs w:val="20"/>
              </w:rPr>
              <w:t>±</w:t>
            </w:r>
            <w:r>
              <w:rPr>
                <w:sz w:val="20"/>
                <w:szCs w:val="20"/>
              </w:rPr>
              <w:t>9,32</w:t>
            </w:r>
          </w:p>
        </w:tc>
      </w:tr>
    </w:tbl>
    <w:p w:rsidR="00BC185F" w:rsidRPr="007B0518" w:rsidRDefault="00BC185F" w:rsidP="00BC185F">
      <w:pPr>
        <w:contextualSpacing/>
        <w:jc w:val="both"/>
        <w:rPr>
          <w:sz w:val="24"/>
          <w:szCs w:val="24"/>
        </w:rPr>
      </w:pPr>
    </w:p>
    <w:p w:rsidR="00BC185F" w:rsidRPr="007B0518" w:rsidRDefault="00BC185F" w:rsidP="00BC185F">
      <w:pPr>
        <w:ind w:firstLine="708"/>
        <w:contextualSpacing/>
        <w:jc w:val="both"/>
        <w:rPr>
          <w:sz w:val="24"/>
          <w:szCs w:val="24"/>
        </w:rPr>
      </w:pPr>
      <w:r w:rsidRPr="007B0518">
        <w:rPr>
          <w:sz w:val="24"/>
          <w:szCs w:val="24"/>
        </w:rPr>
        <w:t xml:space="preserve">Tablo 1’de </w:t>
      </w:r>
      <w:r>
        <w:rPr>
          <w:bCs/>
          <w:sz w:val="24"/>
          <w:szCs w:val="24"/>
        </w:rPr>
        <w:t>ö</w:t>
      </w:r>
      <w:r w:rsidRPr="007B0518">
        <w:rPr>
          <w:bCs/>
          <w:sz w:val="24"/>
          <w:szCs w:val="24"/>
        </w:rPr>
        <w:t xml:space="preserve">ğrencilerin </w:t>
      </w:r>
      <w:r w:rsidRPr="007B0518">
        <w:rPr>
          <w:sz w:val="24"/>
          <w:szCs w:val="24"/>
        </w:rPr>
        <w:t>HLEPDF</w:t>
      </w:r>
      <w:r>
        <w:rPr>
          <w:sz w:val="24"/>
          <w:szCs w:val="24"/>
        </w:rPr>
        <w:t xml:space="preserve"> alt boyut</w:t>
      </w:r>
      <w:r w:rsidRPr="007B0518">
        <w:rPr>
          <w:sz w:val="24"/>
          <w:szCs w:val="24"/>
        </w:rPr>
        <w:t xml:space="preserve"> </w:t>
      </w:r>
      <w:r w:rsidRPr="00E574BE">
        <w:rPr>
          <w:sz w:val="24"/>
          <w:szCs w:val="24"/>
        </w:rPr>
        <w:t>p</w:t>
      </w:r>
      <w:r w:rsidRPr="00E574BE">
        <w:rPr>
          <w:bCs/>
          <w:sz w:val="24"/>
          <w:szCs w:val="24"/>
        </w:rPr>
        <w:t>uan ortalamaları verilmiştir</w:t>
      </w:r>
      <w:r w:rsidRPr="00E574BE">
        <w:rPr>
          <w:sz w:val="24"/>
          <w:szCs w:val="24"/>
        </w:rPr>
        <w:t xml:space="preserve">. Öğrencilerin; bağlam alt boyutu puan ortalaması </w:t>
      </w:r>
      <w:r w:rsidRPr="000F6B20">
        <w:rPr>
          <w:sz w:val="24"/>
          <w:szCs w:val="24"/>
        </w:rPr>
        <w:t>27,94±5,30</w:t>
      </w:r>
      <w:r w:rsidRPr="00E574BE">
        <w:rPr>
          <w:sz w:val="24"/>
          <w:szCs w:val="24"/>
        </w:rPr>
        <w:t xml:space="preserve"> (en düşük: 8, en yüksek: 35), girdi alt boyutu puan ortalaması</w:t>
      </w:r>
      <w:r>
        <w:rPr>
          <w:sz w:val="24"/>
          <w:szCs w:val="24"/>
        </w:rPr>
        <w:t xml:space="preserve"> </w:t>
      </w:r>
      <w:r w:rsidRPr="000F6B20">
        <w:rPr>
          <w:sz w:val="24"/>
          <w:szCs w:val="24"/>
        </w:rPr>
        <w:t>55,44±9,23</w:t>
      </w:r>
      <w:r w:rsidRPr="00C71D9A">
        <w:rPr>
          <w:sz w:val="24"/>
          <w:szCs w:val="24"/>
        </w:rPr>
        <w:t xml:space="preserve"> </w:t>
      </w:r>
      <w:r w:rsidRPr="00E574BE">
        <w:rPr>
          <w:sz w:val="24"/>
          <w:szCs w:val="24"/>
        </w:rPr>
        <w:t>(en düşük: 1</w:t>
      </w:r>
      <w:r>
        <w:rPr>
          <w:sz w:val="24"/>
          <w:szCs w:val="24"/>
        </w:rPr>
        <w:t>9</w:t>
      </w:r>
      <w:r w:rsidRPr="00E574BE">
        <w:rPr>
          <w:sz w:val="24"/>
          <w:szCs w:val="24"/>
        </w:rPr>
        <w:t xml:space="preserve">, en yüksek: 70), süreç alt boyutu puan ortalaması </w:t>
      </w:r>
      <w:r w:rsidRPr="000F6B20">
        <w:rPr>
          <w:sz w:val="24"/>
          <w:szCs w:val="24"/>
        </w:rPr>
        <w:t xml:space="preserve">60,20±11,02 </w:t>
      </w:r>
      <w:r w:rsidRPr="00E574BE">
        <w:rPr>
          <w:sz w:val="24"/>
          <w:szCs w:val="24"/>
        </w:rPr>
        <w:t xml:space="preserve">(en düşük: 15, en yüksek: 75) ve ürün alt boyutu puan ortalaması </w:t>
      </w:r>
      <w:r w:rsidRPr="000F6B20">
        <w:rPr>
          <w:sz w:val="24"/>
          <w:szCs w:val="24"/>
        </w:rPr>
        <w:t xml:space="preserve">53,42±9,32 </w:t>
      </w:r>
      <w:r w:rsidRPr="00E574BE">
        <w:rPr>
          <w:sz w:val="24"/>
          <w:szCs w:val="24"/>
        </w:rPr>
        <w:t>(en düşük: 13, en yüksek: 65) bulunmuştur (Tablo 1). Öğrencilerin HLEPDF</w:t>
      </w:r>
      <w:r w:rsidRPr="004E02F0">
        <w:rPr>
          <w:sz w:val="24"/>
          <w:szCs w:val="24"/>
        </w:rPr>
        <w:t xml:space="preserve"> bağlam, girdi, süreç ve ürün alt boyut puan ortalamalarının ortalamanın üzerinde olduğu görülmüştür</w:t>
      </w:r>
      <w:r>
        <w:rPr>
          <w:sz w:val="24"/>
          <w:szCs w:val="24"/>
        </w:rPr>
        <w:t>.</w:t>
      </w:r>
    </w:p>
    <w:p w:rsidR="00BC185F" w:rsidRDefault="00BC185F" w:rsidP="00BC185F">
      <w:pPr>
        <w:contextualSpacing/>
        <w:jc w:val="both"/>
        <w:rPr>
          <w:b/>
          <w:sz w:val="24"/>
          <w:szCs w:val="24"/>
        </w:rPr>
      </w:pPr>
    </w:p>
    <w:p w:rsidR="00BC185F" w:rsidRPr="007B0518" w:rsidRDefault="00BC185F" w:rsidP="00BC185F">
      <w:pPr>
        <w:contextualSpacing/>
        <w:jc w:val="both"/>
        <w:rPr>
          <w:b/>
          <w:sz w:val="24"/>
          <w:szCs w:val="24"/>
        </w:rPr>
      </w:pPr>
      <w:r w:rsidRPr="007B0518">
        <w:rPr>
          <w:b/>
          <w:sz w:val="24"/>
          <w:szCs w:val="24"/>
        </w:rPr>
        <w:t xml:space="preserve">Tablo 2. </w:t>
      </w:r>
      <w:r w:rsidRPr="007B0518">
        <w:rPr>
          <w:b/>
          <w:bCs/>
          <w:sz w:val="24"/>
          <w:szCs w:val="24"/>
        </w:rPr>
        <w:t>Öğrencilerin HLEPDF</w:t>
      </w:r>
      <w:r w:rsidRPr="007B0518">
        <w:rPr>
          <w:b/>
          <w:sz w:val="24"/>
          <w:szCs w:val="24"/>
        </w:rPr>
        <w:t xml:space="preserve"> Bağlam </w:t>
      </w:r>
      <w:r w:rsidRPr="007B0518">
        <w:rPr>
          <w:b/>
          <w:bCs/>
          <w:sz w:val="24"/>
          <w:szCs w:val="24"/>
        </w:rPr>
        <w:t>Alt Boyut Puan Ortalamaları </w:t>
      </w: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7"/>
        <w:gridCol w:w="639"/>
        <w:gridCol w:w="722"/>
        <w:gridCol w:w="722"/>
        <w:gridCol w:w="722"/>
        <w:gridCol w:w="722"/>
        <w:gridCol w:w="722"/>
        <w:gridCol w:w="738"/>
        <w:gridCol w:w="909"/>
      </w:tblGrid>
      <w:tr w:rsidR="00BC185F" w:rsidRPr="002964FC" w:rsidTr="00CC5A9A">
        <w:tc>
          <w:tcPr>
            <w:tcW w:w="3978" w:type="dxa"/>
            <w:vMerge w:val="restart"/>
          </w:tcPr>
          <w:p w:rsidR="00BC185F" w:rsidRPr="002964FC" w:rsidRDefault="00BC185F" w:rsidP="00BC185F">
            <w:pPr>
              <w:contextualSpacing/>
              <w:jc w:val="both"/>
              <w:rPr>
                <w:b/>
                <w:sz w:val="20"/>
                <w:szCs w:val="20"/>
              </w:rPr>
            </w:pPr>
            <w:r w:rsidRPr="002964FC">
              <w:rPr>
                <w:b/>
                <w:sz w:val="20"/>
                <w:szCs w:val="20"/>
              </w:rPr>
              <w:t>Maddeler</w:t>
            </w:r>
          </w:p>
        </w:tc>
        <w:tc>
          <w:tcPr>
            <w:tcW w:w="567" w:type="dxa"/>
            <w:vMerge w:val="restart"/>
          </w:tcPr>
          <w:p w:rsidR="00BC185F" w:rsidRPr="002964FC" w:rsidRDefault="00BC185F" w:rsidP="00BC185F">
            <w:pPr>
              <w:contextualSpacing/>
              <w:jc w:val="both"/>
              <w:rPr>
                <w:b/>
                <w:sz w:val="20"/>
                <w:szCs w:val="20"/>
              </w:rPr>
            </w:pPr>
          </w:p>
        </w:tc>
        <w:tc>
          <w:tcPr>
            <w:tcW w:w="4674" w:type="dxa"/>
            <w:gridSpan w:val="7"/>
          </w:tcPr>
          <w:p w:rsidR="00BC185F" w:rsidRPr="002964FC" w:rsidRDefault="00BC185F" w:rsidP="00BC185F">
            <w:pPr>
              <w:contextualSpacing/>
              <w:jc w:val="both"/>
              <w:rPr>
                <w:b/>
                <w:sz w:val="20"/>
                <w:szCs w:val="20"/>
              </w:rPr>
            </w:pPr>
            <w:r>
              <w:rPr>
                <w:b/>
                <w:sz w:val="20"/>
                <w:szCs w:val="20"/>
              </w:rPr>
              <w:t>Yanıt</w:t>
            </w:r>
          </w:p>
        </w:tc>
      </w:tr>
      <w:tr w:rsidR="00BC185F" w:rsidRPr="002964FC" w:rsidTr="00CC5A9A">
        <w:tc>
          <w:tcPr>
            <w:tcW w:w="3978" w:type="dxa"/>
            <w:vMerge/>
          </w:tcPr>
          <w:p w:rsidR="00BC185F" w:rsidRPr="002964FC" w:rsidRDefault="00BC185F" w:rsidP="00BC185F">
            <w:pPr>
              <w:contextualSpacing/>
              <w:jc w:val="both"/>
              <w:rPr>
                <w:b/>
                <w:sz w:val="20"/>
                <w:szCs w:val="20"/>
              </w:rPr>
            </w:pPr>
          </w:p>
        </w:tc>
        <w:tc>
          <w:tcPr>
            <w:tcW w:w="567" w:type="dxa"/>
            <w:vMerge/>
          </w:tcPr>
          <w:p w:rsidR="00BC185F" w:rsidRPr="002964FC" w:rsidRDefault="00BC185F" w:rsidP="00BC185F">
            <w:pPr>
              <w:contextualSpacing/>
              <w:jc w:val="both"/>
              <w:rPr>
                <w:b/>
                <w:sz w:val="20"/>
                <w:szCs w:val="20"/>
              </w:rPr>
            </w:pPr>
          </w:p>
        </w:tc>
        <w:tc>
          <w:tcPr>
            <w:tcW w:w="642" w:type="dxa"/>
          </w:tcPr>
          <w:p w:rsidR="00BC185F" w:rsidRPr="002964FC" w:rsidRDefault="00BC185F" w:rsidP="00BC185F">
            <w:pPr>
              <w:contextualSpacing/>
              <w:jc w:val="both"/>
              <w:rPr>
                <w:b/>
                <w:sz w:val="20"/>
                <w:szCs w:val="20"/>
              </w:rPr>
            </w:pPr>
            <w:r w:rsidRPr="002964FC">
              <w:rPr>
                <w:b/>
                <w:sz w:val="20"/>
                <w:szCs w:val="20"/>
              </w:rPr>
              <w:t>1</w:t>
            </w:r>
          </w:p>
        </w:tc>
        <w:tc>
          <w:tcPr>
            <w:tcW w:w="642" w:type="dxa"/>
          </w:tcPr>
          <w:p w:rsidR="00BC185F" w:rsidRPr="002964FC" w:rsidRDefault="00BC185F" w:rsidP="00BC185F">
            <w:pPr>
              <w:contextualSpacing/>
              <w:jc w:val="both"/>
              <w:rPr>
                <w:b/>
                <w:sz w:val="20"/>
                <w:szCs w:val="20"/>
              </w:rPr>
            </w:pPr>
            <w:r w:rsidRPr="002964FC">
              <w:rPr>
                <w:b/>
                <w:sz w:val="20"/>
                <w:szCs w:val="20"/>
              </w:rPr>
              <w:t>2</w:t>
            </w:r>
          </w:p>
        </w:tc>
        <w:tc>
          <w:tcPr>
            <w:tcW w:w="642" w:type="dxa"/>
          </w:tcPr>
          <w:p w:rsidR="00BC185F" w:rsidRPr="002964FC" w:rsidRDefault="00BC185F" w:rsidP="00BC185F">
            <w:pPr>
              <w:contextualSpacing/>
              <w:jc w:val="both"/>
              <w:rPr>
                <w:b/>
                <w:sz w:val="20"/>
                <w:szCs w:val="20"/>
              </w:rPr>
            </w:pPr>
            <w:r w:rsidRPr="002964FC">
              <w:rPr>
                <w:b/>
                <w:sz w:val="20"/>
                <w:szCs w:val="20"/>
              </w:rPr>
              <w:t>3</w:t>
            </w:r>
          </w:p>
        </w:tc>
        <w:tc>
          <w:tcPr>
            <w:tcW w:w="642" w:type="dxa"/>
          </w:tcPr>
          <w:p w:rsidR="00BC185F" w:rsidRPr="002964FC" w:rsidRDefault="00BC185F" w:rsidP="00BC185F">
            <w:pPr>
              <w:contextualSpacing/>
              <w:jc w:val="both"/>
              <w:rPr>
                <w:b/>
                <w:sz w:val="20"/>
                <w:szCs w:val="20"/>
              </w:rPr>
            </w:pPr>
            <w:r w:rsidRPr="002964FC">
              <w:rPr>
                <w:b/>
                <w:sz w:val="20"/>
                <w:szCs w:val="20"/>
              </w:rPr>
              <w:t>4</w:t>
            </w:r>
          </w:p>
        </w:tc>
        <w:tc>
          <w:tcPr>
            <w:tcW w:w="642" w:type="dxa"/>
          </w:tcPr>
          <w:p w:rsidR="00BC185F" w:rsidRPr="002964FC" w:rsidRDefault="00BC185F" w:rsidP="00BC185F">
            <w:pPr>
              <w:contextualSpacing/>
              <w:jc w:val="both"/>
              <w:rPr>
                <w:b/>
                <w:sz w:val="20"/>
                <w:szCs w:val="20"/>
              </w:rPr>
            </w:pPr>
            <w:r w:rsidRPr="002964FC">
              <w:rPr>
                <w:b/>
                <w:sz w:val="20"/>
                <w:szCs w:val="20"/>
              </w:rPr>
              <w:t>5</w:t>
            </w:r>
          </w:p>
        </w:tc>
        <w:tc>
          <w:tcPr>
            <w:tcW w:w="656" w:type="dxa"/>
          </w:tcPr>
          <w:p w:rsidR="00BC185F" w:rsidRPr="002964FC" w:rsidRDefault="00BC185F" w:rsidP="00BC185F">
            <w:pPr>
              <w:contextualSpacing/>
              <w:jc w:val="both"/>
              <w:rPr>
                <w:b/>
                <w:sz w:val="20"/>
                <w:szCs w:val="20"/>
              </w:rPr>
            </w:pPr>
            <w:r w:rsidRPr="002964FC">
              <w:rPr>
                <w:b/>
                <w:sz w:val="20"/>
                <w:szCs w:val="20"/>
              </w:rPr>
              <w:t>X̄</w:t>
            </w:r>
          </w:p>
        </w:tc>
        <w:tc>
          <w:tcPr>
            <w:tcW w:w="808" w:type="dxa"/>
          </w:tcPr>
          <w:p w:rsidR="00BC185F" w:rsidRPr="002964FC" w:rsidRDefault="00BC185F" w:rsidP="00BC185F">
            <w:pPr>
              <w:contextualSpacing/>
              <w:jc w:val="both"/>
              <w:rPr>
                <w:b/>
                <w:sz w:val="20"/>
                <w:szCs w:val="20"/>
              </w:rPr>
            </w:pPr>
            <w:r w:rsidRPr="002964FC">
              <w:rPr>
                <w:b/>
                <w:sz w:val="20"/>
                <w:szCs w:val="20"/>
              </w:rPr>
              <w:t>SS</w:t>
            </w:r>
          </w:p>
        </w:tc>
      </w:tr>
      <w:tr w:rsidR="00BC185F" w:rsidRPr="002964FC" w:rsidTr="00CC5A9A">
        <w:tc>
          <w:tcPr>
            <w:tcW w:w="3978" w:type="dxa"/>
            <w:vMerge w:val="restart"/>
          </w:tcPr>
          <w:p w:rsidR="00BC185F" w:rsidRPr="002964FC" w:rsidRDefault="00BC185F" w:rsidP="00BC185F">
            <w:pPr>
              <w:contextualSpacing/>
              <w:jc w:val="both"/>
              <w:rPr>
                <w:b/>
                <w:sz w:val="20"/>
                <w:szCs w:val="20"/>
              </w:rPr>
            </w:pPr>
            <w:r w:rsidRPr="002964FC">
              <w:rPr>
                <w:sz w:val="20"/>
                <w:szCs w:val="20"/>
              </w:rPr>
              <w:t>1. Program, hemşirelik lisans eğitim programı amaç ve hedefleri doğrultusunda hazırlanmıştır.</w:t>
            </w:r>
          </w:p>
        </w:tc>
        <w:tc>
          <w:tcPr>
            <w:tcW w:w="567" w:type="dxa"/>
            <w:vAlign w:val="center"/>
          </w:tcPr>
          <w:p w:rsidR="00BC185F" w:rsidRPr="002964FC" w:rsidRDefault="00BC185F" w:rsidP="00BC185F">
            <w:pPr>
              <w:contextualSpacing/>
              <w:jc w:val="both"/>
              <w:rPr>
                <w:b/>
                <w:sz w:val="20"/>
                <w:szCs w:val="20"/>
              </w:rPr>
            </w:pPr>
            <w:r w:rsidRPr="002964FC">
              <w:rPr>
                <w:b/>
                <w:sz w:val="20"/>
                <w:szCs w:val="20"/>
              </w:rPr>
              <w:t>n</w:t>
            </w:r>
          </w:p>
        </w:tc>
        <w:tc>
          <w:tcPr>
            <w:tcW w:w="642" w:type="dxa"/>
            <w:vAlign w:val="center"/>
          </w:tcPr>
          <w:p w:rsidR="00BC185F" w:rsidRPr="002964FC" w:rsidRDefault="00BC185F" w:rsidP="00BC185F">
            <w:pPr>
              <w:contextualSpacing/>
              <w:jc w:val="both"/>
              <w:rPr>
                <w:sz w:val="20"/>
                <w:szCs w:val="20"/>
              </w:rPr>
            </w:pPr>
            <w:r>
              <w:rPr>
                <w:sz w:val="20"/>
                <w:szCs w:val="20"/>
              </w:rPr>
              <w:t>2</w:t>
            </w:r>
          </w:p>
        </w:tc>
        <w:tc>
          <w:tcPr>
            <w:tcW w:w="642" w:type="dxa"/>
            <w:vAlign w:val="center"/>
          </w:tcPr>
          <w:p w:rsidR="00BC185F" w:rsidRPr="002964FC" w:rsidRDefault="00BC185F" w:rsidP="00BC185F">
            <w:pPr>
              <w:contextualSpacing/>
              <w:jc w:val="both"/>
              <w:rPr>
                <w:sz w:val="20"/>
                <w:szCs w:val="20"/>
              </w:rPr>
            </w:pPr>
            <w:r>
              <w:rPr>
                <w:sz w:val="20"/>
                <w:szCs w:val="20"/>
              </w:rPr>
              <w:t>2</w:t>
            </w:r>
          </w:p>
        </w:tc>
        <w:tc>
          <w:tcPr>
            <w:tcW w:w="642" w:type="dxa"/>
            <w:vAlign w:val="center"/>
          </w:tcPr>
          <w:p w:rsidR="00BC185F" w:rsidRPr="002964FC" w:rsidRDefault="00BC185F" w:rsidP="00BC185F">
            <w:pPr>
              <w:contextualSpacing/>
              <w:jc w:val="both"/>
              <w:rPr>
                <w:sz w:val="20"/>
                <w:szCs w:val="20"/>
              </w:rPr>
            </w:pPr>
            <w:r>
              <w:rPr>
                <w:sz w:val="20"/>
                <w:szCs w:val="20"/>
              </w:rPr>
              <w:t>19</w:t>
            </w:r>
          </w:p>
        </w:tc>
        <w:tc>
          <w:tcPr>
            <w:tcW w:w="642" w:type="dxa"/>
            <w:vAlign w:val="center"/>
          </w:tcPr>
          <w:p w:rsidR="00BC185F" w:rsidRPr="002964FC" w:rsidRDefault="00BC185F" w:rsidP="00BC185F">
            <w:pPr>
              <w:contextualSpacing/>
              <w:jc w:val="both"/>
              <w:rPr>
                <w:sz w:val="20"/>
                <w:szCs w:val="20"/>
              </w:rPr>
            </w:pPr>
            <w:r>
              <w:rPr>
                <w:sz w:val="20"/>
                <w:szCs w:val="20"/>
              </w:rPr>
              <w:t>93</w:t>
            </w:r>
          </w:p>
        </w:tc>
        <w:tc>
          <w:tcPr>
            <w:tcW w:w="642" w:type="dxa"/>
            <w:vAlign w:val="center"/>
          </w:tcPr>
          <w:p w:rsidR="00BC185F" w:rsidRPr="002964FC" w:rsidRDefault="00BC185F" w:rsidP="00BC185F">
            <w:pPr>
              <w:contextualSpacing/>
              <w:jc w:val="both"/>
              <w:rPr>
                <w:sz w:val="20"/>
                <w:szCs w:val="20"/>
              </w:rPr>
            </w:pPr>
            <w:r>
              <w:rPr>
                <w:sz w:val="20"/>
                <w:szCs w:val="20"/>
              </w:rPr>
              <w:t>83</w:t>
            </w:r>
          </w:p>
        </w:tc>
        <w:tc>
          <w:tcPr>
            <w:tcW w:w="656" w:type="dxa"/>
            <w:vMerge w:val="restart"/>
            <w:vAlign w:val="center"/>
          </w:tcPr>
          <w:p w:rsidR="00BC185F" w:rsidRPr="002964FC" w:rsidRDefault="00BC185F" w:rsidP="00BC185F">
            <w:pPr>
              <w:contextualSpacing/>
              <w:jc w:val="both"/>
              <w:rPr>
                <w:sz w:val="20"/>
                <w:szCs w:val="20"/>
              </w:rPr>
            </w:pPr>
            <w:r>
              <w:rPr>
                <w:sz w:val="20"/>
                <w:szCs w:val="20"/>
              </w:rPr>
              <w:t>4,27</w:t>
            </w:r>
          </w:p>
        </w:tc>
        <w:tc>
          <w:tcPr>
            <w:tcW w:w="808" w:type="dxa"/>
            <w:vMerge w:val="restart"/>
            <w:vAlign w:val="center"/>
          </w:tcPr>
          <w:p w:rsidR="00BC185F" w:rsidRPr="002964FC" w:rsidRDefault="00BC185F" w:rsidP="00BC185F">
            <w:pPr>
              <w:contextualSpacing/>
              <w:jc w:val="both"/>
              <w:rPr>
                <w:sz w:val="20"/>
                <w:szCs w:val="20"/>
              </w:rPr>
            </w:pPr>
            <w:r>
              <w:rPr>
                <w:sz w:val="20"/>
                <w:szCs w:val="20"/>
              </w:rPr>
              <w:t>,76</w:t>
            </w:r>
          </w:p>
        </w:tc>
      </w:tr>
      <w:tr w:rsidR="00BC185F" w:rsidRPr="002964FC" w:rsidTr="00CC5A9A">
        <w:tc>
          <w:tcPr>
            <w:tcW w:w="3978" w:type="dxa"/>
            <w:vMerge/>
          </w:tcPr>
          <w:p w:rsidR="00BC185F" w:rsidRPr="002964FC" w:rsidRDefault="00BC185F" w:rsidP="00BC185F">
            <w:pPr>
              <w:contextualSpacing/>
              <w:jc w:val="both"/>
              <w:rPr>
                <w:sz w:val="20"/>
                <w:szCs w:val="20"/>
              </w:rPr>
            </w:pPr>
          </w:p>
        </w:tc>
        <w:tc>
          <w:tcPr>
            <w:tcW w:w="567" w:type="dxa"/>
            <w:vAlign w:val="center"/>
          </w:tcPr>
          <w:p w:rsidR="00BC185F" w:rsidRPr="002964FC" w:rsidRDefault="00BC185F" w:rsidP="00BC185F">
            <w:pPr>
              <w:contextualSpacing/>
              <w:jc w:val="both"/>
              <w:rPr>
                <w:b/>
                <w:sz w:val="20"/>
                <w:szCs w:val="20"/>
              </w:rPr>
            </w:pPr>
            <w:r w:rsidRPr="002964FC">
              <w:rPr>
                <w:b/>
                <w:sz w:val="20"/>
                <w:szCs w:val="20"/>
              </w:rPr>
              <w:t>%</w:t>
            </w:r>
          </w:p>
        </w:tc>
        <w:tc>
          <w:tcPr>
            <w:tcW w:w="642" w:type="dxa"/>
            <w:vAlign w:val="center"/>
          </w:tcPr>
          <w:p w:rsidR="00BC185F" w:rsidRPr="002964FC" w:rsidRDefault="00BC185F" w:rsidP="00BC185F">
            <w:pPr>
              <w:contextualSpacing/>
              <w:jc w:val="both"/>
              <w:rPr>
                <w:sz w:val="20"/>
                <w:szCs w:val="20"/>
              </w:rPr>
            </w:pPr>
            <w:r>
              <w:rPr>
                <w:sz w:val="20"/>
                <w:szCs w:val="20"/>
              </w:rPr>
              <w:t>1,0</w:t>
            </w:r>
          </w:p>
        </w:tc>
        <w:tc>
          <w:tcPr>
            <w:tcW w:w="642" w:type="dxa"/>
            <w:vAlign w:val="center"/>
          </w:tcPr>
          <w:p w:rsidR="00BC185F" w:rsidRPr="002964FC" w:rsidRDefault="00BC185F" w:rsidP="00BC185F">
            <w:pPr>
              <w:contextualSpacing/>
              <w:jc w:val="both"/>
              <w:rPr>
                <w:sz w:val="20"/>
                <w:szCs w:val="20"/>
              </w:rPr>
            </w:pPr>
            <w:r>
              <w:rPr>
                <w:sz w:val="20"/>
                <w:szCs w:val="20"/>
              </w:rPr>
              <w:t>1,0</w:t>
            </w:r>
          </w:p>
        </w:tc>
        <w:tc>
          <w:tcPr>
            <w:tcW w:w="642" w:type="dxa"/>
            <w:vAlign w:val="center"/>
          </w:tcPr>
          <w:p w:rsidR="00BC185F" w:rsidRPr="002964FC" w:rsidRDefault="00BC185F" w:rsidP="00BC185F">
            <w:pPr>
              <w:contextualSpacing/>
              <w:jc w:val="both"/>
              <w:rPr>
                <w:sz w:val="20"/>
                <w:szCs w:val="20"/>
              </w:rPr>
            </w:pPr>
            <w:r>
              <w:rPr>
                <w:sz w:val="20"/>
                <w:szCs w:val="20"/>
              </w:rPr>
              <w:t>9,5</w:t>
            </w:r>
          </w:p>
        </w:tc>
        <w:tc>
          <w:tcPr>
            <w:tcW w:w="642" w:type="dxa"/>
            <w:vAlign w:val="center"/>
          </w:tcPr>
          <w:p w:rsidR="00BC185F" w:rsidRPr="002964FC" w:rsidRDefault="00BC185F" w:rsidP="00BC185F">
            <w:pPr>
              <w:contextualSpacing/>
              <w:jc w:val="both"/>
              <w:rPr>
                <w:sz w:val="20"/>
                <w:szCs w:val="20"/>
              </w:rPr>
            </w:pPr>
            <w:r>
              <w:rPr>
                <w:sz w:val="20"/>
                <w:szCs w:val="20"/>
              </w:rPr>
              <w:t>46,7</w:t>
            </w:r>
          </w:p>
        </w:tc>
        <w:tc>
          <w:tcPr>
            <w:tcW w:w="642" w:type="dxa"/>
            <w:vAlign w:val="center"/>
          </w:tcPr>
          <w:p w:rsidR="00BC185F" w:rsidRPr="002964FC" w:rsidRDefault="00BC185F" w:rsidP="00BC185F">
            <w:pPr>
              <w:contextualSpacing/>
              <w:jc w:val="both"/>
              <w:rPr>
                <w:sz w:val="20"/>
                <w:szCs w:val="20"/>
              </w:rPr>
            </w:pPr>
            <w:r>
              <w:rPr>
                <w:sz w:val="20"/>
                <w:szCs w:val="20"/>
              </w:rPr>
              <w:t>41,7</w:t>
            </w:r>
          </w:p>
        </w:tc>
        <w:tc>
          <w:tcPr>
            <w:tcW w:w="656" w:type="dxa"/>
            <w:vMerge/>
            <w:vAlign w:val="center"/>
          </w:tcPr>
          <w:p w:rsidR="00BC185F" w:rsidRPr="002964FC" w:rsidRDefault="00BC185F" w:rsidP="00BC185F">
            <w:pPr>
              <w:contextualSpacing/>
              <w:jc w:val="both"/>
              <w:rPr>
                <w:sz w:val="20"/>
                <w:szCs w:val="20"/>
              </w:rPr>
            </w:pPr>
          </w:p>
        </w:tc>
        <w:tc>
          <w:tcPr>
            <w:tcW w:w="808" w:type="dxa"/>
            <w:vMerge/>
            <w:vAlign w:val="center"/>
          </w:tcPr>
          <w:p w:rsidR="00BC185F" w:rsidRPr="002964FC" w:rsidRDefault="00BC185F" w:rsidP="00BC185F">
            <w:pPr>
              <w:contextualSpacing/>
              <w:jc w:val="both"/>
              <w:rPr>
                <w:sz w:val="20"/>
                <w:szCs w:val="20"/>
              </w:rPr>
            </w:pPr>
          </w:p>
        </w:tc>
      </w:tr>
      <w:tr w:rsidR="00BC185F" w:rsidRPr="002964FC" w:rsidTr="00CC5A9A">
        <w:tc>
          <w:tcPr>
            <w:tcW w:w="3978" w:type="dxa"/>
            <w:vMerge w:val="restart"/>
          </w:tcPr>
          <w:p w:rsidR="00BC185F" w:rsidRPr="002964FC" w:rsidRDefault="00BC185F" w:rsidP="00BC185F">
            <w:pPr>
              <w:contextualSpacing/>
              <w:jc w:val="both"/>
              <w:rPr>
                <w:b/>
                <w:sz w:val="20"/>
                <w:szCs w:val="20"/>
              </w:rPr>
            </w:pPr>
            <w:r w:rsidRPr="002964FC">
              <w:rPr>
                <w:sz w:val="20"/>
                <w:szCs w:val="20"/>
              </w:rPr>
              <w:t>6. Hemşirelik lisans eğitim programının amaç ve hedefleri açık ve anlaşılır niteliktedir.</w:t>
            </w:r>
          </w:p>
        </w:tc>
        <w:tc>
          <w:tcPr>
            <w:tcW w:w="567" w:type="dxa"/>
            <w:vAlign w:val="center"/>
          </w:tcPr>
          <w:p w:rsidR="00BC185F" w:rsidRPr="002964FC" w:rsidRDefault="00BC185F" w:rsidP="00BC185F">
            <w:pPr>
              <w:contextualSpacing/>
              <w:jc w:val="both"/>
              <w:rPr>
                <w:b/>
                <w:sz w:val="20"/>
                <w:szCs w:val="20"/>
              </w:rPr>
            </w:pPr>
            <w:r w:rsidRPr="002964FC">
              <w:rPr>
                <w:b/>
                <w:sz w:val="20"/>
                <w:szCs w:val="20"/>
              </w:rPr>
              <w:t>n</w:t>
            </w:r>
          </w:p>
        </w:tc>
        <w:tc>
          <w:tcPr>
            <w:tcW w:w="642" w:type="dxa"/>
            <w:vAlign w:val="center"/>
          </w:tcPr>
          <w:p w:rsidR="00BC185F" w:rsidRPr="002964FC" w:rsidRDefault="00BC185F" w:rsidP="00BC185F">
            <w:pPr>
              <w:contextualSpacing/>
              <w:jc w:val="both"/>
              <w:rPr>
                <w:sz w:val="20"/>
                <w:szCs w:val="20"/>
              </w:rPr>
            </w:pPr>
            <w:r>
              <w:rPr>
                <w:sz w:val="20"/>
                <w:szCs w:val="20"/>
              </w:rPr>
              <w:t>2</w:t>
            </w:r>
          </w:p>
        </w:tc>
        <w:tc>
          <w:tcPr>
            <w:tcW w:w="642" w:type="dxa"/>
            <w:vAlign w:val="center"/>
          </w:tcPr>
          <w:p w:rsidR="00BC185F" w:rsidRPr="002964FC" w:rsidRDefault="00BC185F" w:rsidP="00BC185F">
            <w:pPr>
              <w:contextualSpacing/>
              <w:jc w:val="both"/>
              <w:rPr>
                <w:sz w:val="20"/>
                <w:szCs w:val="20"/>
              </w:rPr>
            </w:pPr>
            <w:r>
              <w:rPr>
                <w:sz w:val="20"/>
                <w:szCs w:val="20"/>
              </w:rPr>
              <w:t>3</w:t>
            </w:r>
          </w:p>
        </w:tc>
        <w:tc>
          <w:tcPr>
            <w:tcW w:w="642" w:type="dxa"/>
            <w:vAlign w:val="center"/>
          </w:tcPr>
          <w:p w:rsidR="00BC185F" w:rsidRPr="002964FC" w:rsidRDefault="00BC185F" w:rsidP="00BC185F">
            <w:pPr>
              <w:contextualSpacing/>
              <w:jc w:val="both"/>
              <w:rPr>
                <w:sz w:val="20"/>
                <w:szCs w:val="20"/>
              </w:rPr>
            </w:pPr>
            <w:r>
              <w:rPr>
                <w:sz w:val="20"/>
                <w:szCs w:val="20"/>
              </w:rPr>
              <w:t>21</w:t>
            </w:r>
          </w:p>
        </w:tc>
        <w:tc>
          <w:tcPr>
            <w:tcW w:w="642" w:type="dxa"/>
            <w:vAlign w:val="center"/>
          </w:tcPr>
          <w:p w:rsidR="00BC185F" w:rsidRPr="002964FC" w:rsidRDefault="00BC185F" w:rsidP="00BC185F">
            <w:pPr>
              <w:contextualSpacing/>
              <w:jc w:val="both"/>
              <w:rPr>
                <w:sz w:val="20"/>
                <w:szCs w:val="20"/>
              </w:rPr>
            </w:pPr>
            <w:r>
              <w:rPr>
                <w:sz w:val="20"/>
                <w:szCs w:val="20"/>
              </w:rPr>
              <w:t>100</w:t>
            </w:r>
          </w:p>
        </w:tc>
        <w:tc>
          <w:tcPr>
            <w:tcW w:w="642" w:type="dxa"/>
            <w:vAlign w:val="center"/>
          </w:tcPr>
          <w:p w:rsidR="00BC185F" w:rsidRPr="002964FC" w:rsidRDefault="00BC185F" w:rsidP="00BC185F">
            <w:pPr>
              <w:contextualSpacing/>
              <w:jc w:val="both"/>
              <w:rPr>
                <w:sz w:val="20"/>
                <w:szCs w:val="20"/>
              </w:rPr>
            </w:pPr>
            <w:r>
              <w:rPr>
                <w:sz w:val="20"/>
                <w:szCs w:val="20"/>
              </w:rPr>
              <w:t>73</w:t>
            </w:r>
          </w:p>
        </w:tc>
        <w:tc>
          <w:tcPr>
            <w:tcW w:w="656" w:type="dxa"/>
            <w:vMerge w:val="restart"/>
            <w:vAlign w:val="center"/>
          </w:tcPr>
          <w:p w:rsidR="00BC185F" w:rsidRPr="002964FC" w:rsidRDefault="00BC185F" w:rsidP="00BC185F">
            <w:pPr>
              <w:contextualSpacing/>
              <w:jc w:val="both"/>
              <w:rPr>
                <w:sz w:val="20"/>
                <w:szCs w:val="20"/>
              </w:rPr>
            </w:pPr>
            <w:r>
              <w:rPr>
                <w:sz w:val="20"/>
                <w:szCs w:val="20"/>
              </w:rPr>
              <w:t>4,20</w:t>
            </w:r>
          </w:p>
        </w:tc>
        <w:tc>
          <w:tcPr>
            <w:tcW w:w="808" w:type="dxa"/>
            <w:vMerge w:val="restart"/>
            <w:vAlign w:val="center"/>
          </w:tcPr>
          <w:p w:rsidR="00BC185F" w:rsidRPr="002964FC" w:rsidRDefault="00BC185F" w:rsidP="00BC185F">
            <w:pPr>
              <w:contextualSpacing/>
              <w:jc w:val="both"/>
              <w:rPr>
                <w:sz w:val="20"/>
                <w:szCs w:val="20"/>
              </w:rPr>
            </w:pPr>
            <w:r>
              <w:rPr>
                <w:sz w:val="20"/>
                <w:szCs w:val="20"/>
              </w:rPr>
              <w:t>,77</w:t>
            </w:r>
          </w:p>
        </w:tc>
      </w:tr>
      <w:tr w:rsidR="00BC185F" w:rsidRPr="002964FC" w:rsidTr="00CC5A9A">
        <w:tc>
          <w:tcPr>
            <w:tcW w:w="3978" w:type="dxa"/>
            <w:vMerge/>
          </w:tcPr>
          <w:p w:rsidR="00BC185F" w:rsidRPr="002964FC" w:rsidRDefault="00BC185F" w:rsidP="00BC185F">
            <w:pPr>
              <w:contextualSpacing/>
              <w:jc w:val="both"/>
              <w:rPr>
                <w:sz w:val="20"/>
                <w:szCs w:val="20"/>
              </w:rPr>
            </w:pPr>
          </w:p>
        </w:tc>
        <w:tc>
          <w:tcPr>
            <w:tcW w:w="567" w:type="dxa"/>
            <w:vAlign w:val="center"/>
          </w:tcPr>
          <w:p w:rsidR="00BC185F" w:rsidRPr="002964FC" w:rsidRDefault="00BC185F" w:rsidP="00BC185F">
            <w:pPr>
              <w:contextualSpacing/>
              <w:jc w:val="both"/>
              <w:rPr>
                <w:b/>
                <w:sz w:val="20"/>
                <w:szCs w:val="20"/>
              </w:rPr>
            </w:pPr>
            <w:r w:rsidRPr="002964FC">
              <w:rPr>
                <w:b/>
                <w:sz w:val="20"/>
                <w:szCs w:val="20"/>
              </w:rPr>
              <w:t>%</w:t>
            </w:r>
          </w:p>
        </w:tc>
        <w:tc>
          <w:tcPr>
            <w:tcW w:w="642" w:type="dxa"/>
            <w:vAlign w:val="center"/>
          </w:tcPr>
          <w:p w:rsidR="00BC185F" w:rsidRPr="002964FC" w:rsidRDefault="00BC185F" w:rsidP="00BC185F">
            <w:pPr>
              <w:contextualSpacing/>
              <w:jc w:val="both"/>
              <w:rPr>
                <w:sz w:val="20"/>
                <w:szCs w:val="20"/>
              </w:rPr>
            </w:pPr>
            <w:r>
              <w:rPr>
                <w:sz w:val="20"/>
                <w:szCs w:val="20"/>
              </w:rPr>
              <w:t>1,0</w:t>
            </w:r>
          </w:p>
        </w:tc>
        <w:tc>
          <w:tcPr>
            <w:tcW w:w="642" w:type="dxa"/>
            <w:vAlign w:val="center"/>
          </w:tcPr>
          <w:p w:rsidR="00BC185F" w:rsidRPr="002964FC" w:rsidRDefault="00BC185F" w:rsidP="00BC185F">
            <w:pPr>
              <w:contextualSpacing/>
              <w:jc w:val="both"/>
              <w:rPr>
                <w:sz w:val="20"/>
                <w:szCs w:val="20"/>
              </w:rPr>
            </w:pPr>
            <w:r>
              <w:rPr>
                <w:sz w:val="20"/>
                <w:szCs w:val="20"/>
              </w:rPr>
              <w:t>1,5</w:t>
            </w:r>
          </w:p>
        </w:tc>
        <w:tc>
          <w:tcPr>
            <w:tcW w:w="642" w:type="dxa"/>
            <w:vAlign w:val="center"/>
          </w:tcPr>
          <w:p w:rsidR="00BC185F" w:rsidRPr="002964FC" w:rsidRDefault="00BC185F" w:rsidP="00BC185F">
            <w:pPr>
              <w:contextualSpacing/>
              <w:jc w:val="both"/>
              <w:rPr>
                <w:sz w:val="20"/>
                <w:szCs w:val="20"/>
              </w:rPr>
            </w:pPr>
            <w:r>
              <w:rPr>
                <w:sz w:val="20"/>
                <w:szCs w:val="20"/>
              </w:rPr>
              <w:t>10,6</w:t>
            </w:r>
          </w:p>
        </w:tc>
        <w:tc>
          <w:tcPr>
            <w:tcW w:w="642" w:type="dxa"/>
            <w:vAlign w:val="center"/>
          </w:tcPr>
          <w:p w:rsidR="00BC185F" w:rsidRPr="002964FC" w:rsidRDefault="00BC185F" w:rsidP="00BC185F">
            <w:pPr>
              <w:contextualSpacing/>
              <w:jc w:val="both"/>
              <w:rPr>
                <w:sz w:val="20"/>
                <w:szCs w:val="20"/>
              </w:rPr>
            </w:pPr>
            <w:r>
              <w:rPr>
                <w:sz w:val="20"/>
                <w:szCs w:val="20"/>
              </w:rPr>
              <w:t>50,3</w:t>
            </w:r>
          </w:p>
        </w:tc>
        <w:tc>
          <w:tcPr>
            <w:tcW w:w="642" w:type="dxa"/>
            <w:vAlign w:val="center"/>
          </w:tcPr>
          <w:p w:rsidR="00BC185F" w:rsidRPr="002964FC" w:rsidRDefault="00BC185F" w:rsidP="00BC185F">
            <w:pPr>
              <w:contextualSpacing/>
              <w:jc w:val="both"/>
              <w:rPr>
                <w:sz w:val="20"/>
                <w:szCs w:val="20"/>
              </w:rPr>
            </w:pPr>
            <w:r>
              <w:rPr>
                <w:sz w:val="20"/>
                <w:szCs w:val="20"/>
              </w:rPr>
              <w:t>36,7</w:t>
            </w:r>
          </w:p>
        </w:tc>
        <w:tc>
          <w:tcPr>
            <w:tcW w:w="656" w:type="dxa"/>
            <w:vMerge/>
            <w:vAlign w:val="center"/>
          </w:tcPr>
          <w:p w:rsidR="00BC185F" w:rsidRPr="002964FC" w:rsidRDefault="00BC185F" w:rsidP="00BC185F">
            <w:pPr>
              <w:contextualSpacing/>
              <w:jc w:val="both"/>
              <w:rPr>
                <w:sz w:val="20"/>
                <w:szCs w:val="20"/>
              </w:rPr>
            </w:pPr>
          </w:p>
        </w:tc>
        <w:tc>
          <w:tcPr>
            <w:tcW w:w="808" w:type="dxa"/>
            <w:vMerge/>
            <w:vAlign w:val="center"/>
          </w:tcPr>
          <w:p w:rsidR="00BC185F" w:rsidRPr="002964FC" w:rsidRDefault="00BC185F" w:rsidP="00BC185F">
            <w:pPr>
              <w:contextualSpacing/>
              <w:jc w:val="both"/>
              <w:rPr>
                <w:sz w:val="20"/>
                <w:szCs w:val="20"/>
              </w:rPr>
            </w:pPr>
          </w:p>
        </w:tc>
      </w:tr>
      <w:tr w:rsidR="00BC185F" w:rsidRPr="002964FC" w:rsidTr="00CC5A9A">
        <w:tc>
          <w:tcPr>
            <w:tcW w:w="3978" w:type="dxa"/>
            <w:vMerge w:val="restart"/>
          </w:tcPr>
          <w:p w:rsidR="00BC185F" w:rsidRPr="002964FC" w:rsidRDefault="00BC185F" w:rsidP="00BC185F">
            <w:pPr>
              <w:contextualSpacing/>
              <w:jc w:val="both"/>
              <w:rPr>
                <w:b/>
                <w:sz w:val="20"/>
                <w:szCs w:val="20"/>
              </w:rPr>
            </w:pPr>
            <w:r w:rsidRPr="002964FC">
              <w:rPr>
                <w:sz w:val="20"/>
                <w:szCs w:val="20"/>
              </w:rPr>
              <w:t>19. Program, hemşirelik mesleği için gerekli olan bilgi, beceri ve yeterliklere uygun olarak hazırlanmıştır.</w:t>
            </w:r>
          </w:p>
        </w:tc>
        <w:tc>
          <w:tcPr>
            <w:tcW w:w="567" w:type="dxa"/>
            <w:vAlign w:val="center"/>
          </w:tcPr>
          <w:p w:rsidR="00BC185F" w:rsidRPr="002964FC" w:rsidRDefault="00BC185F" w:rsidP="00BC185F">
            <w:pPr>
              <w:contextualSpacing/>
              <w:jc w:val="both"/>
              <w:rPr>
                <w:b/>
                <w:sz w:val="20"/>
                <w:szCs w:val="20"/>
              </w:rPr>
            </w:pPr>
            <w:r w:rsidRPr="002964FC">
              <w:rPr>
                <w:b/>
                <w:sz w:val="20"/>
                <w:szCs w:val="20"/>
              </w:rPr>
              <w:t>n</w:t>
            </w:r>
          </w:p>
        </w:tc>
        <w:tc>
          <w:tcPr>
            <w:tcW w:w="642" w:type="dxa"/>
            <w:vAlign w:val="center"/>
          </w:tcPr>
          <w:p w:rsidR="00BC185F" w:rsidRPr="002964FC" w:rsidRDefault="00BC185F" w:rsidP="00BC185F">
            <w:pPr>
              <w:contextualSpacing/>
              <w:jc w:val="both"/>
              <w:rPr>
                <w:sz w:val="20"/>
                <w:szCs w:val="20"/>
              </w:rPr>
            </w:pPr>
            <w:r>
              <w:rPr>
                <w:sz w:val="20"/>
                <w:szCs w:val="20"/>
              </w:rPr>
              <w:t>4</w:t>
            </w:r>
          </w:p>
        </w:tc>
        <w:tc>
          <w:tcPr>
            <w:tcW w:w="642" w:type="dxa"/>
            <w:vAlign w:val="center"/>
          </w:tcPr>
          <w:p w:rsidR="00BC185F" w:rsidRPr="002964FC" w:rsidRDefault="00BC185F" w:rsidP="00BC185F">
            <w:pPr>
              <w:contextualSpacing/>
              <w:jc w:val="both"/>
              <w:rPr>
                <w:sz w:val="20"/>
                <w:szCs w:val="20"/>
              </w:rPr>
            </w:pPr>
            <w:r>
              <w:rPr>
                <w:sz w:val="20"/>
                <w:szCs w:val="20"/>
              </w:rPr>
              <w:t>2</w:t>
            </w:r>
          </w:p>
        </w:tc>
        <w:tc>
          <w:tcPr>
            <w:tcW w:w="642" w:type="dxa"/>
            <w:vAlign w:val="center"/>
          </w:tcPr>
          <w:p w:rsidR="00BC185F" w:rsidRPr="002964FC" w:rsidRDefault="00BC185F" w:rsidP="00BC185F">
            <w:pPr>
              <w:contextualSpacing/>
              <w:jc w:val="both"/>
              <w:rPr>
                <w:sz w:val="20"/>
                <w:szCs w:val="20"/>
              </w:rPr>
            </w:pPr>
            <w:r>
              <w:rPr>
                <w:sz w:val="20"/>
                <w:szCs w:val="20"/>
              </w:rPr>
              <w:t>22</w:t>
            </w:r>
          </w:p>
        </w:tc>
        <w:tc>
          <w:tcPr>
            <w:tcW w:w="642" w:type="dxa"/>
            <w:vAlign w:val="center"/>
          </w:tcPr>
          <w:p w:rsidR="00BC185F" w:rsidRPr="002964FC" w:rsidRDefault="00BC185F" w:rsidP="00BC185F">
            <w:pPr>
              <w:contextualSpacing/>
              <w:jc w:val="both"/>
              <w:rPr>
                <w:sz w:val="20"/>
                <w:szCs w:val="20"/>
              </w:rPr>
            </w:pPr>
            <w:r>
              <w:rPr>
                <w:sz w:val="20"/>
                <w:szCs w:val="20"/>
              </w:rPr>
              <w:t>105</w:t>
            </w:r>
          </w:p>
        </w:tc>
        <w:tc>
          <w:tcPr>
            <w:tcW w:w="642" w:type="dxa"/>
            <w:vAlign w:val="center"/>
          </w:tcPr>
          <w:p w:rsidR="00BC185F" w:rsidRPr="002964FC" w:rsidRDefault="00BC185F" w:rsidP="00BC185F">
            <w:pPr>
              <w:contextualSpacing/>
              <w:jc w:val="both"/>
              <w:rPr>
                <w:sz w:val="20"/>
                <w:szCs w:val="20"/>
              </w:rPr>
            </w:pPr>
            <w:r>
              <w:rPr>
                <w:sz w:val="20"/>
                <w:szCs w:val="20"/>
              </w:rPr>
              <w:t>66</w:t>
            </w:r>
          </w:p>
        </w:tc>
        <w:tc>
          <w:tcPr>
            <w:tcW w:w="656" w:type="dxa"/>
            <w:vMerge w:val="restart"/>
            <w:vAlign w:val="center"/>
          </w:tcPr>
          <w:p w:rsidR="00BC185F" w:rsidRPr="002964FC" w:rsidRDefault="00BC185F" w:rsidP="00BC185F">
            <w:pPr>
              <w:contextualSpacing/>
              <w:jc w:val="both"/>
              <w:rPr>
                <w:sz w:val="20"/>
                <w:szCs w:val="20"/>
              </w:rPr>
            </w:pPr>
            <w:r>
              <w:rPr>
                <w:sz w:val="20"/>
                <w:szCs w:val="20"/>
              </w:rPr>
              <w:t>4,14</w:t>
            </w:r>
          </w:p>
        </w:tc>
        <w:tc>
          <w:tcPr>
            <w:tcW w:w="808" w:type="dxa"/>
            <w:vMerge w:val="restart"/>
            <w:vAlign w:val="center"/>
          </w:tcPr>
          <w:p w:rsidR="00BC185F" w:rsidRPr="002964FC" w:rsidRDefault="00BC185F" w:rsidP="00BC185F">
            <w:pPr>
              <w:contextualSpacing/>
              <w:jc w:val="both"/>
              <w:rPr>
                <w:sz w:val="20"/>
                <w:szCs w:val="20"/>
              </w:rPr>
            </w:pPr>
            <w:r>
              <w:rPr>
                <w:sz w:val="20"/>
                <w:szCs w:val="20"/>
              </w:rPr>
              <w:t>,80</w:t>
            </w:r>
          </w:p>
        </w:tc>
      </w:tr>
      <w:tr w:rsidR="00BC185F" w:rsidRPr="002964FC" w:rsidTr="00CC5A9A">
        <w:tc>
          <w:tcPr>
            <w:tcW w:w="3978" w:type="dxa"/>
            <w:vMerge/>
          </w:tcPr>
          <w:p w:rsidR="00BC185F" w:rsidRPr="002964FC" w:rsidRDefault="00BC185F" w:rsidP="00BC185F">
            <w:pPr>
              <w:contextualSpacing/>
              <w:jc w:val="both"/>
              <w:rPr>
                <w:sz w:val="20"/>
                <w:szCs w:val="20"/>
              </w:rPr>
            </w:pPr>
          </w:p>
        </w:tc>
        <w:tc>
          <w:tcPr>
            <w:tcW w:w="567" w:type="dxa"/>
            <w:vAlign w:val="center"/>
          </w:tcPr>
          <w:p w:rsidR="00BC185F" w:rsidRPr="002964FC" w:rsidRDefault="00BC185F" w:rsidP="00BC185F">
            <w:pPr>
              <w:contextualSpacing/>
              <w:jc w:val="both"/>
              <w:rPr>
                <w:b/>
                <w:sz w:val="20"/>
                <w:szCs w:val="20"/>
              </w:rPr>
            </w:pPr>
            <w:r w:rsidRPr="002964FC">
              <w:rPr>
                <w:b/>
                <w:sz w:val="20"/>
                <w:szCs w:val="20"/>
              </w:rPr>
              <w:t>%</w:t>
            </w:r>
          </w:p>
        </w:tc>
        <w:tc>
          <w:tcPr>
            <w:tcW w:w="642" w:type="dxa"/>
            <w:vAlign w:val="center"/>
          </w:tcPr>
          <w:p w:rsidR="00BC185F" w:rsidRPr="002964FC" w:rsidRDefault="00BC185F" w:rsidP="00BC185F">
            <w:pPr>
              <w:contextualSpacing/>
              <w:jc w:val="both"/>
              <w:rPr>
                <w:sz w:val="20"/>
                <w:szCs w:val="20"/>
              </w:rPr>
            </w:pPr>
            <w:r>
              <w:rPr>
                <w:sz w:val="20"/>
                <w:szCs w:val="20"/>
              </w:rPr>
              <w:t>2,0</w:t>
            </w:r>
          </w:p>
        </w:tc>
        <w:tc>
          <w:tcPr>
            <w:tcW w:w="642" w:type="dxa"/>
            <w:vAlign w:val="center"/>
          </w:tcPr>
          <w:p w:rsidR="00BC185F" w:rsidRPr="002964FC" w:rsidRDefault="00BC185F" w:rsidP="00BC185F">
            <w:pPr>
              <w:contextualSpacing/>
              <w:jc w:val="both"/>
              <w:rPr>
                <w:sz w:val="20"/>
                <w:szCs w:val="20"/>
              </w:rPr>
            </w:pPr>
            <w:r>
              <w:rPr>
                <w:sz w:val="20"/>
                <w:szCs w:val="20"/>
              </w:rPr>
              <w:t>1,0</w:t>
            </w:r>
          </w:p>
        </w:tc>
        <w:tc>
          <w:tcPr>
            <w:tcW w:w="642" w:type="dxa"/>
            <w:vAlign w:val="center"/>
          </w:tcPr>
          <w:p w:rsidR="00BC185F" w:rsidRPr="002964FC" w:rsidRDefault="00BC185F" w:rsidP="00BC185F">
            <w:pPr>
              <w:contextualSpacing/>
              <w:jc w:val="both"/>
              <w:rPr>
                <w:sz w:val="20"/>
                <w:szCs w:val="20"/>
              </w:rPr>
            </w:pPr>
            <w:r>
              <w:rPr>
                <w:sz w:val="20"/>
                <w:szCs w:val="20"/>
              </w:rPr>
              <w:t>11,1</w:t>
            </w:r>
          </w:p>
        </w:tc>
        <w:tc>
          <w:tcPr>
            <w:tcW w:w="642" w:type="dxa"/>
            <w:vAlign w:val="center"/>
          </w:tcPr>
          <w:p w:rsidR="00BC185F" w:rsidRPr="002964FC" w:rsidRDefault="00BC185F" w:rsidP="00BC185F">
            <w:pPr>
              <w:contextualSpacing/>
              <w:jc w:val="both"/>
              <w:rPr>
                <w:sz w:val="20"/>
                <w:szCs w:val="20"/>
              </w:rPr>
            </w:pPr>
            <w:r>
              <w:rPr>
                <w:sz w:val="20"/>
                <w:szCs w:val="20"/>
              </w:rPr>
              <w:t>52,8</w:t>
            </w:r>
          </w:p>
        </w:tc>
        <w:tc>
          <w:tcPr>
            <w:tcW w:w="642" w:type="dxa"/>
            <w:vAlign w:val="center"/>
          </w:tcPr>
          <w:p w:rsidR="00BC185F" w:rsidRPr="002964FC" w:rsidRDefault="00BC185F" w:rsidP="00BC185F">
            <w:pPr>
              <w:contextualSpacing/>
              <w:jc w:val="both"/>
              <w:rPr>
                <w:sz w:val="20"/>
                <w:szCs w:val="20"/>
              </w:rPr>
            </w:pPr>
            <w:r>
              <w:rPr>
                <w:sz w:val="20"/>
                <w:szCs w:val="20"/>
              </w:rPr>
              <w:t>33,2</w:t>
            </w:r>
          </w:p>
        </w:tc>
        <w:tc>
          <w:tcPr>
            <w:tcW w:w="656" w:type="dxa"/>
            <w:vMerge/>
            <w:vAlign w:val="center"/>
          </w:tcPr>
          <w:p w:rsidR="00BC185F" w:rsidRPr="002964FC" w:rsidRDefault="00BC185F" w:rsidP="00BC185F">
            <w:pPr>
              <w:contextualSpacing/>
              <w:jc w:val="both"/>
              <w:rPr>
                <w:sz w:val="20"/>
                <w:szCs w:val="20"/>
              </w:rPr>
            </w:pPr>
          </w:p>
        </w:tc>
        <w:tc>
          <w:tcPr>
            <w:tcW w:w="808" w:type="dxa"/>
            <w:vMerge/>
            <w:vAlign w:val="center"/>
          </w:tcPr>
          <w:p w:rsidR="00BC185F" w:rsidRPr="002964FC" w:rsidRDefault="00BC185F" w:rsidP="00BC185F">
            <w:pPr>
              <w:contextualSpacing/>
              <w:jc w:val="both"/>
              <w:rPr>
                <w:sz w:val="20"/>
                <w:szCs w:val="20"/>
              </w:rPr>
            </w:pPr>
          </w:p>
        </w:tc>
      </w:tr>
      <w:tr w:rsidR="00BC185F" w:rsidRPr="002964FC" w:rsidTr="00CC5A9A">
        <w:tc>
          <w:tcPr>
            <w:tcW w:w="3978" w:type="dxa"/>
            <w:vMerge w:val="restart"/>
          </w:tcPr>
          <w:p w:rsidR="00BC185F" w:rsidRPr="002964FC" w:rsidRDefault="00BC185F" w:rsidP="00BC185F">
            <w:pPr>
              <w:contextualSpacing/>
              <w:jc w:val="both"/>
              <w:rPr>
                <w:b/>
                <w:sz w:val="20"/>
                <w:szCs w:val="20"/>
              </w:rPr>
            </w:pPr>
            <w:r w:rsidRPr="002964FC">
              <w:rPr>
                <w:sz w:val="20"/>
                <w:szCs w:val="20"/>
              </w:rPr>
              <w:t>24. Program, öğrencilerin bilgi düzeylerindeki olası farklılıkları dikkate alarak hazırlanmıştır.</w:t>
            </w:r>
          </w:p>
        </w:tc>
        <w:tc>
          <w:tcPr>
            <w:tcW w:w="567" w:type="dxa"/>
            <w:vAlign w:val="center"/>
          </w:tcPr>
          <w:p w:rsidR="00BC185F" w:rsidRPr="002964FC" w:rsidRDefault="00BC185F" w:rsidP="00BC185F">
            <w:pPr>
              <w:contextualSpacing/>
              <w:jc w:val="both"/>
              <w:rPr>
                <w:b/>
                <w:sz w:val="20"/>
                <w:szCs w:val="20"/>
              </w:rPr>
            </w:pPr>
            <w:r w:rsidRPr="002964FC">
              <w:rPr>
                <w:b/>
                <w:sz w:val="20"/>
                <w:szCs w:val="20"/>
              </w:rPr>
              <w:t>n</w:t>
            </w:r>
          </w:p>
        </w:tc>
        <w:tc>
          <w:tcPr>
            <w:tcW w:w="642" w:type="dxa"/>
            <w:vAlign w:val="center"/>
          </w:tcPr>
          <w:p w:rsidR="00BC185F" w:rsidRPr="002964FC" w:rsidRDefault="00BC185F" w:rsidP="00BC185F">
            <w:pPr>
              <w:contextualSpacing/>
              <w:jc w:val="both"/>
              <w:rPr>
                <w:sz w:val="20"/>
                <w:szCs w:val="20"/>
              </w:rPr>
            </w:pPr>
            <w:r>
              <w:rPr>
                <w:sz w:val="20"/>
                <w:szCs w:val="20"/>
              </w:rPr>
              <w:t>8</w:t>
            </w:r>
          </w:p>
        </w:tc>
        <w:tc>
          <w:tcPr>
            <w:tcW w:w="642" w:type="dxa"/>
            <w:vAlign w:val="center"/>
          </w:tcPr>
          <w:p w:rsidR="00BC185F" w:rsidRPr="002964FC" w:rsidRDefault="00BC185F" w:rsidP="00BC185F">
            <w:pPr>
              <w:contextualSpacing/>
              <w:jc w:val="both"/>
              <w:rPr>
                <w:sz w:val="20"/>
                <w:szCs w:val="20"/>
              </w:rPr>
            </w:pPr>
            <w:r>
              <w:rPr>
                <w:sz w:val="20"/>
                <w:szCs w:val="20"/>
              </w:rPr>
              <w:t>23</w:t>
            </w:r>
          </w:p>
        </w:tc>
        <w:tc>
          <w:tcPr>
            <w:tcW w:w="642" w:type="dxa"/>
            <w:vAlign w:val="center"/>
          </w:tcPr>
          <w:p w:rsidR="00BC185F" w:rsidRPr="002964FC" w:rsidRDefault="00BC185F" w:rsidP="00BC185F">
            <w:pPr>
              <w:contextualSpacing/>
              <w:jc w:val="both"/>
              <w:rPr>
                <w:sz w:val="20"/>
                <w:szCs w:val="20"/>
              </w:rPr>
            </w:pPr>
            <w:r>
              <w:rPr>
                <w:sz w:val="20"/>
                <w:szCs w:val="20"/>
              </w:rPr>
              <w:t>40</w:t>
            </w:r>
          </w:p>
        </w:tc>
        <w:tc>
          <w:tcPr>
            <w:tcW w:w="642" w:type="dxa"/>
            <w:vAlign w:val="center"/>
          </w:tcPr>
          <w:p w:rsidR="00BC185F" w:rsidRPr="002964FC" w:rsidRDefault="00BC185F" w:rsidP="00BC185F">
            <w:pPr>
              <w:contextualSpacing/>
              <w:jc w:val="both"/>
              <w:rPr>
                <w:sz w:val="20"/>
                <w:szCs w:val="20"/>
              </w:rPr>
            </w:pPr>
            <w:r>
              <w:rPr>
                <w:sz w:val="20"/>
                <w:szCs w:val="20"/>
              </w:rPr>
              <w:t>72</w:t>
            </w:r>
          </w:p>
        </w:tc>
        <w:tc>
          <w:tcPr>
            <w:tcW w:w="642" w:type="dxa"/>
            <w:vAlign w:val="center"/>
          </w:tcPr>
          <w:p w:rsidR="00BC185F" w:rsidRPr="002964FC" w:rsidRDefault="00BC185F" w:rsidP="00BC185F">
            <w:pPr>
              <w:contextualSpacing/>
              <w:jc w:val="both"/>
              <w:rPr>
                <w:sz w:val="20"/>
                <w:szCs w:val="20"/>
              </w:rPr>
            </w:pPr>
            <w:r>
              <w:rPr>
                <w:sz w:val="20"/>
                <w:szCs w:val="20"/>
              </w:rPr>
              <w:t>56</w:t>
            </w:r>
          </w:p>
        </w:tc>
        <w:tc>
          <w:tcPr>
            <w:tcW w:w="656" w:type="dxa"/>
            <w:vMerge w:val="restart"/>
            <w:vAlign w:val="center"/>
          </w:tcPr>
          <w:p w:rsidR="00BC185F" w:rsidRPr="002964FC" w:rsidRDefault="00BC185F" w:rsidP="00BC185F">
            <w:pPr>
              <w:contextualSpacing/>
              <w:jc w:val="both"/>
              <w:rPr>
                <w:sz w:val="20"/>
                <w:szCs w:val="20"/>
              </w:rPr>
            </w:pPr>
            <w:r>
              <w:rPr>
                <w:sz w:val="20"/>
                <w:szCs w:val="20"/>
              </w:rPr>
              <w:t>3,73</w:t>
            </w:r>
          </w:p>
        </w:tc>
        <w:tc>
          <w:tcPr>
            <w:tcW w:w="808" w:type="dxa"/>
            <w:vMerge w:val="restart"/>
            <w:vAlign w:val="center"/>
          </w:tcPr>
          <w:p w:rsidR="00BC185F" w:rsidRPr="002964FC" w:rsidRDefault="00BC185F" w:rsidP="00BC185F">
            <w:pPr>
              <w:contextualSpacing/>
              <w:jc w:val="both"/>
              <w:rPr>
                <w:sz w:val="20"/>
                <w:szCs w:val="20"/>
              </w:rPr>
            </w:pPr>
            <w:r>
              <w:rPr>
                <w:sz w:val="20"/>
                <w:szCs w:val="20"/>
              </w:rPr>
              <w:t>1,11</w:t>
            </w:r>
          </w:p>
        </w:tc>
      </w:tr>
      <w:tr w:rsidR="00BC185F" w:rsidRPr="002964FC" w:rsidTr="00CC5A9A">
        <w:tc>
          <w:tcPr>
            <w:tcW w:w="3978" w:type="dxa"/>
            <w:vMerge/>
          </w:tcPr>
          <w:p w:rsidR="00BC185F" w:rsidRPr="002964FC" w:rsidRDefault="00BC185F" w:rsidP="00BC185F">
            <w:pPr>
              <w:contextualSpacing/>
              <w:jc w:val="both"/>
              <w:rPr>
                <w:sz w:val="20"/>
                <w:szCs w:val="20"/>
              </w:rPr>
            </w:pPr>
          </w:p>
        </w:tc>
        <w:tc>
          <w:tcPr>
            <w:tcW w:w="567" w:type="dxa"/>
            <w:vAlign w:val="center"/>
          </w:tcPr>
          <w:p w:rsidR="00BC185F" w:rsidRPr="002964FC" w:rsidRDefault="00BC185F" w:rsidP="00BC185F">
            <w:pPr>
              <w:contextualSpacing/>
              <w:jc w:val="both"/>
              <w:rPr>
                <w:b/>
                <w:sz w:val="20"/>
                <w:szCs w:val="20"/>
              </w:rPr>
            </w:pPr>
            <w:r w:rsidRPr="002964FC">
              <w:rPr>
                <w:b/>
                <w:sz w:val="20"/>
                <w:szCs w:val="20"/>
              </w:rPr>
              <w:t>%</w:t>
            </w:r>
          </w:p>
        </w:tc>
        <w:tc>
          <w:tcPr>
            <w:tcW w:w="642" w:type="dxa"/>
            <w:vAlign w:val="center"/>
          </w:tcPr>
          <w:p w:rsidR="00BC185F" w:rsidRPr="002964FC" w:rsidRDefault="00BC185F" w:rsidP="00BC185F">
            <w:pPr>
              <w:contextualSpacing/>
              <w:jc w:val="both"/>
              <w:rPr>
                <w:sz w:val="20"/>
                <w:szCs w:val="20"/>
              </w:rPr>
            </w:pPr>
            <w:r>
              <w:rPr>
                <w:sz w:val="20"/>
                <w:szCs w:val="20"/>
              </w:rPr>
              <w:t>4,0</w:t>
            </w:r>
          </w:p>
        </w:tc>
        <w:tc>
          <w:tcPr>
            <w:tcW w:w="642" w:type="dxa"/>
            <w:vAlign w:val="center"/>
          </w:tcPr>
          <w:p w:rsidR="00BC185F" w:rsidRPr="002964FC" w:rsidRDefault="00BC185F" w:rsidP="00BC185F">
            <w:pPr>
              <w:contextualSpacing/>
              <w:jc w:val="both"/>
              <w:rPr>
                <w:sz w:val="20"/>
                <w:szCs w:val="20"/>
              </w:rPr>
            </w:pPr>
            <w:r>
              <w:rPr>
                <w:sz w:val="20"/>
                <w:szCs w:val="20"/>
              </w:rPr>
              <w:t>11,6</w:t>
            </w:r>
          </w:p>
        </w:tc>
        <w:tc>
          <w:tcPr>
            <w:tcW w:w="642" w:type="dxa"/>
            <w:vAlign w:val="center"/>
          </w:tcPr>
          <w:p w:rsidR="00BC185F" w:rsidRPr="002964FC" w:rsidRDefault="00BC185F" w:rsidP="00BC185F">
            <w:pPr>
              <w:contextualSpacing/>
              <w:jc w:val="both"/>
              <w:rPr>
                <w:sz w:val="20"/>
                <w:szCs w:val="20"/>
              </w:rPr>
            </w:pPr>
            <w:r>
              <w:rPr>
                <w:sz w:val="20"/>
                <w:szCs w:val="20"/>
              </w:rPr>
              <w:t>20,1</w:t>
            </w:r>
          </w:p>
        </w:tc>
        <w:tc>
          <w:tcPr>
            <w:tcW w:w="642" w:type="dxa"/>
            <w:vAlign w:val="center"/>
          </w:tcPr>
          <w:p w:rsidR="00BC185F" w:rsidRPr="002964FC" w:rsidRDefault="00BC185F" w:rsidP="00BC185F">
            <w:pPr>
              <w:contextualSpacing/>
              <w:jc w:val="both"/>
              <w:rPr>
                <w:sz w:val="20"/>
                <w:szCs w:val="20"/>
              </w:rPr>
            </w:pPr>
            <w:r>
              <w:rPr>
                <w:sz w:val="20"/>
                <w:szCs w:val="20"/>
              </w:rPr>
              <w:t>36,2</w:t>
            </w:r>
          </w:p>
        </w:tc>
        <w:tc>
          <w:tcPr>
            <w:tcW w:w="642" w:type="dxa"/>
            <w:vAlign w:val="center"/>
          </w:tcPr>
          <w:p w:rsidR="00BC185F" w:rsidRPr="002964FC" w:rsidRDefault="00BC185F" w:rsidP="00BC185F">
            <w:pPr>
              <w:contextualSpacing/>
              <w:jc w:val="both"/>
              <w:rPr>
                <w:sz w:val="20"/>
                <w:szCs w:val="20"/>
              </w:rPr>
            </w:pPr>
            <w:r>
              <w:rPr>
                <w:sz w:val="20"/>
                <w:szCs w:val="20"/>
              </w:rPr>
              <w:t>28,1</w:t>
            </w:r>
          </w:p>
        </w:tc>
        <w:tc>
          <w:tcPr>
            <w:tcW w:w="656" w:type="dxa"/>
            <w:vMerge/>
            <w:vAlign w:val="center"/>
          </w:tcPr>
          <w:p w:rsidR="00BC185F" w:rsidRPr="002964FC" w:rsidRDefault="00BC185F" w:rsidP="00BC185F">
            <w:pPr>
              <w:contextualSpacing/>
              <w:jc w:val="both"/>
              <w:rPr>
                <w:sz w:val="20"/>
                <w:szCs w:val="20"/>
              </w:rPr>
            </w:pPr>
          </w:p>
        </w:tc>
        <w:tc>
          <w:tcPr>
            <w:tcW w:w="808" w:type="dxa"/>
            <w:vMerge/>
            <w:vAlign w:val="center"/>
          </w:tcPr>
          <w:p w:rsidR="00BC185F" w:rsidRPr="002964FC" w:rsidRDefault="00BC185F" w:rsidP="00BC185F">
            <w:pPr>
              <w:contextualSpacing/>
              <w:jc w:val="both"/>
              <w:rPr>
                <w:sz w:val="20"/>
                <w:szCs w:val="20"/>
              </w:rPr>
            </w:pPr>
          </w:p>
        </w:tc>
      </w:tr>
      <w:tr w:rsidR="00BC185F" w:rsidRPr="002964FC" w:rsidTr="00CC5A9A">
        <w:tc>
          <w:tcPr>
            <w:tcW w:w="3978" w:type="dxa"/>
            <w:vMerge w:val="restart"/>
          </w:tcPr>
          <w:p w:rsidR="00BC185F" w:rsidRPr="002964FC" w:rsidRDefault="00BC185F" w:rsidP="00BC185F">
            <w:pPr>
              <w:contextualSpacing/>
              <w:jc w:val="both"/>
              <w:rPr>
                <w:b/>
                <w:sz w:val="20"/>
                <w:szCs w:val="20"/>
              </w:rPr>
            </w:pPr>
            <w:r w:rsidRPr="002964FC">
              <w:rPr>
                <w:sz w:val="20"/>
                <w:szCs w:val="20"/>
              </w:rPr>
              <w:t>26. Program, gereksinimler doğrultusunda mesleki açıdan güncellenebilir özelliktedir.</w:t>
            </w:r>
          </w:p>
        </w:tc>
        <w:tc>
          <w:tcPr>
            <w:tcW w:w="567" w:type="dxa"/>
            <w:vAlign w:val="center"/>
          </w:tcPr>
          <w:p w:rsidR="00BC185F" w:rsidRPr="002964FC" w:rsidRDefault="00BC185F" w:rsidP="00BC185F">
            <w:pPr>
              <w:contextualSpacing/>
              <w:jc w:val="both"/>
              <w:rPr>
                <w:b/>
                <w:sz w:val="20"/>
                <w:szCs w:val="20"/>
              </w:rPr>
            </w:pPr>
            <w:r w:rsidRPr="002964FC">
              <w:rPr>
                <w:b/>
                <w:sz w:val="20"/>
                <w:szCs w:val="20"/>
              </w:rPr>
              <w:t>n</w:t>
            </w:r>
          </w:p>
        </w:tc>
        <w:tc>
          <w:tcPr>
            <w:tcW w:w="642" w:type="dxa"/>
            <w:vAlign w:val="center"/>
          </w:tcPr>
          <w:p w:rsidR="00BC185F" w:rsidRPr="002964FC" w:rsidRDefault="00BC185F" w:rsidP="00BC185F">
            <w:pPr>
              <w:contextualSpacing/>
              <w:jc w:val="both"/>
              <w:rPr>
                <w:sz w:val="20"/>
                <w:szCs w:val="20"/>
              </w:rPr>
            </w:pPr>
            <w:r>
              <w:rPr>
                <w:sz w:val="20"/>
                <w:szCs w:val="20"/>
              </w:rPr>
              <w:t>3</w:t>
            </w:r>
          </w:p>
        </w:tc>
        <w:tc>
          <w:tcPr>
            <w:tcW w:w="642" w:type="dxa"/>
            <w:vAlign w:val="center"/>
          </w:tcPr>
          <w:p w:rsidR="00BC185F" w:rsidRPr="002964FC" w:rsidRDefault="00BC185F" w:rsidP="00BC185F">
            <w:pPr>
              <w:contextualSpacing/>
              <w:jc w:val="both"/>
              <w:rPr>
                <w:sz w:val="20"/>
                <w:szCs w:val="20"/>
              </w:rPr>
            </w:pPr>
            <w:r>
              <w:rPr>
                <w:sz w:val="20"/>
                <w:szCs w:val="20"/>
              </w:rPr>
              <w:t>3</w:t>
            </w:r>
          </w:p>
        </w:tc>
        <w:tc>
          <w:tcPr>
            <w:tcW w:w="642" w:type="dxa"/>
            <w:vAlign w:val="center"/>
          </w:tcPr>
          <w:p w:rsidR="00BC185F" w:rsidRPr="002964FC" w:rsidRDefault="00BC185F" w:rsidP="00BC185F">
            <w:pPr>
              <w:contextualSpacing/>
              <w:jc w:val="both"/>
              <w:rPr>
                <w:sz w:val="20"/>
                <w:szCs w:val="20"/>
              </w:rPr>
            </w:pPr>
            <w:r>
              <w:rPr>
                <w:sz w:val="20"/>
                <w:szCs w:val="20"/>
              </w:rPr>
              <w:t>26</w:t>
            </w:r>
          </w:p>
        </w:tc>
        <w:tc>
          <w:tcPr>
            <w:tcW w:w="642" w:type="dxa"/>
            <w:vAlign w:val="center"/>
          </w:tcPr>
          <w:p w:rsidR="00BC185F" w:rsidRPr="002964FC" w:rsidRDefault="00BC185F" w:rsidP="00BC185F">
            <w:pPr>
              <w:contextualSpacing/>
              <w:jc w:val="both"/>
              <w:rPr>
                <w:sz w:val="20"/>
                <w:szCs w:val="20"/>
              </w:rPr>
            </w:pPr>
            <w:r>
              <w:rPr>
                <w:sz w:val="20"/>
                <w:szCs w:val="20"/>
              </w:rPr>
              <w:t>102</w:t>
            </w:r>
          </w:p>
        </w:tc>
        <w:tc>
          <w:tcPr>
            <w:tcW w:w="642" w:type="dxa"/>
            <w:vAlign w:val="center"/>
          </w:tcPr>
          <w:p w:rsidR="00BC185F" w:rsidRPr="002964FC" w:rsidRDefault="00BC185F" w:rsidP="00BC185F">
            <w:pPr>
              <w:contextualSpacing/>
              <w:jc w:val="both"/>
              <w:rPr>
                <w:sz w:val="20"/>
                <w:szCs w:val="20"/>
              </w:rPr>
            </w:pPr>
            <w:r>
              <w:rPr>
                <w:sz w:val="20"/>
                <w:szCs w:val="20"/>
              </w:rPr>
              <w:t>65</w:t>
            </w:r>
          </w:p>
        </w:tc>
        <w:tc>
          <w:tcPr>
            <w:tcW w:w="656" w:type="dxa"/>
            <w:vMerge w:val="restart"/>
            <w:vAlign w:val="center"/>
          </w:tcPr>
          <w:p w:rsidR="00BC185F" w:rsidRPr="002964FC" w:rsidRDefault="00BC185F" w:rsidP="00BC185F">
            <w:pPr>
              <w:contextualSpacing/>
              <w:jc w:val="both"/>
              <w:rPr>
                <w:sz w:val="20"/>
                <w:szCs w:val="20"/>
              </w:rPr>
            </w:pPr>
            <w:r>
              <w:rPr>
                <w:sz w:val="20"/>
                <w:szCs w:val="20"/>
              </w:rPr>
              <w:t>4,12</w:t>
            </w:r>
          </w:p>
        </w:tc>
        <w:tc>
          <w:tcPr>
            <w:tcW w:w="808" w:type="dxa"/>
            <w:vMerge w:val="restart"/>
            <w:vAlign w:val="center"/>
          </w:tcPr>
          <w:p w:rsidR="00BC185F" w:rsidRPr="002964FC" w:rsidRDefault="00BC185F" w:rsidP="00BC185F">
            <w:pPr>
              <w:contextualSpacing/>
              <w:jc w:val="both"/>
              <w:rPr>
                <w:sz w:val="20"/>
                <w:szCs w:val="20"/>
              </w:rPr>
            </w:pPr>
            <w:r>
              <w:rPr>
                <w:sz w:val="20"/>
                <w:szCs w:val="20"/>
              </w:rPr>
              <w:t>,80</w:t>
            </w:r>
          </w:p>
        </w:tc>
      </w:tr>
      <w:tr w:rsidR="00BC185F" w:rsidRPr="002964FC" w:rsidTr="00CC5A9A">
        <w:tc>
          <w:tcPr>
            <w:tcW w:w="3978" w:type="dxa"/>
            <w:vMerge/>
          </w:tcPr>
          <w:p w:rsidR="00BC185F" w:rsidRPr="002964FC" w:rsidRDefault="00BC185F" w:rsidP="00BC185F">
            <w:pPr>
              <w:contextualSpacing/>
              <w:jc w:val="both"/>
              <w:rPr>
                <w:sz w:val="20"/>
                <w:szCs w:val="20"/>
              </w:rPr>
            </w:pPr>
          </w:p>
        </w:tc>
        <w:tc>
          <w:tcPr>
            <w:tcW w:w="567" w:type="dxa"/>
            <w:vAlign w:val="center"/>
          </w:tcPr>
          <w:p w:rsidR="00BC185F" w:rsidRPr="002964FC" w:rsidRDefault="00BC185F" w:rsidP="00BC185F">
            <w:pPr>
              <w:contextualSpacing/>
              <w:jc w:val="both"/>
              <w:rPr>
                <w:b/>
                <w:sz w:val="20"/>
                <w:szCs w:val="20"/>
              </w:rPr>
            </w:pPr>
            <w:r w:rsidRPr="002964FC">
              <w:rPr>
                <w:b/>
                <w:sz w:val="20"/>
                <w:szCs w:val="20"/>
              </w:rPr>
              <w:t>%</w:t>
            </w:r>
          </w:p>
        </w:tc>
        <w:tc>
          <w:tcPr>
            <w:tcW w:w="642" w:type="dxa"/>
            <w:vAlign w:val="center"/>
          </w:tcPr>
          <w:p w:rsidR="00BC185F" w:rsidRPr="002964FC" w:rsidRDefault="00BC185F" w:rsidP="00BC185F">
            <w:pPr>
              <w:contextualSpacing/>
              <w:jc w:val="both"/>
              <w:rPr>
                <w:sz w:val="20"/>
                <w:szCs w:val="20"/>
              </w:rPr>
            </w:pPr>
            <w:r>
              <w:rPr>
                <w:sz w:val="20"/>
                <w:szCs w:val="20"/>
              </w:rPr>
              <w:t>1,5</w:t>
            </w:r>
          </w:p>
        </w:tc>
        <w:tc>
          <w:tcPr>
            <w:tcW w:w="642" w:type="dxa"/>
            <w:vAlign w:val="center"/>
          </w:tcPr>
          <w:p w:rsidR="00BC185F" w:rsidRPr="002964FC" w:rsidRDefault="00BC185F" w:rsidP="00BC185F">
            <w:pPr>
              <w:contextualSpacing/>
              <w:jc w:val="both"/>
              <w:rPr>
                <w:sz w:val="20"/>
                <w:szCs w:val="20"/>
              </w:rPr>
            </w:pPr>
            <w:r>
              <w:rPr>
                <w:sz w:val="20"/>
                <w:szCs w:val="20"/>
              </w:rPr>
              <w:t>1,5</w:t>
            </w:r>
          </w:p>
        </w:tc>
        <w:tc>
          <w:tcPr>
            <w:tcW w:w="642" w:type="dxa"/>
            <w:vAlign w:val="center"/>
          </w:tcPr>
          <w:p w:rsidR="00BC185F" w:rsidRPr="002964FC" w:rsidRDefault="00BC185F" w:rsidP="00BC185F">
            <w:pPr>
              <w:contextualSpacing/>
              <w:jc w:val="both"/>
              <w:rPr>
                <w:sz w:val="20"/>
                <w:szCs w:val="20"/>
              </w:rPr>
            </w:pPr>
            <w:r>
              <w:rPr>
                <w:sz w:val="20"/>
                <w:szCs w:val="20"/>
              </w:rPr>
              <w:t>13,1</w:t>
            </w:r>
          </w:p>
        </w:tc>
        <w:tc>
          <w:tcPr>
            <w:tcW w:w="642" w:type="dxa"/>
            <w:vAlign w:val="center"/>
          </w:tcPr>
          <w:p w:rsidR="00BC185F" w:rsidRPr="002964FC" w:rsidRDefault="00BC185F" w:rsidP="00BC185F">
            <w:pPr>
              <w:contextualSpacing/>
              <w:jc w:val="both"/>
              <w:rPr>
                <w:sz w:val="20"/>
                <w:szCs w:val="20"/>
              </w:rPr>
            </w:pPr>
            <w:r>
              <w:rPr>
                <w:sz w:val="20"/>
                <w:szCs w:val="20"/>
              </w:rPr>
              <w:t>51,3</w:t>
            </w:r>
          </w:p>
        </w:tc>
        <w:tc>
          <w:tcPr>
            <w:tcW w:w="642" w:type="dxa"/>
            <w:vAlign w:val="center"/>
          </w:tcPr>
          <w:p w:rsidR="00BC185F" w:rsidRPr="002964FC" w:rsidRDefault="00BC185F" w:rsidP="00BC185F">
            <w:pPr>
              <w:contextualSpacing/>
              <w:jc w:val="both"/>
              <w:rPr>
                <w:sz w:val="20"/>
                <w:szCs w:val="20"/>
              </w:rPr>
            </w:pPr>
            <w:r>
              <w:rPr>
                <w:sz w:val="20"/>
                <w:szCs w:val="20"/>
              </w:rPr>
              <w:t>32,7</w:t>
            </w:r>
          </w:p>
        </w:tc>
        <w:tc>
          <w:tcPr>
            <w:tcW w:w="656" w:type="dxa"/>
            <w:vMerge/>
            <w:vAlign w:val="center"/>
          </w:tcPr>
          <w:p w:rsidR="00BC185F" w:rsidRPr="002964FC" w:rsidRDefault="00BC185F" w:rsidP="00BC185F">
            <w:pPr>
              <w:contextualSpacing/>
              <w:jc w:val="both"/>
              <w:rPr>
                <w:sz w:val="20"/>
                <w:szCs w:val="20"/>
              </w:rPr>
            </w:pPr>
          </w:p>
        </w:tc>
        <w:tc>
          <w:tcPr>
            <w:tcW w:w="808" w:type="dxa"/>
            <w:vMerge/>
            <w:vAlign w:val="center"/>
          </w:tcPr>
          <w:p w:rsidR="00BC185F" w:rsidRPr="002964FC" w:rsidRDefault="00BC185F" w:rsidP="00BC185F">
            <w:pPr>
              <w:contextualSpacing/>
              <w:jc w:val="both"/>
              <w:rPr>
                <w:sz w:val="20"/>
                <w:szCs w:val="20"/>
              </w:rPr>
            </w:pPr>
          </w:p>
        </w:tc>
      </w:tr>
      <w:tr w:rsidR="00BC185F" w:rsidRPr="002964FC" w:rsidTr="00CC5A9A">
        <w:tc>
          <w:tcPr>
            <w:tcW w:w="3978" w:type="dxa"/>
            <w:vMerge w:val="restart"/>
          </w:tcPr>
          <w:p w:rsidR="00BC185F" w:rsidRPr="002964FC" w:rsidRDefault="00BC185F" w:rsidP="00BC185F">
            <w:pPr>
              <w:contextualSpacing/>
              <w:jc w:val="both"/>
              <w:rPr>
                <w:b/>
                <w:sz w:val="20"/>
                <w:szCs w:val="20"/>
              </w:rPr>
            </w:pPr>
            <w:r w:rsidRPr="002964FC">
              <w:rPr>
                <w:sz w:val="20"/>
                <w:szCs w:val="20"/>
              </w:rPr>
              <w:t>45. Fakülte/Yüksekokul’da görev alan öğretim elemanı başına düşen öğrenci sayısı uygundur.</w:t>
            </w:r>
          </w:p>
        </w:tc>
        <w:tc>
          <w:tcPr>
            <w:tcW w:w="567" w:type="dxa"/>
            <w:vAlign w:val="center"/>
          </w:tcPr>
          <w:p w:rsidR="00BC185F" w:rsidRPr="002964FC" w:rsidRDefault="00BC185F" w:rsidP="00BC185F">
            <w:pPr>
              <w:contextualSpacing/>
              <w:jc w:val="both"/>
              <w:rPr>
                <w:b/>
                <w:sz w:val="20"/>
                <w:szCs w:val="20"/>
              </w:rPr>
            </w:pPr>
            <w:r w:rsidRPr="002964FC">
              <w:rPr>
                <w:b/>
                <w:sz w:val="20"/>
                <w:szCs w:val="20"/>
              </w:rPr>
              <w:t>n</w:t>
            </w:r>
          </w:p>
        </w:tc>
        <w:tc>
          <w:tcPr>
            <w:tcW w:w="642" w:type="dxa"/>
            <w:vAlign w:val="center"/>
          </w:tcPr>
          <w:p w:rsidR="00BC185F" w:rsidRPr="002964FC" w:rsidRDefault="00BC185F" w:rsidP="00BC185F">
            <w:pPr>
              <w:contextualSpacing/>
              <w:jc w:val="both"/>
              <w:rPr>
                <w:sz w:val="20"/>
                <w:szCs w:val="20"/>
              </w:rPr>
            </w:pPr>
            <w:r>
              <w:rPr>
                <w:sz w:val="20"/>
                <w:szCs w:val="20"/>
              </w:rPr>
              <w:t>15</w:t>
            </w:r>
          </w:p>
        </w:tc>
        <w:tc>
          <w:tcPr>
            <w:tcW w:w="642" w:type="dxa"/>
            <w:vAlign w:val="center"/>
          </w:tcPr>
          <w:p w:rsidR="00BC185F" w:rsidRPr="002964FC" w:rsidRDefault="00BC185F" w:rsidP="00BC185F">
            <w:pPr>
              <w:contextualSpacing/>
              <w:jc w:val="both"/>
              <w:rPr>
                <w:sz w:val="20"/>
                <w:szCs w:val="20"/>
              </w:rPr>
            </w:pPr>
            <w:r>
              <w:rPr>
                <w:sz w:val="20"/>
                <w:szCs w:val="20"/>
              </w:rPr>
              <w:t>32</w:t>
            </w:r>
          </w:p>
        </w:tc>
        <w:tc>
          <w:tcPr>
            <w:tcW w:w="642" w:type="dxa"/>
            <w:vAlign w:val="center"/>
          </w:tcPr>
          <w:p w:rsidR="00BC185F" w:rsidRPr="002964FC" w:rsidRDefault="00BC185F" w:rsidP="00BC185F">
            <w:pPr>
              <w:contextualSpacing/>
              <w:jc w:val="both"/>
              <w:rPr>
                <w:sz w:val="20"/>
                <w:szCs w:val="20"/>
              </w:rPr>
            </w:pPr>
            <w:r>
              <w:rPr>
                <w:sz w:val="20"/>
                <w:szCs w:val="20"/>
              </w:rPr>
              <w:t>41</w:t>
            </w:r>
          </w:p>
        </w:tc>
        <w:tc>
          <w:tcPr>
            <w:tcW w:w="642" w:type="dxa"/>
            <w:vAlign w:val="center"/>
          </w:tcPr>
          <w:p w:rsidR="00BC185F" w:rsidRPr="002964FC" w:rsidRDefault="00BC185F" w:rsidP="00BC185F">
            <w:pPr>
              <w:contextualSpacing/>
              <w:jc w:val="both"/>
              <w:rPr>
                <w:sz w:val="20"/>
                <w:szCs w:val="20"/>
              </w:rPr>
            </w:pPr>
            <w:r>
              <w:rPr>
                <w:sz w:val="20"/>
                <w:szCs w:val="20"/>
              </w:rPr>
              <w:t>69</w:t>
            </w:r>
          </w:p>
        </w:tc>
        <w:tc>
          <w:tcPr>
            <w:tcW w:w="642" w:type="dxa"/>
            <w:vAlign w:val="center"/>
          </w:tcPr>
          <w:p w:rsidR="00BC185F" w:rsidRPr="002964FC" w:rsidRDefault="00BC185F" w:rsidP="00BC185F">
            <w:pPr>
              <w:contextualSpacing/>
              <w:jc w:val="both"/>
              <w:rPr>
                <w:sz w:val="20"/>
                <w:szCs w:val="20"/>
              </w:rPr>
            </w:pPr>
            <w:r>
              <w:rPr>
                <w:sz w:val="20"/>
                <w:szCs w:val="20"/>
              </w:rPr>
              <w:t>42</w:t>
            </w:r>
          </w:p>
        </w:tc>
        <w:tc>
          <w:tcPr>
            <w:tcW w:w="656" w:type="dxa"/>
            <w:vMerge w:val="restart"/>
            <w:vAlign w:val="center"/>
          </w:tcPr>
          <w:p w:rsidR="00BC185F" w:rsidRPr="002964FC" w:rsidRDefault="00BC185F" w:rsidP="00BC185F">
            <w:pPr>
              <w:contextualSpacing/>
              <w:jc w:val="both"/>
              <w:rPr>
                <w:sz w:val="20"/>
                <w:szCs w:val="20"/>
              </w:rPr>
            </w:pPr>
            <w:r>
              <w:rPr>
                <w:sz w:val="20"/>
                <w:szCs w:val="20"/>
              </w:rPr>
              <w:t>3,46</w:t>
            </w:r>
          </w:p>
        </w:tc>
        <w:tc>
          <w:tcPr>
            <w:tcW w:w="808" w:type="dxa"/>
            <w:vMerge w:val="restart"/>
            <w:vAlign w:val="center"/>
          </w:tcPr>
          <w:p w:rsidR="00BC185F" w:rsidRPr="002964FC" w:rsidRDefault="00BC185F" w:rsidP="00BC185F">
            <w:pPr>
              <w:contextualSpacing/>
              <w:jc w:val="both"/>
              <w:rPr>
                <w:sz w:val="20"/>
                <w:szCs w:val="20"/>
              </w:rPr>
            </w:pPr>
            <w:r>
              <w:rPr>
                <w:sz w:val="20"/>
                <w:szCs w:val="20"/>
              </w:rPr>
              <w:t>1,20</w:t>
            </w:r>
          </w:p>
        </w:tc>
      </w:tr>
      <w:tr w:rsidR="00BC185F" w:rsidRPr="002964FC" w:rsidTr="00CC5A9A">
        <w:tc>
          <w:tcPr>
            <w:tcW w:w="3978" w:type="dxa"/>
            <w:vMerge/>
          </w:tcPr>
          <w:p w:rsidR="00BC185F" w:rsidRPr="002964FC" w:rsidRDefault="00BC185F" w:rsidP="00BC185F">
            <w:pPr>
              <w:contextualSpacing/>
              <w:jc w:val="both"/>
              <w:rPr>
                <w:sz w:val="20"/>
                <w:szCs w:val="20"/>
              </w:rPr>
            </w:pPr>
          </w:p>
        </w:tc>
        <w:tc>
          <w:tcPr>
            <w:tcW w:w="567" w:type="dxa"/>
            <w:vAlign w:val="center"/>
          </w:tcPr>
          <w:p w:rsidR="00BC185F" w:rsidRPr="002964FC" w:rsidRDefault="00BC185F" w:rsidP="00BC185F">
            <w:pPr>
              <w:contextualSpacing/>
              <w:jc w:val="both"/>
              <w:rPr>
                <w:b/>
                <w:sz w:val="20"/>
                <w:szCs w:val="20"/>
              </w:rPr>
            </w:pPr>
            <w:r w:rsidRPr="002964FC">
              <w:rPr>
                <w:b/>
                <w:sz w:val="20"/>
                <w:szCs w:val="20"/>
              </w:rPr>
              <w:t>%</w:t>
            </w:r>
          </w:p>
        </w:tc>
        <w:tc>
          <w:tcPr>
            <w:tcW w:w="642" w:type="dxa"/>
            <w:vAlign w:val="center"/>
          </w:tcPr>
          <w:p w:rsidR="00BC185F" w:rsidRPr="002964FC" w:rsidRDefault="00BC185F" w:rsidP="00BC185F">
            <w:pPr>
              <w:contextualSpacing/>
              <w:jc w:val="both"/>
              <w:rPr>
                <w:sz w:val="20"/>
                <w:szCs w:val="20"/>
              </w:rPr>
            </w:pPr>
            <w:r>
              <w:rPr>
                <w:sz w:val="20"/>
                <w:szCs w:val="20"/>
              </w:rPr>
              <w:t>7,5</w:t>
            </w:r>
          </w:p>
        </w:tc>
        <w:tc>
          <w:tcPr>
            <w:tcW w:w="642" w:type="dxa"/>
            <w:vAlign w:val="center"/>
          </w:tcPr>
          <w:p w:rsidR="00BC185F" w:rsidRPr="002964FC" w:rsidRDefault="00BC185F" w:rsidP="00BC185F">
            <w:pPr>
              <w:contextualSpacing/>
              <w:jc w:val="both"/>
              <w:rPr>
                <w:sz w:val="20"/>
                <w:szCs w:val="20"/>
              </w:rPr>
            </w:pPr>
            <w:r>
              <w:rPr>
                <w:sz w:val="20"/>
                <w:szCs w:val="20"/>
              </w:rPr>
              <w:t>16,1</w:t>
            </w:r>
          </w:p>
        </w:tc>
        <w:tc>
          <w:tcPr>
            <w:tcW w:w="642" w:type="dxa"/>
            <w:vAlign w:val="center"/>
          </w:tcPr>
          <w:p w:rsidR="00BC185F" w:rsidRPr="002964FC" w:rsidRDefault="00BC185F" w:rsidP="00BC185F">
            <w:pPr>
              <w:contextualSpacing/>
              <w:jc w:val="both"/>
              <w:rPr>
                <w:sz w:val="20"/>
                <w:szCs w:val="20"/>
              </w:rPr>
            </w:pPr>
            <w:r>
              <w:rPr>
                <w:sz w:val="20"/>
                <w:szCs w:val="20"/>
              </w:rPr>
              <w:t>20,6</w:t>
            </w:r>
          </w:p>
        </w:tc>
        <w:tc>
          <w:tcPr>
            <w:tcW w:w="642" w:type="dxa"/>
            <w:vAlign w:val="center"/>
          </w:tcPr>
          <w:p w:rsidR="00BC185F" w:rsidRPr="002964FC" w:rsidRDefault="00BC185F" w:rsidP="00BC185F">
            <w:pPr>
              <w:contextualSpacing/>
              <w:jc w:val="both"/>
              <w:rPr>
                <w:sz w:val="20"/>
                <w:szCs w:val="20"/>
              </w:rPr>
            </w:pPr>
            <w:r>
              <w:rPr>
                <w:sz w:val="20"/>
                <w:szCs w:val="20"/>
              </w:rPr>
              <w:t>34,7</w:t>
            </w:r>
          </w:p>
        </w:tc>
        <w:tc>
          <w:tcPr>
            <w:tcW w:w="642" w:type="dxa"/>
            <w:vAlign w:val="center"/>
          </w:tcPr>
          <w:p w:rsidR="00BC185F" w:rsidRPr="002964FC" w:rsidRDefault="00BC185F" w:rsidP="00BC185F">
            <w:pPr>
              <w:contextualSpacing/>
              <w:jc w:val="both"/>
              <w:rPr>
                <w:sz w:val="20"/>
                <w:szCs w:val="20"/>
              </w:rPr>
            </w:pPr>
            <w:r>
              <w:rPr>
                <w:sz w:val="20"/>
                <w:szCs w:val="20"/>
              </w:rPr>
              <w:t>21,1</w:t>
            </w:r>
          </w:p>
        </w:tc>
        <w:tc>
          <w:tcPr>
            <w:tcW w:w="656" w:type="dxa"/>
            <w:vMerge/>
            <w:vAlign w:val="center"/>
          </w:tcPr>
          <w:p w:rsidR="00BC185F" w:rsidRPr="002964FC" w:rsidRDefault="00BC185F" w:rsidP="00BC185F">
            <w:pPr>
              <w:contextualSpacing/>
              <w:jc w:val="both"/>
              <w:rPr>
                <w:sz w:val="20"/>
                <w:szCs w:val="20"/>
              </w:rPr>
            </w:pPr>
          </w:p>
        </w:tc>
        <w:tc>
          <w:tcPr>
            <w:tcW w:w="808" w:type="dxa"/>
            <w:vMerge/>
            <w:vAlign w:val="center"/>
          </w:tcPr>
          <w:p w:rsidR="00BC185F" w:rsidRPr="002964FC" w:rsidRDefault="00BC185F" w:rsidP="00BC185F">
            <w:pPr>
              <w:contextualSpacing/>
              <w:jc w:val="both"/>
              <w:rPr>
                <w:sz w:val="20"/>
                <w:szCs w:val="20"/>
              </w:rPr>
            </w:pPr>
          </w:p>
        </w:tc>
      </w:tr>
      <w:tr w:rsidR="00BC185F" w:rsidRPr="002964FC" w:rsidTr="00CC5A9A">
        <w:tc>
          <w:tcPr>
            <w:tcW w:w="3978" w:type="dxa"/>
            <w:vMerge w:val="restart"/>
          </w:tcPr>
          <w:p w:rsidR="00BC185F" w:rsidRPr="002964FC" w:rsidRDefault="00BC185F" w:rsidP="00BC185F">
            <w:pPr>
              <w:contextualSpacing/>
              <w:jc w:val="both"/>
              <w:rPr>
                <w:b/>
                <w:sz w:val="20"/>
                <w:szCs w:val="20"/>
              </w:rPr>
            </w:pPr>
            <w:r w:rsidRPr="002964FC">
              <w:rPr>
                <w:sz w:val="20"/>
                <w:szCs w:val="20"/>
              </w:rPr>
              <w:t>46. Program, öğrencilerin öğrenme gereksinimlerini karşılayacak niteliktedir.</w:t>
            </w:r>
          </w:p>
        </w:tc>
        <w:tc>
          <w:tcPr>
            <w:tcW w:w="567" w:type="dxa"/>
            <w:vAlign w:val="center"/>
          </w:tcPr>
          <w:p w:rsidR="00BC185F" w:rsidRPr="002964FC" w:rsidRDefault="00BC185F" w:rsidP="00BC185F">
            <w:pPr>
              <w:contextualSpacing/>
              <w:jc w:val="both"/>
              <w:rPr>
                <w:b/>
                <w:sz w:val="20"/>
                <w:szCs w:val="20"/>
              </w:rPr>
            </w:pPr>
            <w:r w:rsidRPr="002964FC">
              <w:rPr>
                <w:b/>
                <w:sz w:val="20"/>
                <w:szCs w:val="20"/>
              </w:rPr>
              <w:t>n</w:t>
            </w:r>
          </w:p>
        </w:tc>
        <w:tc>
          <w:tcPr>
            <w:tcW w:w="642" w:type="dxa"/>
            <w:vAlign w:val="center"/>
          </w:tcPr>
          <w:p w:rsidR="00BC185F" w:rsidRPr="002964FC" w:rsidRDefault="00BC185F" w:rsidP="00BC185F">
            <w:pPr>
              <w:contextualSpacing/>
              <w:jc w:val="both"/>
              <w:rPr>
                <w:sz w:val="20"/>
                <w:szCs w:val="20"/>
              </w:rPr>
            </w:pPr>
            <w:r>
              <w:rPr>
                <w:sz w:val="20"/>
                <w:szCs w:val="20"/>
              </w:rPr>
              <w:t>4</w:t>
            </w:r>
          </w:p>
        </w:tc>
        <w:tc>
          <w:tcPr>
            <w:tcW w:w="642" w:type="dxa"/>
            <w:vAlign w:val="center"/>
          </w:tcPr>
          <w:p w:rsidR="00BC185F" w:rsidRPr="002964FC" w:rsidRDefault="00BC185F" w:rsidP="00BC185F">
            <w:pPr>
              <w:contextualSpacing/>
              <w:jc w:val="both"/>
              <w:rPr>
                <w:sz w:val="20"/>
                <w:szCs w:val="20"/>
              </w:rPr>
            </w:pPr>
            <w:r>
              <w:rPr>
                <w:sz w:val="20"/>
                <w:szCs w:val="20"/>
              </w:rPr>
              <w:t>6</w:t>
            </w:r>
          </w:p>
        </w:tc>
        <w:tc>
          <w:tcPr>
            <w:tcW w:w="642" w:type="dxa"/>
            <w:vAlign w:val="center"/>
          </w:tcPr>
          <w:p w:rsidR="00BC185F" w:rsidRPr="002964FC" w:rsidRDefault="00BC185F" w:rsidP="00BC185F">
            <w:pPr>
              <w:contextualSpacing/>
              <w:jc w:val="both"/>
              <w:rPr>
                <w:sz w:val="20"/>
                <w:szCs w:val="20"/>
              </w:rPr>
            </w:pPr>
            <w:r>
              <w:rPr>
                <w:sz w:val="20"/>
                <w:szCs w:val="20"/>
              </w:rPr>
              <w:t>28</w:t>
            </w:r>
          </w:p>
        </w:tc>
        <w:tc>
          <w:tcPr>
            <w:tcW w:w="642" w:type="dxa"/>
            <w:vAlign w:val="center"/>
          </w:tcPr>
          <w:p w:rsidR="00BC185F" w:rsidRPr="002964FC" w:rsidRDefault="00BC185F" w:rsidP="00BC185F">
            <w:pPr>
              <w:contextualSpacing/>
              <w:jc w:val="both"/>
              <w:rPr>
                <w:sz w:val="20"/>
                <w:szCs w:val="20"/>
              </w:rPr>
            </w:pPr>
            <w:r>
              <w:rPr>
                <w:sz w:val="20"/>
                <w:szCs w:val="20"/>
              </w:rPr>
              <w:t>105</w:t>
            </w:r>
          </w:p>
        </w:tc>
        <w:tc>
          <w:tcPr>
            <w:tcW w:w="642" w:type="dxa"/>
            <w:vAlign w:val="center"/>
          </w:tcPr>
          <w:p w:rsidR="00BC185F" w:rsidRPr="002964FC" w:rsidRDefault="00BC185F" w:rsidP="00BC185F">
            <w:pPr>
              <w:contextualSpacing/>
              <w:jc w:val="both"/>
              <w:rPr>
                <w:sz w:val="20"/>
                <w:szCs w:val="20"/>
              </w:rPr>
            </w:pPr>
            <w:r>
              <w:rPr>
                <w:sz w:val="20"/>
                <w:szCs w:val="20"/>
              </w:rPr>
              <w:t>56</w:t>
            </w:r>
          </w:p>
        </w:tc>
        <w:tc>
          <w:tcPr>
            <w:tcW w:w="656" w:type="dxa"/>
            <w:vMerge w:val="restart"/>
            <w:vAlign w:val="center"/>
          </w:tcPr>
          <w:p w:rsidR="00BC185F" w:rsidRPr="002964FC" w:rsidRDefault="00BC185F" w:rsidP="00BC185F">
            <w:pPr>
              <w:contextualSpacing/>
              <w:jc w:val="both"/>
              <w:rPr>
                <w:sz w:val="20"/>
                <w:szCs w:val="20"/>
              </w:rPr>
            </w:pPr>
            <w:r>
              <w:rPr>
                <w:sz w:val="20"/>
                <w:szCs w:val="20"/>
              </w:rPr>
              <w:t>4,02</w:t>
            </w:r>
          </w:p>
        </w:tc>
        <w:tc>
          <w:tcPr>
            <w:tcW w:w="808" w:type="dxa"/>
            <w:vMerge w:val="restart"/>
            <w:vAlign w:val="center"/>
          </w:tcPr>
          <w:p w:rsidR="00BC185F" w:rsidRPr="002964FC" w:rsidRDefault="00BC185F" w:rsidP="00BC185F">
            <w:pPr>
              <w:contextualSpacing/>
              <w:jc w:val="both"/>
              <w:rPr>
                <w:sz w:val="20"/>
                <w:szCs w:val="20"/>
              </w:rPr>
            </w:pPr>
            <w:r>
              <w:rPr>
                <w:sz w:val="20"/>
                <w:szCs w:val="20"/>
              </w:rPr>
              <w:t>,86</w:t>
            </w:r>
          </w:p>
        </w:tc>
      </w:tr>
      <w:tr w:rsidR="00BC185F" w:rsidRPr="002964FC" w:rsidTr="00CC5A9A">
        <w:tc>
          <w:tcPr>
            <w:tcW w:w="3978" w:type="dxa"/>
            <w:vMerge/>
          </w:tcPr>
          <w:p w:rsidR="00BC185F" w:rsidRPr="002964FC" w:rsidRDefault="00BC185F" w:rsidP="00BC185F">
            <w:pPr>
              <w:contextualSpacing/>
              <w:jc w:val="both"/>
              <w:rPr>
                <w:sz w:val="20"/>
                <w:szCs w:val="20"/>
              </w:rPr>
            </w:pPr>
          </w:p>
        </w:tc>
        <w:tc>
          <w:tcPr>
            <w:tcW w:w="567" w:type="dxa"/>
          </w:tcPr>
          <w:p w:rsidR="00BC185F" w:rsidRPr="002964FC" w:rsidRDefault="00BC185F" w:rsidP="00BC185F">
            <w:pPr>
              <w:contextualSpacing/>
              <w:jc w:val="both"/>
              <w:rPr>
                <w:b/>
                <w:sz w:val="20"/>
                <w:szCs w:val="20"/>
              </w:rPr>
            </w:pPr>
            <w:r w:rsidRPr="002964FC">
              <w:rPr>
                <w:b/>
                <w:sz w:val="20"/>
                <w:szCs w:val="20"/>
              </w:rPr>
              <w:t>%</w:t>
            </w:r>
          </w:p>
        </w:tc>
        <w:tc>
          <w:tcPr>
            <w:tcW w:w="642" w:type="dxa"/>
          </w:tcPr>
          <w:p w:rsidR="00BC185F" w:rsidRPr="002964FC" w:rsidRDefault="00BC185F" w:rsidP="00BC185F">
            <w:pPr>
              <w:contextualSpacing/>
              <w:jc w:val="both"/>
              <w:rPr>
                <w:sz w:val="20"/>
                <w:szCs w:val="20"/>
              </w:rPr>
            </w:pPr>
            <w:r>
              <w:rPr>
                <w:sz w:val="20"/>
                <w:szCs w:val="20"/>
              </w:rPr>
              <w:t>2,0</w:t>
            </w:r>
          </w:p>
        </w:tc>
        <w:tc>
          <w:tcPr>
            <w:tcW w:w="642" w:type="dxa"/>
          </w:tcPr>
          <w:p w:rsidR="00BC185F" w:rsidRPr="002964FC" w:rsidRDefault="00BC185F" w:rsidP="00BC185F">
            <w:pPr>
              <w:contextualSpacing/>
              <w:jc w:val="both"/>
              <w:rPr>
                <w:sz w:val="20"/>
                <w:szCs w:val="20"/>
              </w:rPr>
            </w:pPr>
            <w:r>
              <w:rPr>
                <w:sz w:val="20"/>
                <w:szCs w:val="20"/>
              </w:rPr>
              <w:t>3,0</w:t>
            </w:r>
          </w:p>
        </w:tc>
        <w:tc>
          <w:tcPr>
            <w:tcW w:w="642" w:type="dxa"/>
          </w:tcPr>
          <w:p w:rsidR="00BC185F" w:rsidRPr="002964FC" w:rsidRDefault="00BC185F" w:rsidP="00BC185F">
            <w:pPr>
              <w:contextualSpacing/>
              <w:jc w:val="both"/>
              <w:rPr>
                <w:sz w:val="20"/>
                <w:szCs w:val="20"/>
              </w:rPr>
            </w:pPr>
            <w:r>
              <w:rPr>
                <w:sz w:val="20"/>
                <w:szCs w:val="20"/>
              </w:rPr>
              <w:t>14,1</w:t>
            </w:r>
          </w:p>
        </w:tc>
        <w:tc>
          <w:tcPr>
            <w:tcW w:w="642" w:type="dxa"/>
          </w:tcPr>
          <w:p w:rsidR="00BC185F" w:rsidRPr="002964FC" w:rsidRDefault="00BC185F" w:rsidP="00BC185F">
            <w:pPr>
              <w:contextualSpacing/>
              <w:jc w:val="both"/>
              <w:rPr>
                <w:sz w:val="20"/>
                <w:szCs w:val="20"/>
              </w:rPr>
            </w:pPr>
            <w:r>
              <w:rPr>
                <w:sz w:val="20"/>
                <w:szCs w:val="20"/>
              </w:rPr>
              <w:t>52,8</w:t>
            </w:r>
          </w:p>
        </w:tc>
        <w:tc>
          <w:tcPr>
            <w:tcW w:w="642" w:type="dxa"/>
          </w:tcPr>
          <w:p w:rsidR="00BC185F" w:rsidRPr="002964FC" w:rsidRDefault="00BC185F" w:rsidP="00BC185F">
            <w:pPr>
              <w:contextualSpacing/>
              <w:jc w:val="both"/>
              <w:rPr>
                <w:sz w:val="20"/>
                <w:szCs w:val="20"/>
              </w:rPr>
            </w:pPr>
            <w:r>
              <w:rPr>
                <w:sz w:val="20"/>
                <w:szCs w:val="20"/>
              </w:rPr>
              <w:t>28,1</w:t>
            </w:r>
          </w:p>
        </w:tc>
        <w:tc>
          <w:tcPr>
            <w:tcW w:w="656" w:type="dxa"/>
            <w:vMerge/>
          </w:tcPr>
          <w:p w:rsidR="00BC185F" w:rsidRPr="002964FC" w:rsidRDefault="00BC185F" w:rsidP="00BC185F">
            <w:pPr>
              <w:contextualSpacing/>
              <w:jc w:val="both"/>
              <w:rPr>
                <w:b/>
                <w:sz w:val="20"/>
                <w:szCs w:val="20"/>
              </w:rPr>
            </w:pPr>
          </w:p>
        </w:tc>
        <w:tc>
          <w:tcPr>
            <w:tcW w:w="808" w:type="dxa"/>
            <w:vMerge/>
          </w:tcPr>
          <w:p w:rsidR="00BC185F" w:rsidRPr="002964FC" w:rsidRDefault="00BC185F" w:rsidP="00BC185F">
            <w:pPr>
              <w:contextualSpacing/>
              <w:jc w:val="both"/>
              <w:rPr>
                <w:b/>
                <w:sz w:val="20"/>
                <w:szCs w:val="20"/>
              </w:rPr>
            </w:pPr>
          </w:p>
        </w:tc>
      </w:tr>
    </w:tbl>
    <w:p w:rsidR="00BC185F" w:rsidRPr="007B0518" w:rsidRDefault="00BC185F" w:rsidP="00BC185F">
      <w:pPr>
        <w:contextualSpacing/>
        <w:jc w:val="both"/>
        <w:rPr>
          <w:b/>
          <w:sz w:val="24"/>
          <w:szCs w:val="24"/>
        </w:rPr>
      </w:pPr>
    </w:p>
    <w:p w:rsidR="00BC185F" w:rsidRPr="007B0518" w:rsidRDefault="00BC185F" w:rsidP="00BC185F">
      <w:pPr>
        <w:ind w:firstLine="708"/>
        <w:contextualSpacing/>
        <w:jc w:val="both"/>
        <w:rPr>
          <w:sz w:val="24"/>
          <w:szCs w:val="24"/>
        </w:rPr>
      </w:pPr>
      <w:r w:rsidRPr="007B0518">
        <w:rPr>
          <w:sz w:val="24"/>
          <w:szCs w:val="24"/>
        </w:rPr>
        <w:t>Tablo 2’de öğrencilerin</w:t>
      </w:r>
      <w:r>
        <w:rPr>
          <w:sz w:val="24"/>
          <w:szCs w:val="24"/>
        </w:rPr>
        <w:t xml:space="preserve"> HLEPDF</w:t>
      </w:r>
      <w:r w:rsidRPr="007B0518">
        <w:rPr>
          <w:sz w:val="24"/>
          <w:szCs w:val="24"/>
        </w:rPr>
        <w:t xml:space="preserve"> </w:t>
      </w:r>
      <w:r>
        <w:rPr>
          <w:sz w:val="24"/>
          <w:szCs w:val="24"/>
        </w:rPr>
        <w:t>b</w:t>
      </w:r>
      <w:r w:rsidRPr="00A13BC6">
        <w:rPr>
          <w:sz w:val="24"/>
          <w:szCs w:val="24"/>
        </w:rPr>
        <w:t xml:space="preserve">ağlam alt boyutuna ilişkin yanıtlarının dağılımı verilmiştir. Öğrencilerin </w:t>
      </w:r>
      <w:r>
        <w:rPr>
          <w:sz w:val="24"/>
          <w:szCs w:val="24"/>
        </w:rPr>
        <w:t>b</w:t>
      </w:r>
      <w:r w:rsidRPr="00A13BC6">
        <w:rPr>
          <w:sz w:val="24"/>
          <w:szCs w:val="24"/>
        </w:rPr>
        <w:t>ağlam</w:t>
      </w:r>
      <w:r w:rsidRPr="007B0518">
        <w:rPr>
          <w:sz w:val="24"/>
          <w:szCs w:val="24"/>
        </w:rPr>
        <w:t xml:space="preserve"> alt boyutunda bulunan maddelere verdikleri yanıtlar incelendiğinde; madde puan ortalamalarının </w:t>
      </w:r>
      <w:r>
        <w:rPr>
          <w:sz w:val="24"/>
          <w:szCs w:val="24"/>
        </w:rPr>
        <w:t>3,46</w:t>
      </w:r>
      <w:r w:rsidRPr="007B0518">
        <w:rPr>
          <w:sz w:val="24"/>
          <w:szCs w:val="24"/>
        </w:rPr>
        <w:t>±</w:t>
      </w:r>
      <w:r>
        <w:rPr>
          <w:sz w:val="24"/>
          <w:szCs w:val="24"/>
        </w:rPr>
        <w:t xml:space="preserve">1,20 </w:t>
      </w:r>
      <w:r w:rsidRPr="007B0518">
        <w:rPr>
          <w:sz w:val="24"/>
          <w:szCs w:val="24"/>
        </w:rPr>
        <w:t xml:space="preserve">ile </w:t>
      </w:r>
      <w:r>
        <w:rPr>
          <w:sz w:val="24"/>
          <w:szCs w:val="24"/>
        </w:rPr>
        <w:t>4,27±,76 arasında değiştiği belirlenmiştir</w:t>
      </w:r>
      <w:r w:rsidRPr="007B0518">
        <w:rPr>
          <w:sz w:val="24"/>
          <w:szCs w:val="24"/>
        </w:rPr>
        <w:t xml:space="preserve">. Öğrencilerin </w:t>
      </w:r>
      <w:r>
        <w:rPr>
          <w:sz w:val="24"/>
          <w:szCs w:val="24"/>
        </w:rPr>
        <w:t>b</w:t>
      </w:r>
      <w:r w:rsidRPr="007B0518">
        <w:rPr>
          <w:sz w:val="24"/>
          <w:szCs w:val="24"/>
        </w:rPr>
        <w:t>ağlam alt boyutunda en çok katıldıkları ifadenin “1.</w:t>
      </w:r>
      <w:r>
        <w:rPr>
          <w:sz w:val="24"/>
          <w:szCs w:val="24"/>
        </w:rPr>
        <w:t xml:space="preserve"> </w:t>
      </w:r>
      <w:r w:rsidRPr="007B0518">
        <w:rPr>
          <w:sz w:val="24"/>
          <w:szCs w:val="24"/>
        </w:rPr>
        <w:t>Program, hemşirelik lisans eğitim programı amaç ve hedefleri doğrultusunda hazırlanmıştır.” maddesi (</w:t>
      </w:r>
      <w:r>
        <w:rPr>
          <w:sz w:val="24"/>
          <w:szCs w:val="24"/>
        </w:rPr>
        <w:t>4,27±,76</w:t>
      </w:r>
      <w:r w:rsidRPr="007B0518">
        <w:rPr>
          <w:sz w:val="24"/>
          <w:szCs w:val="24"/>
        </w:rPr>
        <w:t xml:space="preserve">), </w:t>
      </w:r>
      <w:r>
        <w:rPr>
          <w:sz w:val="24"/>
          <w:szCs w:val="24"/>
        </w:rPr>
        <w:t>en az katıldıkları ifadenin</w:t>
      </w:r>
      <w:r w:rsidRPr="007B0518">
        <w:rPr>
          <w:sz w:val="24"/>
          <w:szCs w:val="24"/>
        </w:rPr>
        <w:t xml:space="preserve"> “45.</w:t>
      </w:r>
      <w:r>
        <w:rPr>
          <w:sz w:val="24"/>
          <w:szCs w:val="24"/>
        </w:rPr>
        <w:t xml:space="preserve"> </w:t>
      </w:r>
      <w:r w:rsidRPr="007B0518">
        <w:rPr>
          <w:sz w:val="24"/>
          <w:szCs w:val="24"/>
        </w:rPr>
        <w:t>Fakülte/Yüksekokul’da görev alan öğretim elemanı başına düşen öğre</w:t>
      </w:r>
      <w:r>
        <w:rPr>
          <w:sz w:val="24"/>
          <w:szCs w:val="24"/>
        </w:rPr>
        <w:t>nci sayısı uygundur.” maddesi</w:t>
      </w:r>
      <w:r w:rsidRPr="007B0518">
        <w:rPr>
          <w:sz w:val="24"/>
          <w:szCs w:val="24"/>
        </w:rPr>
        <w:t xml:space="preserve"> (</w:t>
      </w:r>
      <w:r>
        <w:rPr>
          <w:sz w:val="24"/>
          <w:szCs w:val="24"/>
        </w:rPr>
        <w:t>3,46</w:t>
      </w:r>
      <w:r w:rsidRPr="007B0518">
        <w:rPr>
          <w:sz w:val="24"/>
          <w:szCs w:val="24"/>
        </w:rPr>
        <w:t>±</w:t>
      </w:r>
      <w:r>
        <w:rPr>
          <w:sz w:val="24"/>
          <w:szCs w:val="24"/>
        </w:rPr>
        <w:t>1,20</w:t>
      </w:r>
      <w:r w:rsidRPr="007B0518">
        <w:rPr>
          <w:sz w:val="24"/>
          <w:szCs w:val="24"/>
        </w:rPr>
        <w:t>) olduğu bulunmuştur.</w:t>
      </w:r>
    </w:p>
    <w:p w:rsidR="00BC185F" w:rsidRPr="007B0518" w:rsidRDefault="00BC185F" w:rsidP="00BC185F">
      <w:pPr>
        <w:ind w:firstLine="708"/>
        <w:contextualSpacing/>
        <w:jc w:val="both"/>
        <w:rPr>
          <w:sz w:val="24"/>
          <w:szCs w:val="24"/>
        </w:rPr>
      </w:pPr>
    </w:p>
    <w:p w:rsidR="00BC185F" w:rsidRDefault="00BC185F" w:rsidP="00BC185F">
      <w:pPr>
        <w:contextualSpacing/>
        <w:jc w:val="both"/>
        <w:rPr>
          <w:b/>
          <w:bCs/>
          <w:sz w:val="24"/>
          <w:szCs w:val="24"/>
        </w:rPr>
      </w:pPr>
      <w:r w:rsidRPr="007B0518">
        <w:rPr>
          <w:b/>
          <w:sz w:val="24"/>
          <w:szCs w:val="24"/>
        </w:rPr>
        <w:t xml:space="preserve">Tablo 3. </w:t>
      </w:r>
      <w:r w:rsidRPr="007B0518">
        <w:rPr>
          <w:b/>
          <w:bCs/>
          <w:sz w:val="24"/>
          <w:szCs w:val="24"/>
        </w:rPr>
        <w:t>Öğrencilerin HLEPDF</w:t>
      </w:r>
      <w:r w:rsidRPr="007B0518">
        <w:rPr>
          <w:b/>
          <w:sz w:val="24"/>
          <w:szCs w:val="24"/>
        </w:rPr>
        <w:t xml:space="preserve"> Girdi </w:t>
      </w:r>
      <w:r w:rsidRPr="007B0518">
        <w:rPr>
          <w:b/>
          <w:bCs/>
          <w:sz w:val="24"/>
          <w:szCs w:val="24"/>
        </w:rPr>
        <w:t>Alt Boyut Puan Ortalamaları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67"/>
        <w:gridCol w:w="659"/>
        <w:gridCol w:w="659"/>
        <w:gridCol w:w="660"/>
        <w:gridCol w:w="659"/>
        <w:gridCol w:w="660"/>
        <w:gridCol w:w="616"/>
        <w:gridCol w:w="765"/>
      </w:tblGrid>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b/>
                <w:sz w:val="20"/>
                <w:szCs w:val="20"/>
              </w:rPr>
              <w:t>Maddeler</w:t>
            </w:r>
          </w:p>
        </w:tc>
        <w:tc>
          <w:tcPr>
            <w:tcW w:w="567" w:type="dxa"/>
            <w:vMerge w:val="restart"/>
          </w:tcPr>
          <w:p w:rsidR="00BC185F" w:rsidRPr="00F20BC2" w:rsidRDefault="00BC185F" w:rsidP="00BC185F">
            <w:pPr>
              <w:contextualSpacing/>
              <w:jc w:val="both"/>
              <w:rPr>
                <w:b/>
                <w:sz w:val="20"/>
                <w:szCs w:val="20"/>
              </w:rPr>
            </w:pPr>
          </w:p>
        </w:tc>
        <w:tc>
          <w:tcPr>
            <w:tcW w:w="4678" w:type="dxa"/>
            <w:gridSpan w:val="7"/>
          </w:tcPr>
          <w:p w:rsidR="00BC185F" w:rsidRPr="00F20BC2" w:rsidRDefault="00BC185F" w:rsidP="00BC185F">
            <w:pPr>
              <w:contextualSpacing/>
              <w:jc w:val="both"/>
              <w:rPr>
                <w:b/>
                <w:sz w:val="20"/>
                <w:szCs w:val="20"/>
              </w:rPr>
            </w:pPr>
            <w:r>
              <w:rPr>
                <w:b/>
                <w:sz w:val="20"/>
                <w:szCs w:val="20"/>
              </w:rPr>
              <w:t>Yanıt</w:t>
            </w:r>
          </w:p>
        </w:tc>
      </w:tr>
      <w:tr w:rsidR="00BC185F" w:rsidRPr="00F20BC2" w:rsidTr="00CC5A9A">
        <w:tc>
          <w:tcPr>
            <w:tcW w:w="3964" w:type="dxa"/>
            <w:vMerge/>
          </w:tcPr>
          <w:p w:rsidR="00BC185F" w:rsidRPr="00F20BC2" w:rsidRDefault="00BC185F" w:rsidP="00BC185F">
            <w:pPr>
              <w:contextualSpacing/>
              <w:jc w:val="both"/>
              <w:rPr>
                <w:b/>
                <w:sz w:val="20"/>
                <w:szCs w:val="20"/>
              </w:rPr>
            </w:pPr>
          </w:p>
        </w:tc>
        <w:tc>
          <w:tcPr>
            <w:tcW w:w="567" w:type="dxa"/>
            <w:vMerge/>
          </w:tcPr>
          <w:p w:rsidR="00BC185F" w:rsidRPr="00F20BC2" w:rsidRDefault="00BC185F" w:rsidP="00BC185F">
            <w:pPr>
              <w:contextualSpacing/>
              <w:jc w:val="both"/>
              <w:rPr>
                <w:b/>
                <w:sz w:val="20"/>
                <w:szCs w:val="20"/>
              </w:rPr>
            </w:pPr>
          </w:p>
        </w:tc>
        <w:tc>
          <w:tcPr>
            <w:tcW w:w="659" w:type="dxa"/>
          </w:tcPr>
          <w:p w:rsidR="00BC185F" w:rsidRPr="00F20BC2" w:rsidRDefault="00BC185F" w:rsidP="00BC185F">
            <w:pPr>
              <w:contextualSpacing/>
              <w:jc w:val="both"/>
              <w:rPr>
                <w:b/>
                <w:sz w:val="20"/>
                <w:szCs w:val="20"/>
              </w:rPr>
            </w:pPr>
            <w:r w:rsidRPr="00F20BC2">
              <w:rPr>
                <w:b/>
                <w:sz w:val="20"/>
                <w:szCs w:val="20"/>
              </w:rPr>
              <w:t>1</w:t>
            </w:r>
          </w:p>
        </w:tc>
        <w:tc>
          <w:tcPr>
            <w:tcW w:w="659" w:type="dxa"/>
          </w:tcPr>
          <w:p w:rsidR="00BC185F" w:rsidRPr="00F20BC2" w:rsidRDefault="00BC185F" w:rsidP="00BC185F">
            <w:pPr>
              <w:contextualSpacing/>
              <w:jc w:val="both"/>
              <w:rPr>
                <w:b/>
                <w:sz w:val="20"/>
                <w:szCs w:val="20"/>
              </w:rPr>
            </w:pPr>
            <w:r w:rsidRPr="00F20BC2">
              <w:rPr>
                <w:b/>
                <w:sz w:val="20"/>
                <w:szCs w:val="20"/>
              </w:rPr>
              <w:t>2</w:t>
            </w:r>
          </w:p>
        </w:tc>
        <w:tc>
          <w:tcPr>
            <w:tcW w:w="660" w:type="dxa"/>
          </w:tcPr>
          <w:p w:rsidR="00BC185F" w:rsidRPr="00F20BC2" w:rsidRDefault="00BC185F" w:rsidP="00BC185F">
            <w:pPr>
              <w:contextualSpacing/>
              <w:jc w:val="both"/>
              <w:rPr>
                <w:b/>
                <w:sz w:val="20"/>
                <w:szCs w:val="20"/>
              </w:rPr>
            </w:pPr>
            <w:r w:rsidRPr="00F20BC2">
              <w:rPr>
                <w:b/>
                <w:sz w:val="20"/>
                <w:szCs w:val="20"/>
              </w:rPr>
              <w:t>3</w:t>
            </w:r>
          </w:p>
        </w:tc>
        <w:tc>
          <w:tcPr>
            <w:tcW w:w="659" w:type="dxa"/>
          </w:tcPr>
          <w:p w:rsidR="00BC185F" w:rsidRPr="00F20BC2" w:rsidRDefault="00BC185F" w:rsidP="00BC185F">
            <w:pPr>
              <w:contextualSpacing/>
              <w:jc w:val="both"/>
              <w:rPr>
                <w:b/>
                <w:sz w:val="20"/>
                <w:szCs w:val="20"/>
              </w:rPr>
            </w:pPr>
            <w:r w:rsidRPr="00F20BC2">
              <w:rPr>
                <w:b/>
                <w:sz w:val="20"/>
                <w:szCs w:val="20"/>
              </w:rPr>
              <w:t>4</w:t>
            </w:r>
          </w:p>
        </w:tc>
        <w:tc>
          <w:tcPr>
            <w:tcW w:w="660" w:type="dxa"/>
          </w:tcPr>
          <w:p w:rsidR="00BC185F" w:rsidRPr="00F20BC2" w:rsidRDefault="00BC185F" w:rsidP="00BC185F">
            <w:pPr>
              <w:contextualSpacing/>
              <w:jc w:val="both"/>
              <w:rPr>
                <w:b/>
                <w:sz w:val="20"/>
                <w:szCs w:val="20"/>
              </w:rPr>
            </w:pPr>
            <w:r w:rsidRPr="00F20BC2">
              <w:rPr>
                <w:b/>
                <w:sz w:val="20"/>
                <w:szCs w:val="20"/>
              </w:rPr>
              <w:t>5</w:t>
            </w:r>
          </w:p>
        </w:tc>
        <w:tc>
          <w:tcPr>
            <w:tcW w:w="616" w:type="dxa"/>
          </w:tcPr>
          <w:p w:rsidR="00BC185F" w:rsidRPr="00F20BC2" w:rsidRDefault="00BC185F" w:rsidP="00BC185F">
            <w:pPr>
              <w:contextualSpacing/>
              <w:jc w:val="both"/>
              <w:rPr>
                <w:b/>
                <w:sz w:val="20"/>
                <w:szCs w:val="20"/>
              </w:rPr>
            </w:pPr>
            <w:r w:rsidRPr="00F20BC2">
              <w:rPr>
                <w:b/>
                <w:sz w:val="20"/>
                <w:szCs w:val="20"/>
              </w:rPr>
              <w:t>X̄</w:t>
            </w:r>
          </w:p>
        </w:tc>
        <w:tc>
          <w:tcPr>
            <w:tcW w:w="765" w:type="dxa"/>
          </w:tcPr>
          <w:p w:rsidR="00BC185F" w:rsidRPr="00F20BC2" w:rsidRDefault="00BC185F" w:rsidP="00BC185F">
            <w:pPr>
              <w:contextualSpacing/>
              <w:jc w:val="both"/>
              <w:rPr>
                <w:b/>
                <w:sz w:val="20"/>
                <w:szCs w:val="20"/>
              </w:rPr>
            </w:pPr>
            <w:r w:rsidRPr="00F20BC2">
              <w:rPr>
                <w:b/>
                <w:sz w:val="20"/>
                <w:szCs w:val="20"/>
              </w:rPr>
              <w:t>SS</w:t>
            </w: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3. Programda teorik derslere ayrılan süre yeterlidir.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5</w:t>
            </w:r>
          </w:p>
        </w:tc>
        <w:tc>
          <w:tcPr>
            <w:tcW w:w="659" w:type="dxa"/>
            <w:vAlign w:val="center"/>
          </w:tcPr>
          <w:p w:rsidR="00BC185F" w:rsidRPr="00F20BC2" w:rsidRDefault="00BC185F" w:rsidP="00BC185F">
            <w:pPr>
              <w:contextualSpacing/>
              <w:jc w:val="both"/>
              <w:rPr>
                <w:sz w:val="20"/>
                <w:szCs w:val="20"/>
              </w:rPr>
            </w:pPr>
            <w:r>
              <w:rPr>
                <w:sz w:val="20"/>
                <w:szCs w:val="20"/>
              </w:rPr>
              <w:t>8</w:t>
            </w:r>
          </w:p>
        </w:tc>
        <w:tc>
          <w:tcPr>
            <w:tcW w:w="660" w:type="dxa"/>
            <w:vAlign w:val="center"/>
          </w:tcPr>
          <w:p w:rsidR="00BC185F" w:rsidRPr="00F20BC2" w:rsidRDefault="00BC185F" w:rsidP="00BC185F">
            <w:pPr>
              <w:contextualSpacing/>
              <w:jc w:val="both"/>
              <w:rPr>
                <w:sz w:val="20"/>
                <w:szCs w:val="20"/>
              </w:rPr>
            </w:pPr>
            <w:r>
              <w:rPr>
                <w:sz w:val="20"/>
                <w:szCs w:val="20"/>
              </w:rPr>
              <w:t>26</w:t>
            </w:r>
          </w:p>
        </w:tc>
        <w:tc>
          <w:tcPr>
            <w:tcW w:w="659" w:type="dxa"/>
            <w:vAlign w:val="center"/>
          </w:tcPr>
          <w:p w:rsidR="00BC185F" w:rsidRPr="00F20BC2" w:rsidRDefault="00BC185F" w:rsidP="00BC185F">
            <w:pPr>
              <w:contextualSpacing/>
              <w:jc w:val="both"/>
              <w:rPr>
                <w:sz w:val="20"/>
                <w:szCs w:val="20"/>
              </w:rPr>
            </w:pPr>
            <w:r>
              <w:rPr>
                <w:sz w:val="20"/>
                <w:szCs w:val="20"/>
              </w:rPr>
              <w:t>91</w:t>
            </w:r>
          </w:p>
        </w:tc>
        <w:tc>
          <w:tcPr>
            <w:tcW w:w="660" w:type="dxa"/>
            <w:vAlign w:val="center"/>
          </w:tcPr>
          <w:p w:rsidR="00BC185F" w:rsidRPr="00F20BC2" w:rsidRDefault="00BC185F" w:rsidP="00BC185F">
            <w:pPr>
              <w:contextualSpacing/>
              <w:jc w:val="both"/>
              <w:rPr>
                <w:sz w:val="20"/>
                <w:szCs w:val="20"/>
              </w:rPr>
            </w:pPr>
            <w:r>
              <w:rPr>
                <w:sz w:val="20"/>
                <w:szCs w:val="20"/>
              </w:rPr>
              <w:t>69</w:t>
            </w:r>
          </w:p>
        </w:tc>
        <w:tc>
          <w:tcPr>
            <w:tcW w:w="616" w:type="dxa"/>
            <w:vMerge w:val="restart"/>
            <w:vAlign w:val="center"/>
          </w:tcPr>
          <w:p w:rsidR="00BC185F" w:rsidRPr="00F20BC2" w:rsidRDefault="00BC185F" w:rsidP="00BC185F">
            <w:pPr>
              <w:contextualSpacing/>
              <w:jc w:val="both"/>
              <w:rPr>
                <w:sz w:val="20"/>
                <w:szCs w:val="20"/>
              </w:rPr>
            </w:pPr>
            <w:r>
              <w:rPr>
                <w:sz w:val="20"/>
                <w:szCs w:val="20"/>
              </w:rPr>
              <w:t>4,06</w:t>
            </w:r>
          </w:p>
        </w:tc>
        <w:tc>
          <w:tcPr>
            <w:tcW w:w="765" w:type="dxa"/>
            <w:vMerge w:val="restart"/>
            <w:vAlign w:val="center"/>
          </w:tcPr>
          <w:p w:rsidR="00BC185F" w:rsidRPr="00F20BC2" w:rsidRDefault="00BC185F" w:rsidP="00BC185F">
            <w:pPr>
              <w:contextualSpacing/>
              <w:jc w:val="both"/>
              <w:rPr>
                <w:sz w:val="20"/>
                <w:szCs w:val="20"/>
              </w:rPr>
            </w:pPr>
            <w:r>
              <w:rPr>
                <w:sz w:val="20"/>
                <w:szCs w:val="20"/>
              </w:rPr>
              <w:t>,93</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2,5</w:t>
            </w:r>
          </w:p>
        </w:tc>
        <w:tc>
          <w:tcPr>
            <w:tcW w:w="659" w:type="dxa"/>
            <w:vAlign w:val="center"/>
          </w:tcPr>
          <w:p w:rsidR="00BC185F" w:rsidRPr="00F20BC2" w:rsidRDefault="00BC185F" w:rsidP="00BC185F">
            <w:pPr>
              <w:contextualSpacing/>
              <w:jc w:val="both"/>
              <w:rPr>
                <w:sz w:val="20"/>
                <w:szCs w:val="20"/>
              </w:rPr>
            </w:pPr>
            <w:r>
              <w:rPr>
                <w:sz w:val="20"/>
                <w:szCs w:val="20"/>
              </w:rPr>
              <w:t>4,0</w:t>
            </w:r>
          </w:p>
        </w:tc>
        <w:tc>
          <w:tcPr>
            <w:tcW w:w="660" w:type="dxa"/>
            <w:vAlign w:val="center"/>
          </w:tcPr>
          <w:p w:rsidR="00BC185F" w:rsidRPr="00F20BC2" w:rsidRDefault="00BC185F" w:rsidP="00BC185F">
            <w:pPr>
              <w:contextualSpacing/>
              <w:jc w:val="both"/>
              <w:rPr>
                <w:sz w:val="20"/>
                <w:szCs w:val="20"/>
              </w:rPr>
            </w:pPr>
            <w:r>
              <w:rPr>
                <w:sz w:val="20"/>
                <w:szCs w:val="20"/>
              </w:rPr>
              <w:t>13,1</w:t>
            </w:r>
          </w:p>
        </w:tc>
        <w:tc>
          <w:tcPr>
            <w:tcW w:w="659" w:type="dxa"/>
            <w:vAlign w:val="center"/>
          </w:tcPr>
          <w:p w:rsidR="00BC185F" w:rsidRPr="00F20BC2" w:rsidRDefault="00BC185F" w:rsidP="00BC185F">
            <w:pPr>
              <w:contextualSpacing/>
              <w:jc w:val="both"/>
              <w:rPr>
                <w:sz w:val="20"/>
                <w:szCs w:val="20"/>
              </w:rPr>
            </w:pPr>
            <w:r>
              <w:rPr>
                <w:sz w:val="20"/>
                <w:szCs w:val="20"/>
              </w:rPr>
              <w:t>45,7</w:t>
            </w:r>
          </w:p>
        </w:tc>
        <w:tc>
          <w:tcPr>
            <w:tcW w:w="660" w:type="dxa"/>
            <w:vAlign w:val="center"/>
          </w:tcPr>
          <w:p w:rsidR="00BC185F" w:rsidRPr="00F20BC2" w:rsidRDefault="00BC185F" w:rsidP="00BC185F">
            <w:pPr>
              <w:contextualSpacing/>
              <w:jc w:val="both"/>
              <w:rPr>
                <w:sz w:val="20"/>
                <w:szCs w:val="20"/>
              </w:rPr>
            </w:pPr>
            <w:r>
              <w:rPr>
                <w:sz w:val="20"/>
                <w:szCs w:val="20"/>
              </w:rPr>
              <w:t>34,7</w:t>
            </w:r>
          </w:p>
        </w:tc>
        <w:tc>
          <w:tcPr>
            <w:tcW w:w="616" w:type="dxa"/>
            <w:vMerge/>
            <w:vAlign w:val="center"/>
          </w:tcPr>
          <w:p w:rsidR="00BC185F" w:rsidRPr="00F20BC2" w:rsidRDefault="00BC185F" w:rsidP="00BC185F">
            <w:pPr>
              <w:contextualSpacing/>
              <w:jc w:val="both"/>
              <w:rPr>
                <w:sz w:val="20"/>
                <w:szCs w:val="20"/>
              </w:rPr>
            </w:pPr>
          </w:p>
        </w:tc>
        <w:tc>
          <w:tcPr>
            <w:tcW w:w="765" w:type="dxa"/>
            <w:vMerge/>
            <w:vAlign w:val="center"/>
          </w:tcPr>
          <w:p w:rsidR="00BC185F" w:rsidRPr="00F20BC2" w:rsidRDefault="00BC185F" w:rsidP="00BC185F">
            <w:pPr>
              <w:contextualSpacing/>
              <w:jc w:val="both"/>
              <w:rPr>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8. Kullanılan öğrenme materyalleri, mesleki bilgi, beceri ve yeterlikleri kazandıracak niteliktedir.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3</w:t>
            </w:r>
          </w:p>
        </w:tc>
        <w:tc>
          <w:tcPr>
            <w:tcW w:w="659" w:type="dxa"/>
            <w:vAlign w:val="center"/>
          </w:tcPr>
          <w:p w:rsidR="00BC185F" w:rsidRPr="00F20BC2" w:rsidRDefault="00BC185F" w:rsidP="00BC185F">
            <w:pPr>
              <w:contextualSpacing/>
              <w:jc w:val="both"/>
              <w:rPr>
                <w:sz w:val="20"/>
                <w:szCs w:val="20"/>
              </w:rPr>
            </w:pPr>
            <w:r>
              <w:rPr>
                <w:sz w:val="20"/>
                <w:szCs w:val="20"/>
              </w:rPr>
              <w:t>5</w:t>
            </w:r>
          </w:p>
        </w:tc>
        <w:tc>
          <w:tcPr>
            <w:tcW w:w="660" w:type="dxa"/>
            <w:vAlign w:val="center"/>
          </w:tcPr>
          <w:p w:rsidR="00BC185F" w:rsidRPr="00F20BC2" w:rsidRDefault="00BC185F" w:rsidP="00BC185F">
            <w:pPr>
              <w:contextualSpacing/>
              <w:jc w:val="both"/>
              <w:rPr>
                <w:sz w:val="20"/>
                <w:szCs w:val="20"/>
              </w:rPr>
            </w:pPr>
            <w:r>
              <w:rPr>
                <w:sz w:val="20"/>
                <w:szCs w:val="20"/>
              </w:rPr>
              <w:t>25</w:t>
            </w:r>
          </w:p>
        </w:tc>
        <w:tc>
          <w:tcPr>
            <w:tcW w:w="659" w:type="dxa"/>
            <w:vAlign w:val="center"/>
          </w:tcPr>
          <w:p w:rsidR="00BC185F" w:rsidRPr="00F20BC2" w:rsidRDefault="00BC185F" w:rsidP="00BC185F">
            <w:pPr>
              <w:contextualSpacing/>
              <w:jc w:val="both"/>
              <w:rPr>
                <w:sz w:val="20"/>
                <w:szCs w:val="20"/>
              </w:rPr>
            </w:pPr>
            <w:r>
              <w:rPr>
                <w:sz w:val="20"/>
                <w:szCs w:val="20"/>
              </w:rPr>
              <w:t>96</w:t>
            </w:r>
          </w:p>
        </w:tc>
        <w:tc>
          <w:tcPr>
            <w:tcW w:w="660" w:type="dxa"/>
            <w:vAlign w:val="center"/>
          </w:tcPr>
          <w:p w:rsidR="00BC185F" w:rsidRPr="00F20BC2" w:rsidRDefault="00BC185F" w:rsidP="00BC185F">
            <w:pPr>
              <w:contextualSpacing/>
              <w:jc w:val="both"/>
              <w:rPr>
                <w:sz w:val="20"/>
                <w:szCs w:val="20"/>
              </w:rPr>
            </w:pPr>
            <w:r>
              <w:rPr>
                <w:sz w:val="20"/>
                <w:szCs w:val="20"/>
              </w:rPr>
              <w:t>70</w:t>
            </w:r>
          </w:p>
        </w:tc>
        <w:tc>
          <w:tcPr>
            <w:tcW w:w="616" w:type="dxa"/>
            <w:vMerge w:val="restart"/>
            <w:vAlign w:val="center"/>
          </w:tcPr>
          <w:p w:rsidR="00BC185F" w:rsidRPr="00F20BC2" w:rsidRDefault="00BC185F" w:rsidP="00BC185F">
            <w:pPr>
              <w:contextualSpacing/>
              <w:jc w:val="both"/>
              <w:rPr>
                <w:sz w:val="20"/>
                <w:szCs w:val="20"/>
              </w:rPr>
            </w:pPr>
            <w:r>
              <w:rPr>
                <w:sz w:val="20"/>
                <w:szCs w:val="20"/>
              </w:rPr>
              <w:t>4,13</w:t>
            </w:r>
          </w:p>
        </w:tc>
        <w:tc>
          <w:tcPr>
            <w:tcW w:w="765" w:type="dxa"/>
            <w:vMerge w:val="restart"/>
            <w:vAlign w:val="center"/>
          </w:tcPr>
          <w:p w:rsidR="00BC185F" w:rsidRPr="00F20BC2" w:rsidRDefault="00BC185F" w:rsidP="00BC185F">
            <w:pPr>
              <w:contextualSpacing/>
              <w:jc w:val="both"/>
              <w:rPr>
                <w:sz w:val="20"/>
                <w:szCs w:val="20"/>
              </w:rPr>
            </w:pPr>
            <w:r>
              <w:rPr>
                <w:sz w:val="20"/>
                <w:szCs w:val="20"/>
              </w:rPr>
              <w:t>,84</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1,5</w:t>
            </w:r>
          </w:p>
        </w:tc>
        <w:tc>
          <w:tcPr>
            <w:tcW w:w="659" w:type="dxa"/>
            <w:vAlign w:val="center"/>
          </w:tcPr>
          <w:p w:rsidR="00BC185F" w:rsidRPr="00F20BC2" w:rsidRDefault="00BC185F" w:rsidP="00BC185F">
            <w:pPr>
              <w:contextualSpacing/>
              <w:jc w:val="both"/>
              <w:rPr>
                <w:sz w:val="20"/>
                <w:szCs w:val="20"/>
              </w:rPr>
            </w:pPr>
            <w:r>
              <w:rPr>
                <w:sz w:val="20"/>
                <w:szCs w:val="20"/>
              </w:rPr>
              <w:t>2,5</w:t>
            </w:r>
          </w:p>
        </w:tc>
        <w:tc>
          <w:tcPr>
            <w:tcW w:w="660" w:type="dxa"/>
            <w:vAlign w:val="center"/>
          </w:tcPr>
          <w:p w:rsidR="00BC185F" w:rsidRPr="00F20BC2" w:rsidRDefault="00BC185F" w:rsidP="00BC185F">
            <w:pPr>
              <w:contextualSpacing/>
              <w:jc w:val="both"/>
              <w:rPr>
                <w:sz w:val="20"/>
                <w:szCs w:val="20"/>
              </w:rPr>
            </w:pPr>
            <w:r>
              <w:rPr>
                <w:sz w:val="20"/>
                <w:szCs w:val="20"/>
              </w:rPr>
              <w:t>12,6</w:t>
            </w:r>
          </w:p>
        </w:tc>
        <w:tc>
          <w:tcPr>
            <w:tcW w:w="659" w:type="dxa"/>
            <w:vAlign w:val="center"/>
          </w:tcPr>
          <w:p w:rsidR="00BC185F" w:rsidRPr="00F20BC2" w:rsidRDefault="00BC185F" w:rsidP="00BC185F">
            <w:pPr>
              <w:contextualSpacing/>
              <w:jc w:val="both"/>
              <w:rPr>
                <w:sz w:val="20"/>
                <w:szCs w:val="20"/>
              </w:rPr>
            </w:pPr>
            <w:r>
              <w:rPr>
                <w:sz w:val="20"/>
                <w:szCs w:val="20"/>
              </w:rPr>
              <w:t>48,2</w:t>
            </w:r>
          </w:p>
        </w:tc>
        <w:tc>
          <w:tcPr>
            <w:tcW w:w="660" w:type="dxa"/>
            <w:vAlign w:val="center"/>
          </w:tcPr>
          <w:p w:rsidR="00BC185F" w:rsidRPr="00F20BC2" w:rsidRDefault="00BC185F" w:rsidP="00BC185F">
            <w:pPr>
              <w:contextualSpacing/>
              <w:jc w:val="both"/>
              <w:rPr>
                <w:sz w:val="20"/>
                <w:szCs w:val="20"/>
              </w:rPr>
            </w:pPr>
            <w:r>
              <w:rPr>
                <w:sz w:val="20"/>
                <w:szCs w:val="20"/>
              </w:rPr>
              <w:t>35,2</w:t>
            </w:r>
          </w:p>
        </w:tc>
        <w:tc>
          <w:tcPr>
            <w:tcW w:w="616" w:type="dxa"/>
            <w:vMerge/>
            <w:vAlign w:val="center"/>
          </w:tcPr>
          <w:p w:rsidR="00BC185F" w:rsidRPr="00F20BC2" w:rsidRDefault="00BC185F" w:rsidP="00BC185F">
            <w:pPr>
              <w:contextualSpacing/>
              <w:jc w:val="both"/>
              <w:rPr>
                <w:sz w:val="20"/>
                <w:szCs w:val="20"/>
              </w:rPr>
            </w:pPr>
          </w:p>
        </w:tc>
        <w:tc>
          <w:tcPr>
            <w:tcW w:w="765" w:type="dxa"/>
            <w:vMerge/>
            <w:vAlign w:val="center"/>
          </w:tcPr>
          <w:p w:rsidR="00BC185F" w:rsidRPr="00F20BC2" w:rsidRDefault="00BC185F" w:rsidP="00BC185F">
            <w:pPr>
              <w:contextualSpacing/>
              <w:jc w:val="both"/>
              <w:rPr>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11. Programda yer alan teorik ve uygulamalı derslerin öğrenme hedefleri, programın amaç ve hedeflerini destekler niteliktedir.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2</w:t>
            </w:r>
          </w:p>
        </w:tc>
        <w:tc>
          <w:tcPr>
            <w:tcW w:w="659" w:type="dxa"/>
            <w:vAlign w:val="center"/>
          </w:tcPr>
          <w:p w:rsidR="00BC185F" w:rsidRPr="00F20BC2" w:rsidRDefault="00BC185F" w:rsidP="00BC185F">
            <w:pPr>
              <w:contextualSpacing/>
              <w:jc w:val="both"/>
              <w:rPr>
                <w:sz w:val="20"/>
                <w:szCs w:val="20"/>
              </w:rPr>
            </w:pPr>
            <w:r>
              <w:rPr>
                <w:sz w:val="20"/>
                <w:szCs w:val="20"/>
              </w:rPr>
              <w:t>4</w:t>
            </w:r>
          </w:p>
        </w:tc>
        <w:tc>
          <w:tcPr>
            <w:tcW w:w="660" w:type="dxa"/>
            <w:vAlign w:val="center"/>
          </w:tcPr>
          <w:p w:rsidR="00BC185F" w:rsidRPr="00F20BC2" w:rsidRDefault="00BC185F" w:rsidP="00BC185F">
            <w:pPr>
              <w:contextualSpacing/>
              <w:jc w:val="both"/>
              <w:rPr>
                <w:sz w:val="20"/>
                <w:szCs w:val="20"/>
              </w:rPr>
            </w:pPr>
            <w:r>
              <w:rPr>
                <w:sz w:val="20"/>
                <w:szCs w:val="20"/>
              </w:rPr>
              <w:t>23</w:t>
            </w:r>
          </w:p>
        </w:tc>
        <w:tc>
          <w:tcPr>
            <w:tcW w:w="659" w:type="dxa"/>
            <w:vAlign w:val="center"/>
          </w:tcPr>
          <w:p w:rsidR="00BC185F" w:rsidRPr="00F20BC2" w:rsidRDefault="00BC185F" w:rsidP="00BC185F">
            <w:pPr>
              <w:contextualSpacing/>
              <w:jc w:val="both"/>
              <w:rPr>
                <w:sz w:val="20"/>
                <w:szCs w:val="20"/>
              </w:rPr>
            </w:pPr>
            <w:r>
              <w:rPr>
                <w:sz w:val="20"/>
                <w:szCs w:val="20"/>
              </w:rPr>
              <w:t>97</w:t>
            </w:r>
          </w:p>
        </w:tc>
        <w:tc>
          <w:tcPr>
            <w:tcW w:w="660" w:type="dxa"/>
            <w:vAlign w:val="center"/>
          </w:tcPr>
          <w:p w:rsidR="00BC185F" w:rsidRPr="00F20BC2" w:rsidRDefault="00BC185F" w:rsidP="00BC185F">
            <w:pPr>
              <w:contextualSpacing/>
              <w:jc w:val="both"/>
              <w:rPr>
                <w:sz w:val="20"/>
                <w:szCs w:val="20"/>
              </w:rPr>
            </w:pPr>
            <w:r>
              <w:rPr>
                <w:sz w:val="20"/>
                <w:szCs w:val="20"/>
              </w:rPr>
              <w:t>73</w:t>
            </w:r>
          </w:p>
        </w:tc>
        <w:tc>
          <w:tcPr>
            <w:tcW w:w="616" w:type="dxa"/>
            <w:vMerge w:val="restart"/>
            <w:vAlign w:val="center"/>
          </w:tcPr>
          <w:p w:rsidR="00BC185F" w:rsidRPr="00F20BC2" w:rsidRDefault="00BC185F" w:rsidP="00BC185F">
            <w:pPr>
              <w:contextualSpacing/>
              <w:jc w:val="both"/>
              <w:rPr>
                <w:sz w:val="20"/>
                <w:szCs w:val="20"/>
              </w:rPr>
            </w:pPr>
            <w:r>
              <w:rPr>
                <w:sz w:val="20"/>
                <w:szCs w:val="20"/>
              </w:rPr>
              <w:t>4,18</w:t>
            </w:r>
          </w:p>
        </w:tc>
        <w:tc>
          <w:tcPr>
            <w:tcW w:w="765" w:type="dxa"/>
            <w:vMerge w:val="restart"/>
            <w:vAlign w:val="center"/>
          </w:tcPr>
          <w:p w:rsidR="00BC185F" w:rsidRPr="00F20BC2" w:rsidRDefault="00BC185F" w:rsidP="00BC185F">
            <w:pPr>
              <w:contextualSpacing/>
              <w:jc w:val="both"/>
              <w:rPr>
                <w:sz w:val="20"/>
                <w:szCs w:val="20"/>
              </w:rPr>
            </w:pPr>
            <w:r>
              <w:rPr>
                <w:sz w:val="20"/>
                <w:szCs w:val="20"/>
              </w:rPr>
              <w:t>,79</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1,0</w:t>
            </w:r>
          </w:p>
        </w:tc>
        <w:tc>
          <w:tcPr>
            <w:tcW w:w="659" w:type="dxa"/>
            <w:vAlign w:val="center"/>
          </w:tcPr>
          <w:p w:rsidR="00BC185F" w:rsidRPr="00F20BC2" w:rsidRDefault="00BC185F" w:rsidP="00BC185F">
            <w:pPr>
              <w:contextualSpacing/>
              <w:jc w:val="both"/>
              <w:rPr>
                <w:sz w:val="20"/>
                <w:szCs w:val="20"/>
              </w:rPr>
            </w:pPr>
            <w:r>
              <w:rPr>
                <w:sz w:val="20"/>
                <w:szCs w:val="20"/>
              </w:rPr>
              <w:t>2,0</w:t>
            </w:r>
          </w:p>
        </w:tc>
        <w:tc>
          <w:tcPr>
            <w:tcW w:w="660" w:type="dxa"/>
            <w:vAlign w:val="center"/>
          </w:tcPr>
          <w:p w:rsidR="00BC185F" w:rsidRPr="00F20BC2" w:rsidRDefault="00BC185F" w:rsidP="00BC185F">
            <w:pPr>
              <w:contextualSpacing/>
              <w:jc w:val="both"/>
              <w:rPr>
                <w:sz w:val="20"/>
                <w:szCs w:val="20"/>
              </w:rPr>
            </w:pPr>
            <w:r>
              <w:rPr>
                <w:sz w:val="20"/>
                <w:szCs w:val="20"/>
              </w:rPr>
              <w:t>11,6</w:t>
            </w:r>
          </w:p>
        </w:tc>
        <w:tc>
          <w:tcPr>
            <w:tcW w:w="659" w:type="dxa"/>
            <w:vAlign w:val="center"/>
          </w:tcPr>
          <w:p w:rsidR="00BC185F" w:rsidRPr="00F20BC2" w:rsidRDefault="00BC185F" w:rsidP="00BC185F">
            <w:pPr>
              <w:contextualSpacing/>
              <w:jc w:val="both"/>
              <w:rPr>
                <w:sz w:val="20"/>
                <w:szCs w:val="20"/>
              </w:rPr>
            </w:pPr>
            <w:r>
              <w:rPr>
                <w:sz w:val="20"/>
                <w:szCs w:val="20"/>
              </w:rPr>
              <w:t>48,7</w:t>
            </w:r>
          </w:p>
        </w:tc>
        <w:tc>
          <w:tcPr>
            <w:tcW w:w="660" w:type="dxa"/>
            <w:vAlign w:val="center"/>
          </w:tcPr>
          <w:p w:rsidR="00BC185F" w:rsidRPr="00F20BC2" w:rsidRDefault="00BC185F" w:rsidP="00BC185F">
            <w:pPr>
              <w:contextualSpacing/>
              <w:jc w:val="both"/>
              <w:rPr>
                <w:sz w:val="20"/>
                <w:szCs w:val="20"/>
              </w:rPr>
            </w:pPr>
            <w:r>
              <w:rPr>
                <w:sz w:val="20"/>
                <w:szCs w:val="20"/>
              </w:rPr>
              <w:t>36,7</w:t>
            </w:r>
          </w:p>
        </w:tc>
        <w:tc>
          <w:tcPr>
            <w:tcW w:w="616" w:type="dxa"/>
            <w:vMerge/>
            <w:vAlign w:val="center"/>
          </w:tcPr>
          <w:p w:rsidR="00BC185F" w:rsidRPr="00F20BC2" w:rsidRDefault="00BC185F" w:rsidP="00BC185F">
            <w:pPr>
              <w:contextualSpacing/>
              <w:jc w:val="both"/>
              <w:rPr>
                <w:sz w:val="20"/>
                <w:szCs w:val="20"/>
              </w:rPr>
            </w:pPr>
          </w:p>
        </w:tc>
        <w:tc>
          <w:tcPr>
            <w:tcW w:w="765" w:type="dxa"/>
            <w:vMerge/>
            <w:vAlign w:val="center"/>
          </w:tcPr>
          <w:p w:rsidR="00BC185F" w:rsidRPr="00F20BC2" w:rsidRDefault="00BC185F" w:rsidP="00BC185F">
            <w:pPr>
              <w:contextualSpacing/>
              <w:jc w:val="both"/>
              <w:rPr>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13. Beceri geliştirme laboratuvarları, temel mesleki becerileri kazandırmada yetersizdir.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35</w:t>
            </w:r>
          </w:p>
        </w:tc>
        <w:tc>
          <w:tcPr>
            <w:tcW w:w="659" w:type="dxa"/>
            <w:vAlign w:val="center"/>
          </w:tcPr>
          <w:p w:rsidR="00BC185F" w:rsidRPr="00F20BC2" w:rsidRDefault="00BC185F" w:rsidP="00BC185F">
            <w:pPr>
              <w:contextualSpacing/>
              <w:jc w:val="both"/>
              <w:rPr>
                <w:sz w:val="20"/>
                <w:szCs w:val="20"/>
              </w:rPr>
            </w:pPr>
            <w:r>
              <w:rPr>
                <w:sz w:val="20"/>
                <w:szCs w:val="20"/>
              </w:rPr>
              <w:t>51</w:t>
            </w:r>
          </w:p>
        </w:tc>
        <w:tc>
          <w:tcPr>
            <w:tcW w:w="660" w:type="dxa"/>
            <w:vAlign w:val="center"/>
          </w:tcPr>
          <w:p w:rsidR="00BC185F" w:rsidRPr="00F20BC2" w:rsidRDefault="00BC185F" w:rsidP="00BC185F">
            <w:pPr>
              <w:contextualSpacing/>
              <w:jc w:val="both"/>
              <w:rPr>
                <w:sz w:val="20"/>
                <w:szCs w:val="20"/>
              </w:rPr>
            </w:pPr>
            <w:r>
              <w:rPr>
                <w:sz w:val="20"/>
                <w:szCs w:val="20"/>
              </w:rPr>
              <w:t>37</w:t>
            </w:r>
          </w:p>
        </w:tc>
        <w:tc>
          <w:tcPr>
            <w:tcW w:w="659" w:type="dxa"/>
            <w:vAlign w:val="center"/>
          </w:tcPr>
          <w:p w:rsidR="00BC185F" w:rsidRPr="00F20BC2" w:rsidRDefault="00BC185F" w:rsidP="00BC185F">
            <w:pPr>
              <w:contextualSpacing/>
              <w:jc w:val="both"/>
              <w:rPr>
                <w:sz w:val="20"/>
                <w:szCs w:val="20"/>
              </w:rPr>
            </w:pPr>
            <w:r>
              <w:rPr>
                <w:sz w:val="20"/>
                <w:szCs w:val="20"/>
              </w:rPr>
              <w:t>51</w:t>
            </w:r>
          </w:p>
        </w:tc>
        <w:tc>
          <w:tcPr>
            <w:tcW w:w="660" w:type="dxa"/>
            <w:vAlign w:val="center"/>
          </w:tcPr>
          <w:p w:rsidR="00BC185F" w:rsidRPr="00F20BC2" w:rsidRDefault="00BC185F" w:rsidP="00BC185F">
            <w:pPr>
              <w:contextualSpacing/>
              <w:jc w:val="both"/>
              <w:rPr>
                <w:sz w:val="20"/>
                <w:szCs w:val="20"/>
              </w:rPr>
            </w:pPr>
            <w:r>
              <w:rPr>
                <w:sz w:val="20"/>
                <w:szCs w:val="20"/>
              </w:rPr>
              <w:t>25</w:t>
            </w:r>
          </w:p>
        </w:tc>
        <w:tc>
          <w:tcPr>
            <w:tcW w:w="616" w:type="dxa"/>
            <w:vMerge w:val="restart"/>
            <w:vAlign w:val="center"/>
          </w:tcPr>
          <w:p w:rsidR="00BC185F" w:rsidRPr="00F20BC2" w:rsidRDefault="00BC185F" w:rsidP="00BC185F">
            <w:pPr>
              <w:contextualSpacing/>
              <w:jc w:val="both"/>
              <w:rPr>
                <w:sz w:val="20"/>
                <w:szCs w:val="20"/>
              </w:rPr>
            </w:pPr>
            <w:r>
              <w:rPr>
                <w:sz w:val="20"/>
                <w:szCs w:val="20"/>
              </w:rPr>
              <w:t>2,90</w:t>
            </w:r>
          </w:p>
        </w:tc>
        <w:tc>
          <w:tcPr>
            <w:tcW w:w="765" w:type="dxa"/>
            <w:vMerge w:val="restart"/>
            <w:vAlign w:val="center"/>
          </w:tcPr>
          <w:p w:rsidR="00BC185F" w:rsidRPr="00F20BC2" w:rsidRDefault="00BC185F" w:rsidP="00BC185F">
            <w:pPr>
              <w:contextualSpacing/>
              <w:jc w:val="both"/>
              <w:rPr>
                <w:sz w:val="20"/>
                <w:szCs w:val="20"/>
              </w:rPr>
            </w:pPr>
            <w:r>
              <w:rPr>
                <w:sz w:val="20"/>
                <w:szCs w:val="20"/>
              </w:rPr>
              <w:t>1,31</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17,6</w:t>
            </w:r>
          </w:p>
        </w:tc>
        <w:tc>
          <w:tcPr>
            <w:tcW w:w="659" w:type="dxa"/>
            <w:vAlign w:val="center"/>
          </w:tcPr>
          <w:p w:rsidR="00BC185F" w:rsidRPr="00F20BC2" w:rsidRDefault="00BC185F" w:rsidP="00BC185F">
            <w:pPr>
              <w:contextualSpacing/>
              <w:jc w:val="both"/>
              <w:rPr>
                <w:sz w:val="20"/>
                <w:szCs w:val="20"/>
              </w:rPr>
            </w:pPr>
            <w:r>
              <w:rPr>
                <w:sz w:val="20"/>
                <w:szCs w:val="20"/>
              </w:rPr>
              <w:t>25,6</w:t>
            </w:r>
          </w:p>
        </w:tc>
        <w:tc>
          <w:tcPr>
            <w:tcW w:w="660" w:type="dxa"/>
            <w:vAlign w:val="center"/>
          </w:tcPr>
          <w:p w:rsidR="00BC185F" w:rsidRPr="00F20BC2" w:rsidRDefault="00BC185F" w:rsidP="00BC185F">
            <w:pPr>
              <w:contextualSpacing/>
              <w:jc w:val="both"/>
              <w:rPr>
                <w:sz w:val="20"/>
                <w:szCs w:val="20"/>
              </w:rPr>
            </w:pPr>
            <w:r>
              <w:rPr>
                <w:sz w:val="20"/>
                <w:szCs w:val="20"/>
              </w:rPr>
              <w:t>18,6</w:t>
            </w:r>
          </w:p>
        </w:tc>
        <w:tc>
          <w:tcPr>
            <w:tcW w:w="659" w:type="dxa"/>
            <w:vAlign w:val="center"/>
          </w:tcPr>
          <w:p w:rsidR="00BC185F" w:rsidRPr="00F20BC2" w:rsidRDefault="00BC185F" w:rsidP="00BC185F">
            <w:pPr>
              <w:contextualSpacing/>
              <w:jc w:val="both"/>
              <w:rPr>
                <w:sz w:val="20"/>
                <w:szCs w:val="20"/>
              </w:rPr>
            </w:pPr>
            <w:r>
              <w:rPr>
                <w:sz w:val="20"/>
                <w:szCs w:val="20"/>
              </w:rPr>
              <w:t>25,6</w:t>
            </w:r>
          </w:p>
        </w:tc>
        <w:tc>
          <w:tcPr>
            <w:tcW w:w="660" w:type="dxa"/>
            <w:vAlign w:val="center"/>
          </w:tcPr>
          <w:p w:rsidR="00BC185F" w:rsidRPr="00F20BC2" w:rsidRDefault="00BC185F" w:rsidP="00BC185F">
            <w:pPr>
              <w:contextualSpacing/>
              <w:jc w:val="both"/>
              <w:rPr>
                <w:sz w:val="20"/>
                <w:szCs w:val="20"/>
              </w:rPr>
            </w:pPr>
            <w:r>
              <w:rPr>
                <w:sz w:val="20"/>
                <w:szCs w:val="20"/>
              </w:rPr>
              <w:t>12,6</w:t>
            </w:r>
          </w:p>
        </w:tc>
        <w:tc>
          <w:tcPr>
            <w:tcW w:w="616" w:type="dxa"/>
            <w:vMerge/>
            <w:vAlign w:val="center"/>
          </w:tcPr>
          <w:p w:rsidR="00BC185F" w:rsidRPr="00F20BC2" w:rsidRDefault="00BC185F" w:rsidP="00BC185F">
            <w:pPr>
              <w:contextualSpacing/>
              <w:jc w:val="both"/>
              <w:rPr>
                <w:sz w:val="20"/>
                <w:szCs w:val="20"/>
              </w:rPr>
            </w:pPr>
          </w:p>
        </w:tc>
        <w:tc>
          <w:tcPr>
            <w:tcW w:w="765" w:type="dxa"/>
            <w:vMerge/>
            <w:vAlign w:val="center"/>
          </w:tcPr>
          <w:p w:rsidR="00BC185F" w:rsidRPr="00F20BC2" w:rsidRDefault="00BC185F" w:rsidP="00BC185F">
            <w:pPr>
              <w:contextualSpacing/>
              <w:jc w:val="both"/>
              <w:rPr>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17. Programda yer alan yeni konular önceki bilgileri hatırlatacak şekilde kurgulanmaktadır.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3</w:t>
            </w:r>
          </w:p>
        </w:tc>
        <w:tc>
          <w:tcPr>
            <w:tcW w:w="659" w:type="dxa"/>
            <w:vAlign w:val="center"/>
          </w:tcPr>
          <w:p w:rsidR="00BC185F" w:rsidRPr="00F20BC2" w:rsidRDefault="00BC185F" w:rsidP="00BC185F">
            <w:pPr>
              <w:contextualSpacing/>
              <w:jc w:val="both"/>
              <w:rPr>
                <w:sz w:val="20"/>
                <w:szCs w:val="20"/>
              </w:rPr>
            </w:pPr>
            <w:r>
              <w:rPr>
                <w:sz w:val="20"/>
                <w:szCs w:val="20"/>
              </w:rPr>
              <w:t>12</w:t>
            </w:r>
          </w:p>
        </w:tc>
        <w:tc>
          <w:tcPr>
            <w:tcW w:w="660" w:type="dxa"/>
            <w:vAlign w:val="center"/>
          </w:tcPr>
          <w:p w:rsidR="00BC185F" w:rsidRPr="00F20BC2" w:rsidRDefault="00BC185F" w:rsidP="00BC185F">
            <w:pPr>
              <w:contextualSpacing/>
              <w:jc w:val="both"/>
              <w:rPr>
                <w:sz w:val="20"/>
                <w:szCs w:val="20"/>
              </w:rPr>
            </w:pPr>
            <w:r>
              <w:rPr>
                <w:sz w:val="20"/>
                <w:szCs w:val="20"/>
              </w:rPr>
              <w:t>30</w:t>
            </w:r>
          </w:p>
        </w:tc>
        <w:tc>
          <w:tcPr>
            <w:tcW w:w="659" w:type="dxa"/>
            <w:vAlign w:val="center"/>
          </w:tcPr>
          <w:p w:rsidR="00BC185F" w:rsidRPr="00F20BC2" w:rsidRDefault="00BC185F" w:rsidP="00BC185F">
            <w:pPr>
              <w:contextualSpacing/>
              <w:jc w:val="both"/>
              <w:rPr>
                <w:sz w:val="20"/>
                <w:szCs w:val="20"/>
              </w:rPr>
            </w:pPr>
            <w:r>
              <w:rPr>
                <w:sz w:val="20"/>
                <w:szCs w:val="20"/>
              </w:rPr>
              <w:t>98</w:t>
            </w:r>
          </w:p>
        </w:tc>
        <w:tc>
          <w:tcPr>
            <w:tcW w:w="660" w:type="dxa"/>
            <w:vAlign w:val="center"/>
          </w:tcPr>
          <w:p w:rsidR="00BC185F" w:rsidRPr="00F20BC2" w:rsidRDefault="00BC185F" w:rsidP="00BC185F">
            <w:pPr>
              <w:contextualSpacing/>
              <w:jc w:val="both"/>
              <w:rPr>
                <w:sz w:val="20"/>
                <w:szCs w:val="20"/>
              </w:rPr>
            </w:pPr>
            <w:r>
              <w:rPr>
                <w:sz w:val="20"/>
                <w:szCs w:val="20"/>
              </w:rPr>
              <w:t>56</w:t>
            </w:r>
          </w:p>
        </w:tc>
        <w:tc>
          <w:tcPr>
            <w:tcW w:w="616" w:type="dxa"/>
            <w:vMerge w:val="restart"/>
            <w:vAlign w:val="center"/>
          </w:tcPr>
          <w:p w:rsidR="00BC185F" w:rsidRPr="00F20BC2" w:rsidRDefault="00BC185F" w:rsidP="00BC185F">
            <w:pPr>
              <w:contextualSpacing/>
              <w:jc w:val="both"/>
              <w:rPr>
                <w:sz w:val="20"/>
                <w:szCs w:val="20"/>
              </w:rPr>
            </w:pPr>
            <w:r>
              <w:rPr>
                <w:sz w:val="20"/>
                <w:szCs w:val="20"/>
              </w:rPr>
              <w:t>3,96</w:t>
            </w:r>
          </w:p>
        </w:tc>
        <w:tc>
          <w:tcPr>
            <w:tcW w:w="765" w:type="dxa"/>
            <w:vMerge w:val="restart"/>
            <w:vAlign w:val="center"/>
          </w:tcPr>
          <w:p w:rsidR="00BC185F" w:rsidRPr="00F20BC2" w:rsidRDefault="00BC185F" w:rsidP="00BC185F">
            <w:pPr>
              <w:contextualSpacing/>
              <w:jc w:val="both"/>
              <w:rPr>
                <w:sz w:val="20"/>
                <w:szCs w:val="20"/>
              </w:rPr>
            </w:pPr>
            <w:r>
              <w:rPr>
                <w:sz w:val="20"/>
                <w:szCs w:val="20"/>
              </w:rPr>
              <w:t>,90</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1,5</w:t>
            </w:r>
          </w:p>
        </w:tc>
        <w:tc>
          <w:tcPr>
            <w:tcW w:w="659" w:type="dxa"/>
            <w:vAlign w:val="center"/>
          </w:tcPr>
          <w:p w:rsidR="00BC185F" w:rsidRPr="00F20BC2" w:rsidRDefault="00BC185F" w:rsidP="00BC185F">
            <w:pPr>
              <w:contextualSpacing/>
              <w:jc w:val="both"/>
              <w:rPr>
                <w:sz w:val="20"/>
                <w:szCs w:val="20"/>
              </w:rPr>
            </w:pPr>
            <w:r>
              <w:rPr>
                <w:sz w:val="20"/>
                <w:szCs w:val="20"/>
              </w:rPr>
              <w:t>6,0</w:t>
            </w:r>
          </w:p>
        </w:tc>
        <w:tc>
          <w:tcPr>
            <w:tcW w:w="660" w:type="dxa"/>
            <w:vAlign w:val="center"/>
          </w:tcPr>
          <w:p w:rsidR="00BC185F" w:rsidRPr="00F20BC2" w:rsidRDefault="00BC185F" w:rsidP="00BC185F">
            <w:pPr>
              <w:contextualSpacing/>
              <w:jc w:val="both"/>
              <w:rPr>
                <w:sz w:val="20"/>
                <w:szCs w:val="20"/>
              </w:rPr>
            </w:pPr>
            <w:r>
              <w:rPr>
                <w:sz w:val="20"/>
                <w:szCs w:val="20"/>
              </w:rPr>
              <w:t>15,1</w:t>
            </w:r>
          </w:p>
        </w:tc>
        <w:tc>
          <w:tcPr>
            <w:tcW w:w="659" w:type="dxa"/>
            <w:vAlign w:val="center"/>
          </w:tcPr>
          <w:p w:rsidR="00BC185F" w:rsidRPr="00F20BC2" w:rsidRDefault="00BC185F" w:rsidP="00BC185F">
            <w:pPr>
              <w:contextualSpacing/>
              <w:jc w:val="both"/>
              <w:rPr>
                <w:sz w:val="20"/>
                <w:szCs w:val="20"/>
              </w:rPr>
            </w:pPr>
            <w:r>
              <w:rPr>
                <w:sz w:val="20"/>
                <w:szCs w:val="20"/>
              </w:rPr>
              <w:t>49,2</w:t>
            </w:r>
          </w:p>
        </w:tc>
        <w:tc>
          <w:tcPr>
            <w:tcW w:w="660" w:type="dxa"/>
            <w:vAlign w:val="center"/>
          </w:tcPr>
          <w:p w:rsidR="00BC185F" w:rsidRPr="00F20BC2" w:rsidRDefault="00BC185F" w:rsidP="00BC185F">
            <w:pPr>
              <w:contextualSpacing/>
              <w:jc w:val="both"/>
              <w:rPr>
                <w:sz w:val="20"/>
                <w:szCs w:val="20"/>
              </w:rPr>
            </w:pPr>
            <w:r>
              <w:rPr>
                <w:sz w:val="20"/>
                <w:szCs w:val="20"/>
              </w:rPr>
              <w:t>28,1</w:t>
            </w:r>
          </w:p>
        </w:tc>
        <w:tc>
          <w:tcPr>
            <w:tcW w:w="616" w:type="dxa"/>
            <w:vMerge/>
            <w:vAlign w:val="center"/>
          </w:tcPr>
          <w:p w:rsidR="00BC185F" w:rsidRPr="00F20BC2" w:rsidRDefault="00BC185F" w:rsidP="00BC185F">
            <w:pPr>
              <w:contextualSpacing/>
              <w:jc w:val="both"/>
              <w:rPr>
                <w:sz w:val="20"/>
                <w:szCs w:val="20"/>
              </w:rPr>
            </w:pPr>
          </w:p>
        </w:tc>
        <w:tc>
          <w:tcPr>
            <w:tcW w:w="765" w:type="dxa"/>
            <w:vMerge/>
            <w:vAlign w:val="center"/>
          </w:tcPr>
          <w:p w:rsidR="00BC185F" w:rsidRPr="00F20BC2" w:rsidRDefault="00BC185F" w:rsidP="00BC185F">
            <w:pPr>
              <w:contextualSpacing/>
              <w:jc w:val="both"/>
              <w:rPr>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21. Programda görev alan öğretim elemanları yeterli bilgi ve beceriye sahiptir.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2</w:t>
            </w:r>
          </w:p>
        </w:tc>
        <w:tc>
          <w:tcPr>
            <w:tcW w:w="659" w:type="dxa"/>
            <w:vAlign w:val="center"/>
          </w:tcPr>
          <w:p w:rsidR="00BC185F" w:rsidRPr="00F20BC2" w:rsidRDefault="00BC185F" w:rsidP="00BC185F">
            <w:pPr>
              <w:contextualSpacing/>
              <w:jc w:val="both"/>
              <w:rPr>
                <w:sz w:val="20"/>
                <w:szCs w:val="20"/>
              </w:rPr>
            </w:pPr>
            <w:r>
              <w:rPr>
                <w:sz w:val="20"/>
                <w:szCs w:val="20"/>
              </w:rPr>
              <w:t>4</w:t>
            </w:r>
          </w:p>
        </w:tc>
        <w:tc>
          <w:tcPr>
            <w:tcW w:w="660" w:type="dxa"/>
            <w:vAlign w:val="center"/>
          </w:tcPr>
          <w:p w:rsidR="00BC185F" w:rsidRPr="00F20BC2" w:rsidRDefault="00BC185F" w:rsidP="00BC185F">
            <w:pPr>
              <w:contextualSpacing/>
              <w:jc w:val="both"/>
              <w:rPr>
                <w:sz w:val="20"/>
                <w:szCs w:val="20"/>
              </w:rPr>
            </w:pPr>
            <w:r>
              <w:rPr>
                <w:sz w:val="20"/>
                <w:szCs w:val="20"/>
              </w:rPr>
              <w:t>18</w:t>
            </w:r>
          </w:p>
        </w:tc>
        <w:tc>
          <w:tcPr>
            <w:tcW w:w="659" w:type="dxa"/>
            <w:vAlign w:val="center"/>
          </w:tcPr>
          <w:p w:rsidR="00BC185F" w:rsidRPr="00F20BC2" w:rsidRDefault="00BC185F" w:rsidP="00BC185F">
            <w:pPr>
              <w:contextualSpacing/>
              <w:jc w:val="both"/>
              <w:rPr>
                <w:sz w:val="20"/>
                <w:szCs w:val="20"/>
              </w:rPr>
            </w:pPr>
            <w:r>
              <w:rPr>
                <w:sz w:val="20"/>
                <w:szCs w:val="20"/>
              </w:rPr>
              <w:t>95</w:t>
            </w:r>
          </w:p>
        </w:tc>
        <w:tc>
          <w:tcPr>
            <w:tcW w:w="660" w:type="dxa"/>
            <w:vAlign w:val="center"/>
          </w:tcPr>
          <w:p w:rsidR="00BC185F" w:rsidRPr="00F20BC2" w:rsidRDefault="00BC185F" w:rsidP="00BC185F">
            <w:pPr>
              <w:contextualSpacing/>
              <w:jc w:val="both"/>
              <w:rPr>
                <w:sz w:val="20"/>
                <w:szCs w:val="20"/>
              </w:rPr>
            </w:pPr>
            <w:r>
              <w:rPr>
                <w:sz w:val="20"/>
                <w:szCs w:val="20"/>
              </w:rPr>
              <w:t>80</w:t>
            </w:r>
          </w:p>
        </w:tc>
        <w:tc>
          <w:tcPr>
            <w:tcW w:w="616" w:type="dxa"/>
            <w:vMerge w:val="restart"/>
            <w:vAlign w:val="center"/>
          </w:tcPr>
          <w:p w:rsidR="00BC185F" w:rsidRPr="00F20BC2" w:rsidRDefault="00BC185F" w:rsidP="00BC185F">
            <w:pPr>
              <w:contextualSpacing/>
              <w:jc w:val="both"/>
              <w:rPr>
                <w:sz w:val="20"/>
                <w:szCs w:val="20"/>
              </w:rPr>
            </w:pPr>
            <w:r>
              <w:rPr>
                <w:sz w:val="20"/>
                <w:szCs w:val="20"/>
              </w:rPr>
              <w:t>4,24</w:t>
            </w:r>
          </w:p>
        </w:tc>
        <w:tc>
          <w:tcPr>
            <w:tcW w:w="765" w:type="dxa"/>
            <w:vMerge w:val="restart"/>
            <w:vAlign w:val="center"/>
          </w:tcPr>
          <w:p w:rsidR="00BC185F" w:rsidRPr="00F20BC2" w:rsidRDefault="00BC185F" w:rsidP="00BC185F">
            <w:pPr>
              <w:contextualSpacing/>
              <w:jc w:val="both"/>
              <w:rPr>
                <w:sz w:val="20"/>
                <w:szCs w:val="20"/>
              </w:rPr>
            </w:pPr>
            <w:r>
              <w:rPr>
                <w:sz w:val="20"/>
                <w:szCs w:val="20"/>
              </w:rPr>
              <w:t>,78</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1,0</w:t>
            </w:r>
          </w:p>
        </w:tc>
        <w:tc>
          <w:tcPr>
            <w:tcW w:w="659" w:type="dxa"/>
            <w:vAlign w:val="center"/>
          </w:tcPr>
          <w:p w:rsidR="00BC185F" w:rsidRPr="00F20BC2" w:rsidRDefault="00BC185F" w:rsidP="00BC185F">
            <w:pPr>
              <w:contextualSpacing/>
              <w:jc w:val="both"/>
              <w:rPr>
                <w:sz w:val="20"/>
                <w:szCs w:val="20"/>
              </w:rPr>
            </w:pPr>
            <w:r>
              <w:rPr>
                <w:sz w:val="20"/>
                <w:szCs w:val="20"/>
              </w:rPr>
              <w:t>2,0</w:t>
            </w:r>
          </w:p>
        </w:tc>
        <w:tc>
          <w:tcPr>
            <w:tcW w:w="660" w:type="dxa"/>
            <w:vAlign w:val="center"/>
          </w:tcPr>
          <w:p w:rsidR="00BC185F" w:rsidRPr="00F20BC2" w:rsidRDefault="00BC185F" w:rsidP="00BC185F">
            <w:pPr>
              <w:contextualSpacing/>
              <w:jc w:val="both"/>
              <w:rPr>
                <w:sz w:val="20"/>
                <w:szCs w:val="20"/>
              </w:rPr>
            </w:pPr>
            <w:r>
              <w:rPr>
                <w:sz w:val="20"/>
                <w:szCs w:val="20"/>
              </w:rPr>
              <w:t>9,0</w:t>
            </w:r>
          </w:p>
        </w:tc>
        <w:tc>
          <w:tcPr>
            <w:tcW w:w="659" w:type="dxa"/>
            <w:vAlign w:val="center"/>
          </w:tcPr>
          <w:p w:rsidR="00BC185F" w:rsidRPr="00F20BC2" w:rsidRDefault="00BC185F" w:rsidP="00BC185F">
            <w:pPr>
              <w:contextualSpacing/>
              <w:jc w:val="both"/>
              <w:rPr>
                <w:sz w:val="20"/>
                <w:szCs w:val="20"/>
              </w:rPr>
            </w:pPr>
            <w:r>
              <w:rPr>
                <w:sz w:val="20"/>
                <w:szCs w:val="20"/>
              </w:rPr>
              <w:t>47,7</w:t>
            </w:r>
          </w:p>
        </w:tc>
        <w:tc>
          <w:tcPr>
            <w:tcW w:w="660" w:type="dxa"/>
            <w:vAlign w:val="center"/>
          </w:tcPr>
          <w:p w:rsidR="00BC185F" w:rsidRPr="00F20BC2" w:rsidRDefault="00BC185F" w:rsidP="00BC185F">
            <w:pPr>
              <w:contextualSpacing/>
              <w:jc w:val="both"/>
              <w:rPr>
                <w:sz w:val="20"/>
                <w:szCs w:val="20"/>
              </w:rPr>
            </w:pPr>
            <w:r>
              <w:rPr>
                <w:sz w:val="20"/>
                <w:szCs w:val="20"/>
              </w:rPr>
              <w:t>40,2</w:t>
            </w:r>
          </w:p>
        </w:tc>
        <w:tc>
          <w:tcPr>
            <w:tcW w:w="616" w:type="dxa"/>
            <w:vMerge/>
            <w:vAlign w:val="center"/>
          </w:tcPr>
          <w:p w:rsidR="00BC185F" w:rsidRPr="00F20BC2" w:rsidRDefault="00BC185F" w:rsidP="00BC185F">
            <w:pPr>
              <w:contextualSpacing/>
              <w:jc w:val="both"/>
              <w:rPr>
                <w:sz w:val="20"/>
                <w:szCs w:val="20"/>
              </w:rPr>
            </w:pPr>
          </w:p>
        </w:tc>
        <w:tc>
          <w:tcPr>
            <w:tcW w:w="765" w:type="dxa"/>
            <w:vMerge/>
            <w:vAlign w:val="center"/>
          </w:tcPr>
          <w:p w:rsidR="00BC185F" w:rsidRPr="00F20BC2" w:rsidRDefault="00BC185F" w:rsidP="00BC185F">
            <w:pPr>
              <w:contextualSpacing/>
              <w:jc w:val="both"/>
              <w:rPr>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22. Programın yürütülmesinde, teorik derslerin öğrenme ortamları, öğrenmeyi olumlu etkilemektedir.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3</w:t>
            </w:r>
          </w:p>
        </w:tc>
        <w:tc>
          <w:tcPr>
            <w:tcW w:w="659" w:type="dxa"/>
            <w:vAlign w:val="center"/>
          </w:tcPr>
          <w:p w:rsidR="00BC185F" w:rsidRPr="00F20BC2" w:rsidRDefault="00BC185F" w:rsidP="00BC185F">
            <w:pPr>
              <w:contextualSpacing/>
              <w:jc w:val="both"/>
              <w:rPr>
                <w:sz w:val="20"/>
                <w:szCs w:val="20"/>
              </w:rPr>
            </w:pPr>
            <w:r>
              <w:rPr>
                <w:sz w:val="20"/>
                <w:szCs w:val="20"/>
              </w:rPr>
              <w:t>10</w:t>
            </w:r>
          </w:p>
        </w:tc>
        <w:tc>
          <w:tcPr>
            <w:tcW w:w="660" w:type="dxa"/>
            <w:vAlign w:val="center"/>
          </w:tcPr>
          <w:p w:rsidR="00BC185F" w:rsidRPr="00F20BC2" w:rsidRDefault="00BC185F" w:rsidP="00BC185F">
            <w:pPr>
              <w:contextualSpacing/>
              <w:jc w:val="both"/>
              <w:rPr>
                <w:sz w:val="20"/>
                <w:szCs w:val="20"/>
              </w:rPr>
            </w:pPr>
            <w:r>
              <w:rPr>
                <w:sz w:val="20"/>
                <w:szCs w:val="20"/>
              </w:rPr>
              <w:t>31</w:t>
            </w:r>
          </w:p>
        </w:tc>
        <w:tc>
          <w:tcPr>
            <w:tcW w:w="659" w:type="dxa"/>
            <w:vAlign w:val="center"/>
          </w:tcPr>
          <w:p w:rsidR="00BC185F" w:rsidRPr="00F20BC2" w:rsidRDefault="00BC185F" w:rsidP="00BC185F">
            <w:pPr>
              <w:contextualSpacing/>
              <w:jc w:val="both"/>
              <w:rPr>
                <w:sz w:val="20"/>
                <w:szCs w:val="20"/>
              </w:rPr>
            </w:pPr>
            <w:r>
              <w:rPr>
                <w:sz w:val="20"/>
                <w:szCs w:val="20"/>
              </w:rPr>
              <w:t>93</w:t>
            </w:r>
          </w:p>
        </w:tc>
        <w:tc>
          <w:tcPr>
            <w:tcW w:w="660" w:type="dxa"/>
            <w:vAlign w:val="center"/>
          </w:tcPr>
          <w:p w:rsidR="00BC185F" w:rsidRPr="00F20BC2" w:rsidRDefault="00BC185F" w:rsidP="00BC185F">
            <w:pPr>
              <w:contextualSpacing/>
              <w:jc w:val="both"/>
              <w:rPr>
                <w:sz w:val="20"/>
                <w:szCs w:val="20"/>
              </w:rPr>
            </w:pPr>
            <w:r>
              <w:rPr>
                <w:sz w:val="20"/>
                <w:szCs w:val="20"/>
              </w:rPr>
              <w:t>62</w:t>
            </w:r>
          </w:p>
        </w:tc>
        <w:tc>
          <w:tcPr>
            <w:tcW w:w="616" w:type="dxa"/>
            <w:vMerge w:val="restart"/>
            <w:vAlign w:val="center"/>
          </w:tcPr>
          <w:p w:rsidR="00BC185F" w:rsidRPr="00F20BC2" w:rsidRDefault="00BC185F" w:rsidP="00BC185F">
            <w:pPr>
              <w:contextualSpacing/>
              <w:jc w:val="both"/>
              <w:rPr>
                <w:sz w:val="20"/>
                <w:szCs w:val="20"/>
              </w:rPr>
            </w:pPr>
            <w:r>
              <w:rPr>
                <w:sz w:val="20"/>
                <w:szCs w:val="20"/>
              </w:rPr>
              <w:t>4,01</w:t>
            </w:r>
          </w:p>
        </w:tc>
        <w:tc>
          <w:tcPr>
            <w:tcW w:w="765" w:type="dxa"/>
            <w:vMerge w:val="restart"/>
            <w:vAlign w:val="center"/>
          </w:tcPr>
          <w:p w:rsidR="00BC185F" w:rsidRPr="00F20BC2" w:rsidRDefault="00BC185F" w:rsidP="00BC185F">
            <w:pPr>
              <w:contextualSpacing/>
              <w:jc w:val="both"/>
              <w:rPr>
                <w:sz w:val="20"/>
                <w:szCs w:val="20"/>
              </w:rPr>
            </w:pPr>
            <w:r>
              <w:rPr>
                <w:sz w:val="20"/>
                <w:szCs w:val="20"/>
              </w:rPr>
              <w:t>,90</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1,5</w:t>
            </w:r>
          </w:p>
        </w:tc>
        <w:tc>
          <w:tcPr>
            <w:tcW w:w="659" w:type="dxa"/>
            <w:vAlign w:val="center"/>
          </w:tcPr>
          <w:p w:rsidR="00BC185F" w:rsidRPr="00F20BC2" w:rsidRDefault="00BC185F" w:rsidP="00BC185F">
            <w:pPr>
              <w:contextualSpacing/>
              <w:jc w:val="both"/>
              <w:rPr>
                <w:sz w:val="20"/>
                <w:szCs w:val="20"/>
              </w:rPr>
            </w:pPr>
            <w:r>
              <w:rPr>
                <w:sz w:val="20"/>
                <w:szCs w:val="20"/>
              </w:rPr>
              <w:t>5,0</w:t>
            </w:r>
          </w:p>
        </w:tc>
        <w:tc>
          <w:tcPr>
            <w:tcW w:w="660" w:type="dxa"/>
            <w:vAlign w:val="center"/>
          </w:tcPr>
          <w:p w:rsidR="00BC185F" w:rsidRPr="00F20BC2" w:rsidRDefault="00BC185F" w:rsidP="00BC185F">
            <w:pPr>
              <w:contextualSpacing/>
              <w:jc w:val="both"/>
              <w:rPr>
                <w:sz w:val="20"/>
                <w:szCs w:val="20"/>
              </w:rPr>
            </w:pPr>
            <w:r>
              <w:rPr>
                <w:sz w:val="20"/>
                <w:szCs w:val="20"/>
              </w:rPr>
              <w:t>15,6</w:t>
            </w:r>
          </w:p>
        </w:tc>
        <w:tc>
          <w:tcPr>
            <w:tcW w:w="659" w:type="dxa"/>
            <w:vAlign w:val="center"/>
          </w:tcPr>
          <w:p w:rsidR="00BC185F" w:rsidRPr="00F20BC2" w:rsidRDefault="00BC185F" w:rsidP="00BC185F">
            <w:pPr>
              <w:contextualSpacing/>
              <w:jc w:val="both"/>
              <w:rPr>
                <w:sz w:val="20"/>
                <w:szCs w:val="20"/>
              </w:rPr>
            </w:pPr>
            <w:r>
              <w:rPr>
                <w:sz w:val="20"/>
                <w:szCs w:val="20"/>
              </w:rPr>
              <w:t>46,7</w:t>
            </w:r>
          </w:p>
        </w:tc>
        <w:tc>
          <w:tcPr>
            <w:tcW w:w="660" w:type="dxa"/>
            <w:vAlign w:val="center"/>
          </w:tcPr>
          <w:p w:rsidR="00BC185F" w:rsidRPr="00F20BC2" w:rsidRDefault="00BC185F" w:rsidP="00BC185F">
            <w:pPr>
              <w:contextualSpacing/>
              <w:jc w:val="both"/>
              <w:rPr>
                <w:sz w:val="20"/>
                <w:szCs w:val="20"/>
              </w:rPr>
            </w:pPr>
            <w:r>
              <w:rPr>
                <w:sz w:val="20"/>
                <w:szCs w:val="20"/>
              </w:rPr>
              <w:t>31,2</w:t>
            </w:r>
          </w:p>
        </w:tc>
        <w:tc>
          <w:tcPr>
            <w:tcW w:w="616" w:type="dxa"/>
            <w:vMerge/>
            <w:vAlign w:val="center"/>
          </w:tcPr>
          <w:p w:rsidR="00BC185F" w:rsidRPr="00F20BC2" w:rsidRDefault="00BC185F" w:rsidP="00BC185F">
            <w:pPr>
              <w:contextualSpacing/>
              <w:jc w:val="both"/>
              <w:rPr>
                <w:b/>
                <w:sz w:val="20"/>
                <w:szCs w:val="20"/>
              </w:rPr>
            </w:pPr>
          </w:p>
        </w:tc>
        <w:tc>
          <w:tcPr>
            <w:tcW w:w="765" w:type="dxa"/>
            <w:vMerge/>
            <w:vAlign w:val="center"/>
          </w:tcPr>
          <w:p w:rsidR="00BC185F" w:rsidRPr="00F20BC2" w:rsidRDefault="00BC185F" w:rsidP="00BC185F">
            <w:pPr>
              <w:contextualSpacing/>
              <w:jc w:val="both"/>
              <w:rPr>
                <w:b/>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23. Programda laboratuvar uygulamalarına ayrılan süre yeterlidir.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9</w:t>
            </w:r>
          </w:p>
        </w:tc>
        <w:tc>
          <w:tcPr>
            <w:tcW w:w="659" w:type="dxa"/>
            <w:vAlign w:val="center"/>
          </w:tcPr>
          <w:p w:rsidR="00BC185F" w:rsidRPr="00F20BC2" w:rsidRDefault="00BC185F" w:rsidP="00BC185F">
            <w:pPr>
              <w:contextualSpacing/>
              <w:jc w:val="both"/>
              <w:rPr>
                <w:sz w:val="20"/>
                <w:szCs w:val="20"/>
              </w:rPr>
            </w:pPr>
            <w:r>
              <w:rPr>
                <w:sz w:val="20"/>
                <w:szCs w:val="20"/>
              </w:rPr>
              <w:t>22</w:t>
            </w:r>
          </w:p>
        </w:tc>
        <w:tc>
          <w:tcPr>
            <w:tcW w:w="660" w:type="dxa"/>
            <w:vAlign w:val="center"/>
          </w:tcPr>
          <w:p w:rsidR="00BC185F" w:rsidRPr="00F20BC2" w:rsidRDefault="00BC185F" w:rsidP="00BC185F">
            <w:pPr>
              <w:contextualSpacing/>
              <w:jc w:val="both"/>
              <w:rPr>
                <w:sz w:val="20"/>
                <w:szCs w:val="20"/>
              </w:rPr>
            </w:pPr>
            <w:r>
              <w:rPr>
                <w:sz w:val="20"/>
                <w:szCs w:val="20"/>
              </w:rPr>
              <w:t>38</w:t>
            </w:r>
          </w:p>
        </w:tc>
        <w:tc>
          <w:tcPr>
            <w:tcW w:w="659" w:type="dxa"/>
            <w:vAlign w:val="center"/>
          </w:tcPr>
          <w:p w:rsidR="00BC185F" w:rsidRPr="00F20BC2" w:rsidRDefault="00BC185F" w:rsidP="00BC185F">
            <w:pPr>
              <w:contextualSpacing/>
              <w:jc w:val="both"/>
              <w:rPr>
                <w:sz w:val="20"/>
                <w:szCs w:val="20"/>
              </w:rPr>
            </w:pPr>
            <w:r>
              <w:rPr>
                <w:sz w:val="20"/>
                <w:szCs w:val="20"/>
              </w:rPr>
              <w:t>76</w:t>
            </w:r>
          </w:p>
        </w:tc>
        <w:tc>
          <w:tcPr>
            <w:tcW w:w="660" w:type="dxa"/>
            <w:vAlign w:val="center"/>
          </w:tcPr>
          <w:p w:rsidR="00BC185F" w:rsidRPr="00F20BC2" w:rsidRDefault="00BC185F" w:rsidP="00BC185F">
            <w:pPr>
              <w:contextualSpacing/>
              <w:jc w:val="both"/>
              <w:rPr>
                <w:sz w:val="20"/>
                <w:szCs w:val="20"/>
              </w:rPr>
            </w:pPr>
            <w:r>
              <w:rPr>
                <w:sz w:val="20"/>
                <w:szCs w:val="20"/>
              </w:rPr>
              <w:t>54</w:t>
            </w:r>
          </w:p>
        </w:tc>
        <w:tc>
          <w:tcPr>
            <w:tcW w:w="616" w:type="dxa"/>
            <w:vMerge w:val="restart"/>
            <w:vAlign w:val="center"/>
          </w:tcPr>
          <w:p w:rsidR="00BC185F" w:rsidRPr="00F20BC2" w:rsidRDefault="00BC185F" w:rsidP="00BC185F">
            <w:pPr>
              <w:contextualSpacing/>
              <w:jc w:val="both"/>
              <w:rPr>
                <w:sz w:val="20"/>
                <w:szCs w:val="20"/>
              </w:rPr>
            </w:pPr>
            <w:r>
              <w:rPr>
                <w:sz w:val="20"/>
                <w:szCs w:val="20"/>
              </w:rPr>
              <w:t>3,72</w:t>
            </w:r>
          </w:p>
        </w:tc>
        <w:tc>
          <w:tcPr>
            <w:tcW w:w="765" w:type="dxa"/>
            <w:vMerge w:val="restart"/>
            <w:vAlign w:val="center"/>
          </w:tcPr>
          <w:p w:rsidR="00BC185F" w:rsidRPr="00F20BC2" w:rsidRDefault="00BC185F" w:rsidP="00BC185F">
            <w:pPr>
              <w:contextualSpacing/>
              <w:jc w:val="both"/>
              <w:rPr>
                <w:sz w:val="20"/>
                <w:szCs w:val="20"/>
              </w:rPr>
            </w:pPr>
            <w:r>
              <w:rPr>
                <w:sz w:val="20"/>
                <w:szCs w:val="20"/>
              </w:rPr>
              <w:t>1,11</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4,5</w:t>
            </w:r>
          </w:p>
        </w:tc>
        <w:tc>
          <w:tcPr>
            <w:tcW w:w="659" w:type="dxa"/>
            <w:vAlign w:val="center"/>
          </w:tcPr>
          <w:p w:rsidR="00BC185F" w:rsidRPr="00F20BC2" w:rsidRDefault="00BC185F" w:rsidP="00BC185F">
            <w:pPr>
              <w:contextualSpacing/>
              <w:jc w:val="both"/>
              <w:rPr>
                <w:sz w:val="20"/>
                <w:szCs w:val="20"/>
              </w:rPr>
            </w:pPr>
            <w:r>
              <w:rPr>
                <w:sz w:val="20"/>
                <w:szCs w:val="20"/>
              </w:rPr>
              <w:t>11,1</w:t>
            </w:r>
          </w:p>
        </w:tc>
        <w:tc>
          <w:tcPr>
            <w:tcW w:w="660" w:type="dxa"/>
            <w:vAlign w:val="center"/>
          </w:tcPr>
          <w:p w:rsidR="00BC185F" w:rsidRPr="00F20BC2" w:rsidRDefault="00BC185F" w:rsidP="00BC185F">
            <w:pPr>
              <w:contextualSpacing/>
              <w:jc w:val="both"/>
              <w:rPr>
                <w:sz w:val="20"/>
                <w:szCs w:val="20"/>
              </w:rPr>
            </w:pPr>
            <w:r>
              <w:rPr>
                <w:sz w:val="20"/>
                <w:szCs w:val="20"/>
              </w:rPr>
              <w:t>19,1</w:t>
            </w:r>
          </w:p>
        </w:tc>
        <w:tc>
          <w:tcPr>
            <w:tcW w:w="659" w:type="dxa"/>
            <w:vAlign w:val="center"/>
          </w:tcPr>
          <w:p w:rsidR="00BC185F" w:rsidRPr="00F20BC2" w:rsidRDefault="00BC185F" w:rsidP="00BC185F">
            <w:pPr>
              <w:contextualSpacing/>
              <w:jc w:val="both"/>
              <w:rPr>
                <w:sz w:val="20"/>
                <w:szCs w:val="20"/>
              </w:rPr>
            </w:pPr>
            <w:r>
              <w:rPr>
                <w:sz w:val="20"/>
                <w:szCs w:val="20"/>
              </w:rPr>
              <w:t>38,2</w:t>
            </w:r>
          </w:p>
        </w:tc>
        <w:tc>
          <w:tcPr>
            <w:tcW w:w="660" w:type="dxa"/>
            <w:vAlign w:val="center"/>
          </w:tcPr>
          <w:p w:rsidR="00BC185F" w:rsidRPr="00F20BC2" w:rsidRDefault="00BC185F" w:rsidP="00BC185F">
            <w:pPr>
              <w:contextualSpacing/>
              <w:jc w:val="both"/>
              <w:rPr>
                <w:sz w:val="20"/>
                <w:szCs w:val="20"/>
              </w:rPr>
            </w:pPr>
            <w:r>
              <w:rPr>
                <w:sz w:val="20"/>
                <w:szCs w:val="20"/>
              </w:rPr>
              <w:t>27,1</w:t>
            </w:r>
          </w:p>
        </w:tc>
        <w:tc>
          <w:tcPr>
            <w:tcW w:w="616" w:type="dxa"/>
            <w:vMerge/>
            <w:vAlign w:val="center"/>
          </w:tcPr>
          <w:p w:rsidR="00BC185F" w:rsidRPr="00F20BC2" w:rsidRDefault="00BC185F" w:rsidP="00BC185F">
            <w:pPr>
              <w:contextualSpacing/>
              <w:jc w:val="both"/>
              <w:rPr>
                <w:sz w:val="20"/>
                <w:szCs w:val="20"/>
              </w:rPr>
            </w:pPr>
          </w:p>
        </w:tc>
        <w:tc>
          <w:tcPr>
            <w:tcW w:w="765" w:type="dxa"/>
            <w:vMerge/>
            <w:vAlign w:val="center"/>
          </w:tcPr>
          <w:p w:rsidR="00BC185F" w:rsidRPr="00F20BC2" w:rsidRDefault="00BC185F" w:rsidP="00BC185F">
            <w:pPr>
              <w:contextualSpacing/>
              <w:jc w:val="both"/>
              <w:rPr>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27. Kullanılan ders kaynakları (ders notu, kitap vb.) öğrenme hedefleri ile tutarlıdır.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2</w:t>
            </w:r>
          </w:p>
        </w:tc>
        <w:tc>
          <w:tcPr>
            <w:tcW w:w="659" w:type="dxa"/>
            <w:vAlign w:val="center"/>
          </w:tcPr>
          <w:p w:rsidR="00BC185F" w:rsidRPr="00F20BC2" w:rsidRDefault="00BC185F" w:rsidP="00BC185F">
            <w:pPr>
              <w:contextualSpacing/>
              <w:jc w:val="both"/>
              <w:rPr>
                <w:sz w:val="20"/>
                <w:szCs w:val="20"/>
              </w:rPr>
            </w:pPr>
            <w:r>
              <w:rPr>
                <w:sz w:val="20"/>
                <w:szCs w:val="20"/>
              </w:rPr>
              <w:t>5</w:t>
            </w:r>
          </w:p>
        </w:tc>
        <w:tc>
          <w:tcPr>
            <w:tcW w:w="660" w:type="dxa"/>
            <w:vAlign w:val="center"/>
          </w:tcPr>
          <w:p w:rsidR="00BC185F" w:rsidRPr="00F20BC2" w:rsidRDefault="00BC185F" w:rsidP="00BC185F">
            <w:pPr>
              <w:contextualSpacing/>
              <w:jc w:val="both"/>
              <w:rPr>
                <w:sz w:val="20"/>
                <w:szCs w:val="20"/>
              </w:rPr>
            </w:pPr>
            <w:r>
              <w:rPr>
                <w:sz w:val="20"/>
                <w:szCs w:val="20"/>
              </w:rPr>
              <w:t>29</w:t>
            </w:r>
          </w:p>
        </w:tc>
        <w:tc>
          <w:tcPr>
            <w:tcW w:w="659" w:type="dxa"/>
            <w:vAlign w:val="center"/>
          </w:tcPr>
          <w:p w:rsidR="00BC185F" w:rsidRPr="00F20BC2" w:rsidRDefault="00BC185F" w:rsidP="00BC185F">
            <w:pPr>
              <w:contextualSpacing/>
              <w:jc w:val="both"/>
              <w:rPr>
                <w:sz w:val="20"/>
                <w:szCs w:val="20"/>
              </w:rPr>
            </w:pPr>
            <w:r>
              <w:rPr>
                <w:sz w:val="20"/>
                <w:szCs w:val="20"/>
              </w:rPr>
              <w:t>105</w:t>
            </w:r>
          </w:p>
        </w:tc>
        <w:tc>
          <w:tcPr>
            <w:tcW w:w="660" w:type="dxa"/>
            <w:vAlign w:val="center"/>
          </w:tcPr>
          <w:p w:rsidR="00BC185F" w:rsidRPr="00F20BC2" w:rsidRDefault="00BC185F" w:rsidP="00BC185F">
            <w:pPr>
              <w:contextualSpacing/>
              <w:jc w:val="both"/>
              <w:rPr>
                <w:sz w:val="20"/>
                <w:szCs w:val="20"/>
              </w:rPr>
            </w:pPr>
            <w:r>
              <w:rPr>
                <w:sz w:val="20"/>
                <w:szCs w:val="20"/>
              </w:rPr>
              <w:t>58</w:t>
            </w:r>
          </w:p>
        </w:tc>
        <w:tc>
          <w:tcPr>
            <w:tcW w:w="616" w:type="dxa"/>
            <w:vMerge w:val="restart"/>
            <w:vAlign w:val="center"/>
          </w:tcPr>
          <w:p w:rsidR="00BC185F" w:rsidRPr="00F20BC2" w:rsidRDefault="00BC185F" w:rsidP="00BC185F">
            <w:pPr>
              <w:contextualSpacing/>
              <w:jc w:val="both"/>
              <w:rPr>
                <w:sz w:val="20"/>
                <w:szCs w:val="20"/>
              </w:rPr>
            </w:pPr>
            <w:r>
              <w:rPr>
                <w:sz w:val="20"/>
                <w:szCs w:val="20"/>
              </w:rPr>
              <w:t>4,06</w:t>
            </w:r>
          </w:p>
        </w:tc>
        <w:tc>
          <w:tcPr>
            <w:tcW w:w="765" w:type="dxa"/>
            <w:vMerge w:val="restart"/>
            <w:vAlign w:val="center"/>
          </w:tcPr>
          <w:p w:rsidR="00BC185F" w:rsidRPr="00F20BC2" w:rsidRDefault="00BC185F" w:rsidP="00BC185F">
            <w:pPr>
              <w:contextualSpacing/>
              <w:jc w:val="both"/>
              <w:rPr>
                <w:sz w:val="20"/>
                <w:szCs w:val="20"/>
              </w:rPr>
            </w:pPr>
            <w:r>
              <w:rPr>
                <w:sz w:val="20"/>
                <w:szCs w:val="20"/>
              </w:rPr>
              <w:t>,79</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1,0</w:t>
            </w:r>
          </w:p>
        </w:tc>
        <w:tc>
          <w:tcPr>
            <w:tcW w:w="659" w:type="dxa"/>
            <w:vAlign w:val="center"/>
          </w:tcPr>
          <w:p w:rsidR="00BC185F" w:rsidRPr="00F20BC2" w:rsidRDefault="00BC185F" w:rsidP="00BC185F">
            <w:pPr>
              <w:contextualSpacing/>
              <w:jc w:val="both"/>
              <w:rPr>
                <w:sz w:val="20"/>
                <w:szCs w:val="20"/>
              </w:rPr>
            </w:pPr>
            <w:r>
              <w:rPr>
                <w:sz w:val="20"/>
                <w:szCs w:val="20"/>
              </w:rPr>
              <w:t>2,5</w:t>
            </w:r>
          </w:p>
        </w:tc>
        <w:tc>
          <w:tcPr>
            <w:tcW w:w="660" w:type="dxa"/>
            <w:vAlign w:val="center"/>
          </w:tcPr>
          <w:p w:rsidR="00BC185F" w:rsidRPr="00F20BC2" w:rsidRDefault="00BC185F" w:rsidP="00BC185F">
            <w:pPr>
              <w:contextualSpacing/>
              <w:jc w:val="both"/>
              <w:rPr>
                <w:sz w:val="20"/>
                <w:szCs w:val="20"/>
              </w:rPr>
            </w:pPr>
            <w:r>
              <w:rPr>
                <w:sz w:val="20"/>
                <w:szCs w:val="20"/>
              </w:rPr>
              <w:t>14,6</w:t>
            </w:r>
          </w:p>
        </w:tc>
        <w:tc>
          <w:tcPr>
            <w:tcW w:w="659" w:type="dxa"/>
            <w:vAlign w:val="center"/>
          </w:tcPr>
          <w:p w:rsidR="00BC185F" w:rsidRPr="00F20BC2" w:rsidRDefault="00BC185F" w:rsidP="00BC185F">
            <w:pPr>
              <w:contextualSpacing/>
              <w:jc w:val="both"/>
              <w:rPr>
                <w:sz w:val="20"/>
                <w:szCs w:val="20"/>
              </w:rPr>
            </w:pPr>
            <w:r>
              <w:rPr>
                <w:sz w:val="20"/>
                <w:szCs w:val="20"/>
              </w:rPr>
              <w:t>52,8</w:t>
            </w:r>
          </w:p>
        </w:tc>
        <w:tc>
          <w:tcPr>
            <w:tcW w:w="660" w:type="dxa"/>
            <w:vAlign w:val="center"/>
          </w:tcPr>
          <w:p w:rsidR="00BC185F" w:rsidRPr="00F20BC2" w:rsidRDefault="00BC185F" w:rsidP="00BC185F">
            <w:pPr>
              <w:contextualSpacing/>
              <w:jc w:val="both"/>
              <w:rPr>
                <w:sz w:val="20"/>
                <w:szCs w:val="20"/>
              </w:rPr>
            </w:pPr>
            <w:r>
              <w:rPr>
                <w:sz w:val="20"/>
                <w:szCs w:val="20"/>
              </w:rPr>
              <w:t>29,1</w:t>
            </w:r>
          </w:p>
        </w:tc>
        <w:tc>
          <w:tcPr>
            <w:tcW w:w="616" w:type="dxa"/>
            <w:vMerge/>
            <w:vAlign w:val="center"/>
          </w:tcPr>
          <w:p w:rsidR="00BC185F" w:rsidRPr="00F20BC2" w:rsidRDefault="00BC185F" w:rsidP="00BC185F">
            <w:pPr>
              <w:contextualSpacing/>
              <w:jc w:val="both"/>
              <w:rPr>
                <w:sz w:val="20"/>
                <w:szCs w:val="20"/>
              </w:rPr>
            </w:pPr>
          </w:p>
        </w:tc>
        <w:tc>
          <w:tcPr>
            <w:tcW w:w="765" w:type="dxa"/>
            <w:vMerge/>
            <w:vAlign w:val="center"/>
          </w:tcPr>
          <w:p w:rsidR="00BC185F" w:rsidRPr="00F20BC2" w:rsidRDefault="00BC185F" w:rsidP="00BC185F">
            <w:pPr>
              <w:contextualSpacing/>
              <w:jc w:val="both"/>
              <w:rPr>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28. Program, öğrenci motivasyonunu artırmaktadır.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15</w:t>
            </w:r>
          </w:p>
        </w:tc>
        <w:tc>
          <w:tcPr>
            <w:tcW w:w="659" w:type="dxa"/>
            <w:vAlign w:val="center"/>
          </w:tcPr>
          <w:p w:rsidR="00BC185F" w:rsidRPr="00F20BC2" w:rsidRDefault="00BC185F" w:rsidP="00BC185F">
            <w:pPr>
              <w:contextualSpacing/>
              <w:jc w:val="both"/>
              <w:rPr>
                <w:sz w:val="20"/>
                <w:szCs w:val="20"/>
              </w:rPr>
            </w:pPr>
            <w:r>
              <w:rPr>
                <w:sz w:val="20"/>
                <w:szCs w:val="20"/>
              </w:rPr>
              <w:t>20</w:t>
            </w:r>
          </w:p>
        </w:tc>
        <w:tc>
          <w:tcPr>
            <w:tcW w:w="660" w:type="dxa"/>
            <w:vAlign w:val="center"/>
          </w:tcPr>
          <w:p w:rsidR="00BC185F" w:rsidRPr="00F20BC2" w:rsidRDefault="00BC185F" w:rsidP="00BC185F">
            <w:pPr>
              <w:contextualSpacing/>
              <w:jc w:val="both"/>
              <w:rPr>
                <w:sz w:val="20"/>
                <w:szCs w:val="20"/>
              </w:rPr>
            </w:pPr>
            <w:r>
              <w:rPr>
                <w:sz w:val="20"/>
                <w:szCs w:val="20"/>
              </w:rPr>
              <w:t>39</w:t>
            </w:r>
          </w:p>
        </w:tc>
        <w:tc>
          <w:tcPr>
            <w:tcW w:w="659" w:type="dxa"/>
            <w:vAlign w:val="center"/>
          </w:tcPr>
          <w:p w:rsidR="00BC185F" w:rsidRPr="00F20BC2" w:rsidRDefault="00BC185F" w:rsidP="00BC185F">
            <w:pPr>
              <w:contextualSpacing/>
              <w:jc w:val="both"/>
              <w:rPr>
                <w:sz w:val="20"/>
                <w:szCs w:val="20"/>
              </w:rPr>
            </w:pPr>
            <w:r>
              <w:rPr>
                <w:sz w:val="20"/>
                <w:szCs w:val="20"/>
              </w:rPr>
              <w:t>72</w:t>
            </w:r>
          </w:p>
        </w:tc>
        <w:tc>
          <w:tcPr>
            <w:tcW w:w="660" w:type="dxa"/>
            <w:vAlign w:val="center"/>
          </w:tcPr>
          <w:p w:rsidR="00BC185F" w:rsidRPr="00F20BC2" w:rsidRDefault="00BC185F" w:rsidP="00BC185F">
            <w:pPr>
              <w:contextualSpacing/>
              <w:jc w:val="both"/>
              <w:rPr>
                <w:sz w:val="20"/>
                <w:szCs w:val="20"/>
              </w:rPr>
            </w:pPr>
            <w:r>
              <w:rPr>
                <w:sz w:val="20"/>
                <w:szCs w:val="20"/>
              </w:rPr>
              <w:t>53</w:t>
            </w:r>
          </w:p>
        </w:tc>
        <w:tc>
          <w:tcPr>
            <w:tcW w:w="616" w:type="dxa"/>
            <w:vMerge w:val="restart"/>
            <w:vAlign w:val="center"/>
          </w:tcPr>
          <w:p w:rsidR="00BC185F" w:rsidRPr="00F20BC2" w:rsidRDefault="00BC185F" w:rsidP="00BC185F">
            <w:pPr>
              <w:contextualSpacing/>
              <w:jc w:val="both"/>
              <w:rPr>
                <w:sz w:val="20"/>
                <w:szCs w:val="20"/>
              </w:rPr>
            </w:pPr>
            <w:r>
              <w:rPr>
                <w:sz w:val="20"/>
                <w:szCs w:val="20"/>
              </w:rPr>
              <w:t>3,64</w:t>
            </w:r>
          </w:p>
        </w:tc>
        <w:tc>
          <w:tcPr>
            <w:tcW w:w="765" w:type="dxa"/>
            <w:vMerge w:val="restart"/>
            <w:vAlign w:val="center"/>
          </w:tcPr>
          <w:p w:rsidR="00BC185F" w:rsidRPr="00F20BC2" w:rsidRDefault="00BC185F" w:rsidP="00BC185F">
            <w:pPr>
              <w:contextualSpacing/>
              <w:jc w:val="both"/>
              <w:rPr>
                <w:sz w:val="20"/>
                <w:szCs w:val="20"/>
              </w:rPr>
            </w:pPr>
            <w:r>
              <w:rPr>
                <w:sz w:val="20"/>
                <w:szCs w:val="20"/>
              </w:rPr>
              <w:t>1,19</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7,5</w:t>
            </w:r>
          </w:p>
        </w:tc>
        <w:tc>
          <w:tcPr>
            <w:tcW w:w="659" w:type="dxa"/>
            <w:vAlign w:val="center"/>
          </w:tcPr>
          <w:p w:rsidR="00BC185F" w:rsidRPr="00F20BC2" w:rsidRDefault="00BC185F" w:rsidP="00BC185F">
            <w:pPr>
              <w:contextualSpacing/>
              <w:jc w:val="both"/>
              <w:rPr>
                <w:sz w:val="20"/>
                <w:szCs w:val="20"/>
              </w:rPr>
            </w:pPr>
            <w:r>
              <w:rPr>
                <w:sz w:val="20"/>
                <w:szCs w:val="20"/>
              </w:rPr>
              <w:t>10,1</w:t>
            </w:r>
          </w:p>
        </w:tc>
        <w:tc>
          <w:tcPr>
            <w:tcW w:w="660" w:type="dxa"/>
            <w:vAlign w:val="center"/>
          </w:tcPr>
          <w:p w:rsidR="00BC185F" w:rsidRPr="00F20BC2" w:rsidRDefault="00BC185F" w:rsidP="00BC185F">
            <w:pPr>
              <w:contextualSpacing/>
              <w:jc w:val="both"/>
              <w:rPr>
                <w:sz w:val="20"/>
                <w:szCs w:val="20"/>
              </w:rPr>
            </w:pPr>
            <w:r>
              <w:rPr>
                <w:sz w:val="20"/>
                <w:szCs w:val="20"/>
              </w:rPr>
              <w:t>19,6</w:t>
            </w:r>
          </w:p>
        </w:tc>
        <w:tc>
          <w:tcPr>
            <w:tcW w:w="659" w:type="dxa"/>
            <w:vAlign w:val="center"/>
          </w:tcPr>
          <w:p w:rsidR="00BC185F" w:rsidRPr="00F20BC2" w:rsidRDefault="00BC185F" w:rsidP="00BC185F">
            <w:pPr>
              <w:contextualSpacing/>
              <w:jc w:val="both"/>
              <w:rPr>
                <w:sz w:val="20"/>
                <w:szCs w:val="20"/>
              </w:rPr>
            </w:pPr>
            <w:r>
              <w:rPr>
                <w:sz w:val="20"/>
                <w:szCs w:val="20"/>
              </w:rPr>
              <w:t>36,2</w:t>
            </w:r>
          </w:p>
        </w:tc>
        <w:tc>
          <w:tcPr>
            <w:tcW w:w="660" w:type="dxa"/>
            <w:vAlign w:val="center"/>
          </w:tcPr>
          <w:p w:rsidR="00BC185F" w:rsidRPr="00F20BC2" w:rsidRDefault="00BC185F" w:rsidP="00BC185F">
            <w:pPr>
              <w:contextualSpacing/>
              <w:jc w:val="both"/>
              <w:rPr>
                <w:sz w:val="20"/>
                <w:szCs w:val="20"/>
              </w:rPr>
            </w:pPr>
            <w:r>
              <w:rPr>
                <w:sz w:val="20"/>
                <w:szCs w:val="20"/>
              </w:rPr>
              <w:t>26,6</w:t>
            </w:r>
          </w:p>
        </w:tc>
        <w:tc>
          <w:tcPr>
            <w:tcW w:w="616" w:type="dxa"/>
            <w:vMerge/>
            <w:vAlign w:val="center"/>
          </w:tcPr>
          <w:p w:rsidR="00BC185F" w:rsidRPr="00F20BC2" w:rsidRDefault="00BC185F" w:rsidP="00BC185F">
            <w:pPr>
              <w:contextualSpacing/>
              <w:jc w:val="both"/>
              <w:rPr>
                <w:b/>
                <w:sz w:val="20"/>
                <w:szCs w:val="20"/>
              </w:rPr>
            </w:pPr>
          </w:p>
        </w:tc>
        <w:tc>
          <w:tcPr>
            <w:tcW w:w="765" w:type="dxa"/>
            <w:vMerge/>
            <w:vAlign w:val="center"/>
          </w:tcPr>
          <w:p w:rsidR="00BC185F" w:rsidRPr="00F20BC2" w:rsidRDefault="00BC185F" w:rsidP="00BC185F">
            <w:pPr>
              <w:contextualSpacing/>
              <w:jc w:val="both"/>
              <w:rPr>
                <w:b/>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32. Değerlendirmede kullanılacak ölçme-değerlendirme yöntem ve uygulamaları yönergelerle açıklanmaktadır.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2</w:t>
            </w:r>
          </w:p>
        </w:tc>
        <w:tc>
          <w:tcPr>
            <w:tcW w:w="659" w:type="dxa"/>
            <w:vAlign w:val="center"/>
          </w:tcPr>
          <w:p w:rsidR="00BC185F" w:rsidRPr="00F20BC2" w:rsidRDefault="00BC185F" w:rsidP="00BC185F">
            <w:pPr>
              <w:contextualSpacing/>
              <w:jc w:val="both"/>
              <w:rPr>
                <w:sz w:val="20"/>
                <w:szCs w:val="20"/>
              </w:rPr>
            </w:pPr>
            <w:r>
              <w:rPr>
                <w:sz w:val="20"/>
                <w:szCs w:val="20"/>
              </w:rPr>
              <w:t>3</w:t>
            </w:r>
          </w:p>
        </w:tc>
        <w:tc>
          <w:tcPr>
            <w:tcW w:w="660" w:type="dxa"/>
            <w:vAlign w:val="center"/>
          </w:tcPr>
          <w:p w:rsidR="00BC185F" w:rsidRPr="00F20BC2" w:rsidRDefault="00BC185F" w:rsidP="00BC185F">
            <w:pPr>
              <w:contextualSpacing/>
              <w:jc w:val="both"/>
              <w:rPr>
                <w:sz w:val="20"/>
                <w:szCs w:val="20"/>
              </w:rPr>
            </w:pPr>
            <w:r>
              <w:rPr>
                <w:sz w:val="20"/>
                <w:szCs w:val="20"/>
              </w:rPr>
              <w:t>26</w:t>
            </w:r>
          </w:p>
        </w:tc>
        <w:tc>
          <w:tcPr>
            <w:tcW w:w="659" w:type="dxa"/>
            <w:vAlign w:val="center"/>
          </w:tcPr>
          <w:p w:rsidR="00BC185F" w:rsidRPr="00F20BC2" w:rsidRDefault="00BC185F" w:rsidP="00BC185F">
            <w:pPr>
              <w:contextualSpacing/>
              <w:jc w:val="both"/>
              <w:rPr>
                <w:sz w:val="20"/>
                <w:szCs w:val="20"/>
              </w:rPr>
            </w:pPr>
            <w:r>
              <w:rPr>
                <w:sz w:val="20"/>
                <w:szCs w:val="20"/>
              </w:rPr>
              <w:t>96</w:t>
            </w:r>
          </w:p>
        </w:tc>
        <w:tc>
          <w:tcPr>
            <w:tcW w:w="660" w:type="dxa"/>
            <w:vAlign w:val="center"/>
          </w:tcPr>
          <w:p w:rsidR="00BC185F" w:rsidRPr="00F20BC2" w:rsidRDefault="00BC185F" w:rsidP="00BC185F">
            <w:pPr>
              <w:contextualSpacing/>
              <w:jc w:val="both"/>
              <w:rPr>
                <w:sz w:val="20"/>
                <w:szCs w:val="20"/>
              </w:rPr>
            </w:pPr>
            <w:r>
              <w:rPr>
                <w:sz w:val="20"/>
                <w:szCs w:val="20"/>
              </w:rPr>
              <w:t>72</w:t>
            </w:r>
          </w:p>
        </w:tc>
        <w:tc>
          <w:tcPr>
            <w:tcW w:w="616" w:type="dxa"/>
            <w:vMerge w:val="restart"/>
            <w:vAlign w:val="center"/>
          </w:tcPr>
          <w:p w:rsidR="00BC185F" w:rsidRPr="00F20BC2" w:rsidRDefault="00BC185F" w:rsidP="00BC185F">
            <w:pPr>
              <w:contextualSpacing/>
              <w:jc w:val="both"/>
              <w:rPr>
                <w:sz w:val="20"/>
                <w:szCs w:val="20"/>
              </w:rPr>
            </w:pPr>
            <w:r>
              <w:rPr>
                <w:sz w:val="20"/>
                <w:szCs w:val="20"/>
              </w:rPr>
              <w:t>4,17</w:t>
            </w:r>
          </w:p>
        </w:tc>
        <w:tc>
          <w:tcPr>
            <w:tcW w:w="765" w:type="dxa"/>
            <w:vMerge w:val="restart"/>
            <w:vAlign w:val="center"/>
          </w:tcPr>
          <w:p w:rsidR="00BC185F" w:rsidRPr="00F20BC2" w:rsidRDefault="00BC185F" w:rsidP="00BC185F">
            <w:pPr>
              <w:contextualSpacing/>
              <w:jc w:val="both"/>
              <w:rPr>
                <w:sz w:val="20"/>
                <w:szCs w:val="20"/>
              </w:rPr>
            </w:pPr>
            <w:r>
              <w:rPr>
                <w:sz w:val="20"/>
                <w:szCs w:val="20"/>
              </w:rPr>
              <w:t>,79</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1,0</w:t>
            </w:r>
          </w:p>
        </w:tc>
        <w:tc>
          <w:tcPr>
            <w:tcW w:w="659" w:type="dxa"/>
            <w:vAlign w:val="center"/>
          </w:tcPr>
          <w:p w:rsidR="00BC185F" w:rsidRPr="00F20BC2" w:rsidRDefault="00BC185F" w:rsidP="00BC185F">
            <w:pPr>
              <w:contextualSpacing/>
              <w:jc w:val="both"/>
              <w:rPr>
                <w:sz w:val="20"/>
                <w:szCs w:val="20"/>
              </w:rPr>
            </w:pPr>
            <w:r>
              <w:rPr>
                <w:sz w:val="20"/>
                <w:szCs w:val="20"/>
              </w:rPr>
              <w:t>1,5</w:t>
            </w:r>
          </w:p>
        </w:tc>
        <w:tc>
          <w:tcPr>
            <w:tcW w:w="660" w:type="dxa"/>
            <w:vAlign w:val="center"/>
          </w:tcPr>
          <w:p w:rsidR="00BC185F" w:rsidRPr="00F20BC2" w:rsidRDefault="00BC185F" w:rsidP="00BC185F">
            <w:pPr>
              <w:contextualSpacing/>
              <w:jc w:val="both"/>
              <w:rPr>
                <w:sz w:val="20"/>
                <w:szCs w:val="20"/>
              </w:rPr>
            </w:pPr>
            <w:r>
              <w:rPr>
                <w:sz w:val="20"/>
                <w:szCs w:val="20"/>
              </w:rPr>
              <w:t>13,1</w:t>
            </w:r>
          </w:p>
        </w:tc>
        <w:tc>
          <w:tcPr>
            <w:tcW w:w="659" w:type="dxa"/>
            <w:vAlign w:val="center"/>
          </w:tcPr>
          <w:p w:rsidR="00BC185F" w:rsidRPr="00F20BC2" w:rsidRDefault="00BC185F" w:rsidP="00BC185F">
            <w:pPr>
              <w:contextualSpacing/>
              <w:jc w:val="both"/>
              <w:rPr>
                <w:sz w:val="20"/>
                <w:szCs w:val="20"/>
              </w:rPr>
            </w:pPr>
            <w:r>
              <w:rPr>
                <w:sz w:val="20"/>
                <w:szCs w:val="20"/>
              </w:rPr>
              <w:t>48,2</w:t>
            </w:r>
          </w:p>
        </w:tc>
        <w:tc>
          <w:tcPr>
            <w:tcW w:w="660" w:type="dxa"/>
            <w:vAlign w:val="center"/>
          </w:tcPr>
          <w:p w:rsidR="00BC185F" w:rsidRPr="00F20BC2" w:rsidRDefault="00BC185F" w:rsidP="00BC185F">
            <w:pPr>
              <w:contextualSpacing/>
              <w:jc w:val="both"/>
              <w:rPr>
                <w:sz w:val="20"/>
                <w:szCs w:val="20"/>
              </w:rPr>
            </w:pPr>
            <w:r>
              <w:rPr>
                <w:sz w:val="20"/>
                <w:szCs w:val="20"/>
              </w:rPr>
              <w:t>36,2</w:t>
            </w:r>
          </w:p>
        </w:tc>
        <w:tc>
          <w:tcPr>
            <w:tcW w:w="616" w:type="dxa"/>
            <w:vMerge/>
            <w:vAlign w:val="center"/>
          </w:tcPr>
          <w:p w:rsidR="00BC185F" w:rsidRPr="00F20BC2" w:rsidRDefault="00BC185F" w:rsidP="00BC185F">
            <w:pPr>
              <w:contextualSpacing/>
              <w:jc w:val="both"/>
              <w:rPr>
                <w:sz w:val="20"/>
                <w:szCs w:val="20"/>
              </w:rPr>
            </w:pPr>
          </w:p>
        </w:tc>
        <w:tc>
          <w:tcPr>
            <w:tcW w:w="765" w:type="dxa"/>
            <w:vMerge/>
            <w:vAlign w:val="center"/>
          </w:tcPr>
          <w:p w:rsidR="00BC185F" w:rsidRPr="00F20BC2" w:rsidRDefault="00BC185F" w:rsidP="00BC185F">
            <w:pPr>
              <w:contextualSpacing/>
              <w:jc w:val="both"/>
              <w:rPr>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33. Klinik uygulama süresi, programın amaç ve hedeflerini gerçekleştirmek için yeterlidir.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5</w:t>
            </w:r>
          </w:p>
        </w:tc>
        <w:tc>
          <w:tcPr>
            <w:tcW w:w="659" w:type="dxa"/>
            <w:vAlign w:val="center"/>
          </w:tcPr>
          <w:p w:rsidR="00BC185F" w:rsidRPr="00F20BC2" w:rsidRDefault="00BC185F" w:rsidP="00BC185F">
            <w:pPr>
              <w:contextualSpacing/>
              <w:jc w:val="both"/>
              <w:rPr>
                <w:sz w:val="20"/>
                <w:szCs w:val="20"/>
              </w:rPr>
            </w:pPr>
            <w:r>
              <w:rPr>
                <w:sz w:val="20"/>
                <w:szCs w:val="20"/>
              </w:rPr>
              <w:t>4</w:t>
            </w:r>
          </w:p>
        </w:tc>
        <w:tc>
          <w:tcPr>
            <w:tcW w:w="660" w:type="dxa"/>
            <w:vAlign w:val="center"/>
          </w:tcPr>
          <w:p w:rsidR="00BC185F" w:rsidRPr="00F20BC2" w:rsidRDefault="00BC185F" w:rsidP="00BC185F">
            <w:pPr>
              <w:contextualSpacing/>
              <w:jc w:val="both"/>
              <w:rPr>
                <w:sz w:val="20"/>
                <w:szCs w:val="20"/>
              </w:rPr>
            </w:pPr>
            <w:r>
              <w:rPr>
                <w:sz w:val="20"/>
                <w:szCs w:val="20"/>
              </w:rPr>
              <w:t>23</w:t>
            </w:r>
          </w:p>
        </w:tc>
        <w:tc>
          <w:tcPr>
            <w:tcW w:w="659" w:type="dxa"/>
            <w:vAlign w:val="center"/>
          </w:tcPr>
          <w:p w:rsidR="00BC185F" w:rsidRPr="00F20BC2" w:rsidRDefault="00BC185F" w:rsidP="00BC185F">
            <w:pPr>
              <w:contextualSpacing/>
              <w:jc w:val="both"/>
              <w:rPr>
                <w:sz w:val="20"/>
                <w:szCs w:val="20"/>
              </w:rPr>
            </w:pPr>
            <w:r>
              <w:rPr>
                <w:sz w:val="20"/>
                <w:szCs w:val="20"/>
              </w:rPr>
              <w:t>99</w:t>
            </w:r>
          </w:p>
        </w:tc>
        <w:tc>
          <w:tcPr>
            <w:tcW w:w="660" w:type="dxa"/>
            <w:vAlign w:val="center"/>
          </w:tcPr>
          <w:p w:rsidR="00BC185F" w:rsidRPr="00F20BC2" w:rsidRDefault="00BC185F" w:rsidP="00BC185F">
            <w:pPr>
              <w:contextualSpacing/>
              <w:jc w:val="both"/>
              <w:rPr>
                <w:sz w:val="20"/>
                <w:szCs w:val="20"/>
              </w:rPr>
            </w:pPr>
            <w:r>
              <w:rPr>
                <w:sz w:val="20"/>
                <w:szCs w:val="20"/>
              </w:rPr>
              <w:t>68</w:t>
            </w:r>
          </w:p>
        </w:tc>
        <w:tc>
          <w:tcPr>
            <w:tcW w:w="616" w:type="dxa"/>
            <w:vMerge w:val="restart"/>
            <w:vAlign w:val="center"/>
          </w:tcPr>
          <w:p w:rsidR="00BC185F" w:rsidRPr="00F20BC2" w:rsidRDefault="00BC185F" w:rsidP="00BC185F">
            <w:pPr>
              <w:contextualSpacing/>
              <w:jc w:val="both"/>
              <w:rPr>
                <w:sz w:val="20"/>
                <w:szCs w:val="20"/>
              </w:rPr>
            </w:pPr>
            <w:r>
              <w:rPr>
                <w:sz w:val="20"/>
                <w:szCs w:val="20"/>
              </w:rPr>
              <w:t>4,11</w:t>
            </w:r>
          </w:p>
        </w:tc>
        <w:tc>
          <w:tcPr>
            <w:tcW w:w="765" w:type="dxa"/>
            <w:vMerge w:val="restart"/>
            <w:vAlign w:val="center"/>
          </w:tcPr>
          <w:p w:rsidR="00BC185F" w:rsidRPr="00F20BC2" w:rsidRDefault="00BC185F" w:rsidP="00BC185F">
            <w:pPr>
              <w:contextualSpacing/>
              <w:jc w:val="both"/>
              <w:rPr>
                <w:sz w:val="20"/>
                <w:szCs w:val="20"/>
              </w:rPr>
            </w:pPr>
            <w:r>
              <w:rPr>
                <w:sz w:val="20"/>
                <w:szCs w:val="20"/>
              </w:rPr>
              <w:t>,87</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2,5</w:t>
            </w:r>
          </w:p>
        </w:tc>
        <w:tc>
          <w:tcPr>
            <w:tcW w:w="659" w:type="dxa"/>
            <w:vAlign w:val="center"/>
          </w:tcPr>
          <w:p w:rsidR="00BC185F" w:rsidRPr="00F20BC2" w:rsidRDefault="00BC185F" w:rsidP="00BC185F">
            <w:pPr>
              <w:contextualSpacing/>
              <w:jc w:val="both"/>
              <w:rPr>
                <w:sz w:val="20"/>
                <w:szCs w:val="20"/>
              </w:rPr>
            </w:pPr>
            <w:r>
              <w:rPr>
                <w:sz w:val="20"/>
                <w:szCs w:val="20"/>
              </w:rPr>
              <w:t>2,0</w:t>
            </w:r>
          </w:p>
        </w:tc>
        <w:tc>
          <w:tcPr>
            <w:tcW w:w="660" w:type="dxa"/>
            <w:vAlign w:val="center"/>
          </w:tcPr>
          <w:p w:rsidR="00BC185F" w:rsidRPr="00F20BC2" w:rsidRDefault="00BC185F" w:rsidP="00BC185F">
            <w:pPr>
              <w:contextualSpacing/>
              <w:jc w:val="both"/>
              <w:rPr>
                <w:sz w:val="20"/>
                <w:szCs w:val="20"/>
              </w:rPr>
            </w:pPr>
            <w:r>
              <w:rPr>
                <w:sz w:val="20"/>
                <w:szCs w:val="20"/>
              </w:rPr>
              <w:t>11,6</w:t>
            </w:r>
          </w:p>
        </w:tc>
        <w:tc>
          <w:tcPr>
            <w:tcW w:w="659" w:type="dxa"/>
            <w:vAlign w:val="center"/>
          </w:tcPr>
          <w:p w:rsidR="00BC185F" w:rsidRPr="00F20BC2" w:rsidRDefault="00BC185F" w:rsidP="00BC185F">
            <w:pPr>
              <w:contextualSpacing/>
              <w:jc w:val="both"/>
              <w:rPr>
                <w:sz w:val="20"/>
                <w:szCs w:val="20"/>
              </w:rPr>
            </w:pPr>
            <w:r>
              <w:rPr>
                <w:sz w:val="20"/>
                <w:szCs w:val="20"/>
              </w:rPr>
              <w:t>49,7</w:t>
            </w:r>
          </w:p>
        </w:tc>
        <w:tc>
          <w:tcPr>
            <w:tcW w:w="660" w:type="dxa"/>
            <w:vAlign w:val="center"/>
          </w:tcPr>
          <w:p w:rsidR="00BC185F" w:rsidRPr="00F20BC2" w:rsidRDefault="00BC185F" w:rsidP="00BC185F">
            <w:pPr>
              <w:contextualSpacing/>
              <w:jc w:val="both"/>
              <w:rPr>
                <w:sz w:val="20"/>
                <w:szCs w:val="20"/>
              </w:rPr>
            </w:pPr>
            <w:r>
              <w:rPr>
                <w:sz w:val="20"/>
                <w:szCs w:val="20"/>
              </w:rPr>
              <w:t>34,2</w:t>
            </w:r>
          </w:p>
        </w:tc>
        <w:tc>
          <w:tcPr>
            <w:tcW w:w="616" w:type="dxa"/>
            <w:vMerge/>
            <w:vAlign w:val="center"/>
          </w:tcPr>
          <w:p w:rsidR="00BC185F" w:rsidRPr="00F20BC2" w:rsidRDefault="00BC185F" w:rsidP="00BC185F">
            <w:pPr>
              <w:contextualSpacing/>
              <w:jc w:val="both"/>
              <w:rPr>
                <w:sz w:val="20"/>
                <w:szCs w:val="20"/>
              </w:rPr>
            </w:pPr>
          </w:p>
        </w:tc>
        <w:tc>
          <w:tcPr>
            <w:tcW w:w="765" w:type="dxa"/>
            <w:vMerge/>
            <w:vAlign w:val="center"/>
          </w:tcPr>
          <w:p w:rsidR="00BC185F" w:rsidRPr="00F20BC2" w:rsidRDefault="00BC185F" w:rsidP="00BC185F">
            <w:pPr>
              <w:contextualSpacing/>
              <w:jc w:val="both"/>
              <w:rPr>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36. Öğrencilerin bilişsel, duyuşsal ve psikomotor alana ilişkin ön koşul bilgi ve becerileri yeterlidir.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3</w:t>
            </w:r>
          </w:p>
        </w:tc>
        <w:tc>
          <w:tcPr>
            <w:tcW w:w="659" w:type="dxa"/>
            <w:vAlign w:val="center"/>
          </w:tcPr>
          <w:p w:rsidR="00BC185F" w:rsidRPr="00F20BC2" w:rsidRDefault="00BC185F" w:rsidP="00BC185F">
            <w:pPr>
              <w:contextualSpacing/>
              <w:jc w:val="both"/>
              <w:rPr>
                <w:sz w:val="20"/>
                <w:szCs w:val="20"/>
              </w:rPr>
            </w:pPr>
            <w:r>
              <w:rPr>
                <w:sz w:val="20"/>
                <w:szCs w:val="20"/>
              </w:rPr>
              <w:t>5</w:t>
            </w:r>
          </w:p>
        </w:tc>
        <w:tc>
          <w:tcPr>
            <w:tcW w:w="660" w:type="dxa"/>
            <w:vAlign w:val="center"/>
          </w:tcPr>
          <w:p w:rsidR="00BC185F" w:rsidRPr="00F20BC2" w:rsidRDefault="00BC185F" w:rsidP="00BC185F">
            <w:pPr>
              <w:contextualSpacing/>
              <w:jc w:val="both"/>
              <w:rPr>
                <w:sz w:val="20"/>
                <w:szCs w:val="20"/>
              </w:rPr>
            </w:pPr>
            <w:r>
              <w:rPr>
                <w:sz w:val="20"/>
                <w:szCs w:val="20"/>
              </w:rPr>
              <w:t>29</w:t>
            </w:r>
          </w:p>
        </w:tc>
        <w:tc>
          <w:tcPr>
            <w:tcW w:w="659" w:type="dxa"/>
            <w:vAlign w:val="center"/>
          </w:tcPr>
          <w:p w:rsidR="00BC185F" w:rsidRPr="00F20BC2" w:rsidRDefault="00BC185F" w:rsidP="00BC185F">
            <w:pPr>
              <w:contextualSpacing/>
              <w:jc w:val="both"/>
              <w:rPr>
                <w:sz w:val="20"/>
                <w:szCs w:val="20"/>
              </w:rPr>
            </w:pPr>
            <w:r>
              <w:rPr>
                <w:sz w:val="20"/>
                <w:szCs w:val="20"/>
              </w:rPr>
              <w:t>102</w:t>
            </w:r>
          </w:p>
        </w:tc>
        <w:tc>
          <w:tcPr>
            <w:tcW w:w="660" w:type="dxa"/>
            <w:vAlign w:val="center"/>
          </w:tcPr>
          <w:p w:rsidR="00BC185F" w:rsidRPr="00F20BC2" w:rsidRDefault="00BC185F" w:rsidP="00BC185F">
            <w:pPr>
              <w:contextualSpacing/>
              <w:jc w:val="both"/>
              <w:rPr>
                <w:sz w:val="20"/>
                <w:szCs w:val="20"/>
              </w:rPr>
            </w:pPr>
            <w:r>
              <w:rPr>
                <w:sz w:val="20"/>
                <w:szCs w:val="20"/>
              </w:rPr>
              <w:t>60</w:t>
            </w:r>
          </w:p>
        </w:tc>
        <w:tc>
          <w:tcPr>
            <w:tcW w:w="616" w:type="dxa"/>
            <w:vMerge w:val="restart"/>
            <w:vAlign w:val="center"/>
          </w:tcPr>
          <w:p w:rsidR="00BC185F" w:rsidRPr="00F20BC2" w:rsidRDefault="00BC185F" w:rsidP="00BC185F">
            <w:pPr>
              <w:contextualSpacing/>
              <w:jc w:val="both"/>
              <w:rPr>
                <w:sz w:val="20"/>
                <w:szCs w:val="20"/>
              </w:rPr>
            </w:pPr>
            <w:r>
              <w:rPr>
                <w:sz w:val="20"/>
                <w:szCs w:val="20"/>
              </w:rPr>
              <w:t>4,06</w:t>
            </w:r>
          </w:p>
        </w:tc>
        <w:tc>
          <w:tcPr>
            <w:tcW w:w="765" w:type="dxa"/>
            <w:vMerge w:val="restart"/>
            <w:vAlign w:val="center"/>
          </w:tcPr>
          <w:p w:rsidR="00BC185F" w:rsidRPr="00F20BC2" w:rsidRDefault="00BC185F" w:rsidP="00BC185F">
            <w:pPr>
              <w:contextualSpacing/>
              <w:jc w:val="both"/>
              <w:rPr>
                <w:sz w:val="20"/>
                <w:szCs w:val="20"/>
              </w:rPr>
            </w:pPr>
            <w:r>
              <w:rPr>
                <w:sz w:val="20"/>
                <w:szCs w:val="20"/>
              </w:rPr>
              <w:t>,83</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1,5</w:t>
            </w:r>
          </w:p>
        </w:tc>
        <w:tc>
          <w:tcPr>
            <w:tcW w:w="659" w:type="dxa"/>
            <w:vAlign w:val="center"/>
          </w:tcPr>
          <w:p w:rsidR="00BC185F" w:rsidRPr="00F20BC2" w:rsidRDefault="00BC185F" w:rsidP="00BC185F">
            <w:pPr>
              <w:contextualSpacing/>
              <w:jc w:val="both"/>
              <w:rPr>
                <w:sz w:val="20"/>
                <w:szCs w:val="20"/>
              </w:rPr>
            </w:pPr>
            <w:r>
              <w:rPr>
                <w:sz w:val="20"/>
                <w:szCs w:val="20"/>
              </w:rPr>
              <w:t>2,5</w:t>
            </w:r>
          </w:p>
        </w:tc>
        <w:tc>
          <w:tcPr>
            <w:tcW w:w="660" w:type="dxa"/>
            <w:vAlign w:val="center"/>
          </w:tcPr>
          <w:p w:rsidR="00BC185F" w:rsidRPr="00F20BC2" w:rsidRDefault="00BC185F" w:rsidP="00BC185F">
            <w:pPr>
              <w:contextualSpacing/>
              <w:jc w:val="both"/>
              <w:rPr>
                <w:sz w:val="20"/>
                <w:szCs w:val="20"/>
              </w:rPr>
            </w:pPr>
            <w:r>
              <w:rPr>
                <w:sz w:val="20"/>
                <w:szCs w:val="20"/>
              </w:rPr>
              <w:t>14,6</w:t>
            </w:r>
          </w:p>
        </w:tc>
        <w:tc>
          <w:tcPr>
            <w:tcW w:w="659" w:type="dxa"/>
            <w:vAlign w:val="center"/>
          </w:tcPr>
          <w:p w:rsidR="00BC185F" w:rsidRPr="00F20BC2" w:rsidRDefault="00BC185F" w:rsidP="00BC185F">
            <w:pPr>
              <w:contextualSpacing/>
              <w:jc w:val="both"/>
              <w:rPr>
                <w:sz w:val="20"/>
                <w:szCs w:val="20"/>
              </w:rPr>
            </w:pPr>
            <w:r>
              <w:rPr>
                <w:sz w:val="20"/>
                <w:szCs w:val="20"/>
              </w:rPr>
              <w:t>51,3</w:t>
            </w:r>
          </w:p>
        </w:tc>
        <w:tc>
          <w:tcPr>
            <w:tcW w:w="660" w:type="dxa"/>
            <w:vAlign w:val="center"/>
          </w:tcPr>
          <w:p w:rsidR="00BC185F" w:rsidRPr="00F20BC2" w:rsidRDefault="00BC185F" w:rsidP="00BC185F">
            <w:pPr>
              <w:contextualSpacing/>
              <w:jc w:val="both"/>
              <w:rPr>
                <w:sz w:val="20"/>
                <w:szCs w:val="20"/>
              </w:rPr>
            </w:pPr>
            <w:r>
              <w:rPr>
                <w:sz w:val="20"/>
                <w:szCs w:val="20"/>
              </w:rPr>
              <w:t>30,2</w:t>
            </w:r>
          </w:p>
        </w:tc>
        <w:tc>
          <w:tcPr>
            <w:tcW w:w="616" w:type="dxa"/>
            <w:vMerge/>
            <w:vAlign w:val="center"/>
          </w:tcPr>
          <w:p w:rsidR="00BC185F" w:rsidRPr="00F20BC2" w:rsidRDefault="00BC185F" w:rsidP="00BC185F">
            <w:pPr>
              <w:contextualSpacing/>
              <w:jc w:val="both"/>
              <w:rPr>
                <w:b/>
                <w:sz w:val="20"/>
                <w:szCs w:val="20"/>
              </w:rPr>
            </w:pPr>
          </w:p>
        </w:tc>
        <w:tc>
          <w:tcPr>
            <w:tcW w:w="765" w:type="dxa"/>
            <w:vMerge/>
            <w:vAlign w:val="center"/>
          </w:tcPr>
          <w:p w:rsidR="00BC185F" w:rsidRPr="00F20BC2" w:rsidRDefault="00BC185F" w:rsidP="00BC185F">
            <w:pPr>
              <w:contextualSpacing/>
              <w:jc w:val="both"/>
              <w:rPr>
                <w:b/>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39. Klinik öğrenme ortamları, programda öngörülen mesleki becerileri kazandırmada katkı sağlamaktadır.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3</w:t>
            </w:r>
          </w:p>
        </w:tc>
        <w:tc>
          <w:tcPr>
            <w:tcW w:w="659" w:type="dxa"/>
            <w:vAlign w:val="center"/>
          </w:tcPr>
          <w:p w:rsidR="00BC185F" w:rsidRPr="00F20BC2" w:rsidRDefault="00BC185F" w:rsidP="00BC185F">
            <w:pPr>
              <w:contextualSpacing/>
              <w:jc w:val="both"/>
              <w:rPr>
                <w:sz w:val="20"/>
                <w:szCs w:val="20"/>
              </w:rPr>
            </w:pPr>
            <w:r>
              <w:rPr>
                <w:sz w:val="20"/>
                <w:szCs w:val="20"/>
              </w:rPr>
              <w:t>1</w:t>
            </w:r>
          </w:p>
        </w:tc>
        <w:tc>
          <w:tcPr>
            <w:tcW w:w="660" w:type="dxa"/>
            <w:vAlign w:val="center"/>
          </w:tcPr>
          <w:p w:rsidR="00BC185F" w:rsidRPr="00F20BC2" w:rsidRDefault="00BC185F" w:rsidP="00BC185F">
            <w:pPr>
              <w:contextualSpacing/>
              <w:jc w:val="both"/>
              <w:rPr>
                <w:sz w:val="20"/>
                <w:szCs w:val="20"/>
              </w:rPr>
            </w:pPr>
            <w:r>
              <w:rPr>
                <w:sz w:val="20"/>
                <w:szCs w:val="20"/>
              </w:rPr>
              <w:t>23</w:t>
            </w:r>
          </w:p>
        </w:tc>
        <w:tc>
          <w:tcPr>
            <w:tcW w:w="659" w:type="dxa"/>
            <w:vAlign w:val="center"/>
          </w:tcPr>
          <w:p w:rsidR="00BC185F" w:rsidRPr="00F20BC2" w:rsidRDefault="00BC185F" w:rsidP="00BC185F">
            <w:pPr>
              <w:contextualSpacing/>
              <w:jc w:val="both"/>
              <w:rPr>
                <w:sz w:val="20"/>
                <w:szCs w:val="20"/>
              </w:rPr>
            </w:pPr>
            <w:r>
              <w:rPr>
                <w:sz w:val="20"/>
                <w:szCs w:val="20"/>
              </w:rPr>
              <w:t>103</w:t>
            </w:r>
          </w:p>
        </w:tc>
        <w:tc>
          <w:tcPr>
            <w:tcW w:w="660" w:type="dxa"/>
            <w:vAlign w:val="center"/>
          </w:tcPr>
          <w:p w:rsidR="00BC185F" w:rsidRPr="00F20BC2" w:rsidRDefault="00BC185F" w:rsidP="00BC185F">
            <w:pPr>
              <w:contextualSpacing/>
              <w:jc w:val="both"/>
              <w:rPr>
                <w:sz w:val="20"/>
                <w:szCs w:val="20"/>
              </w:rPr>
            </w:pPr>
            <w:r>
              <w:rPr>
                <w:sz w:val="20"/>
                <w:szCs w:val="20"/>
              </w:rPr>
              <w:t>69</w:t>
            </w:r>
          </w:p>
        </w:tc>
        <w:tc>
          <w:tcPr>
            <w:tcW w:w="616" w:type="dxa"/>
            <w:vMerge w:val="restart"/>
            <w:vAlign w:val="center"/>
          </w:tcPr>
          <w:p w:rsidR="00BC185F" w:rsidRPr="00F20BC2" w:rsidRDefault="00BC185F" w:rsidP="00BC185F">
            <w:pPr>
              <w:contextualSpacing/>
              <w:jc w:val="both"/>
              <w:rPr>
                <w:sz w:val="20"/>
                <w:szCs w:val="20"/>
              </w:rPr>
            </w:pPr>
            <w:r>
              <w:rPr>
                <w:sz w:val="20"/>
                <w:szCs w:val="20"/>
              </w:rPr>
              <w:t>4,18</w:t>
            </w:r>
          </w:p>
        </w:tc>
        <w:tc>
          <w:tcPr>
            <w:tcW w:w="765" w:type="dxa"/>
            <w:vMerge w:val="restart"/>
            <w:vAlign w:val="center"/>
          </w:tcPr>
          <w:p w:rsidR="00BC185F" w:rsidRPr="00F20BC2" w:rsidRDefault="00BC185F" w:rsidP="00BC185F">
            <w:pPr>
              <w:contextualSpacing/>
              <w:jc w:val="both"/>
              <w:rPr>
                <w:sz w:val="20"/>
                <w:szCs w:val="20"/>
              </w:rPr>
            </w:pPr>
            <w:r>
              <w:rPr>
                <w:sz w:val="20"/>
                <w:szCs w:val="20"/>
              </w:rPr>
              <w:t>,77</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tcPr>
          <w:p w:rsidR="00BC185F" w:rsidRPr="00F20BC2" w:rsidRDefault="00BC185F" w:rsidP="00BC185F">
            <w:pPr>
              <w:contextualSpacing/>
              <w:jc w:val="both"/>
              <w:rPr>
                <w:b/>
                <w:sz w:val="20"/>
                <w:szCs w:val="20"/>
              </w:rPr>
            </w:pPr>
            <w:r w:rsidRPr="00F20BC2">
              <w:rPr>
                <w:b/>
                <w:sz w:val="20"/>
                <w:szCs w:val="20"/>
              </w:rPr>
              <w:t>%</w:t>
            </w:r>
          </w:p>
        </w:tc>
        <w:tc>
          <w:tcPr>
            <w:tcW w:w="659" w:type="dxa"/>
          </w:tcPr>
          <w:p w:rsidR="00BC185F" w:rsidRPr="00F20BC2" w:rsidRDefault="00BC185F" w:rsidP="00BC185F">
            <w:pPr>
              <w:contextualSpacing/>
              <w:jc w:val="both"/>
              <w:rPr>
                <w:sz w:val="20"/>
                <w:szCs w:val="20"/>
              </w:rPr>
            </w:pPr>
            <w:r>
              <w:rPr>
                <w:sz w:val="20"/>
                <w:szCs w:val="20"/>
              </w:rPr>
              <w:t>1,5</w:t>
            </w:r>
          </w:p>
        </w:tc>
        <w:tc>
          <w:tcPr>
            <w:tcW w:w="659" w:type="dxa"/>
          </w:tcPr>
          <w:p w:rsidR="00BC185F" w:rsidRPr="00F20BC2" w:rsidRDefault="00BC185F" w:rsidP="00BC185F">
            <w:pPr>
              <w:contextualSpacing/>
              <w:jc w:val="both"/>
              <w:rPr>
                <w:sz w:val="20"/>
                <w:szCs w:val="20"/>
              </w:rPr>
            </w:pPr>
            <w:r>
              <w:rPr>
                <w:sz w:val="20"/>
                <w:szCs w:val="20"/>
              </w:rPr>
              <w:t>0,5</w:t>
            </w:r>
          </w:p>
        </w:tc>
        <w:tc>
          <w:tcPr>
            <w:tcW w:w="660" w:type="dxa"/>
          </w:tcPr>
          <w:p w:rsidR="00BC185F" w:rsidRPr="00F20BC2" w:rsidRDefault="00BC185F" w:rsidP="00BC185F">
            <w:pPr>
              <w:contextualSpacing/>
              <w:jc w:val="both"/>
              <w:rPr>
                <w:sz w:val="20"/>
                <w:szCs w:val="20"/>
              </w:rPr>
            </w:pPr>
            <w:r>
              <w:rPr>
                <w:sz w:val="20"/>
                <w:szCs w:val="20"/>
              </w:rPr>
              <w:t>11,6</w:t>
            </w:r>
          </w:p>
        </w:tc>
        <w:tc>
          <w:tcPr>
            <w:tcW w:w="659" w:type="dxa"/>
          </w:tcPr>
          <w:p w:rsidR="00BC185F" w:rsidRPr="00F20BC2" w:rsidRDefault="00BC185F" w:rsidP="00BC185F">
            <w:pPr>
              <w:contextualSpacing/>
              <w:jc w:val="both"/>
              <w:rPr>
                <w:sz w:val="20"/>
                <w:szCs w:val="20"/>
              </w:rPr>
            </w:pPr>
            <w:r>
              <w:rPr>
                <w:sz w:val="20"/>
                <w:szCs w:val="20"/>
              </w:rPr>
              <w:t>51,8</w:t>
            </w:r>
          </w:p>
        </w:tc>
        <w:tc>
          <w:tcPr>
            <w:tcW w:w="660" w:type="dxa"/>
          </w:tcPr>
          <w:p w:rsidR="00BC185F" w:rsidRPr="00F20BC2" w:rsidRDefault="00BC185F" w:rsidP="00BC185F">
            <w:pPr>
              <w:contextualSpacing/>
              <w:jc w:val="both"/>
              <w:rPr>
                <w:sz w:val="20"/>
                <w:szCs w:val="20"/>
              </w:rPr>
            </w:pPr>
            <w:r>
              <w:rPr>
                <w:sz w:val="20"/>
                <w:szCs w:val="20"/>
              </w:rPr>
              <w:t>34,7</w:t>
            </w:r>
          </w:p>
        </w:tc>
        <w:tc>
          <w:tcPr>
            <w:tcW w:w="616" w:type="dxa"/>
            <w:vMerge/>
          </w:tcPr>
          <w:p w:rsidR="00BC185F" w:rsidRPr="00F20BC2" w:rsidRDefault="00BC185F" w:rsidP="00BC185F">
            <w:pPr>
              <w:contextualSpacing/>
              <w:jc w:val="both"/>
              <w:rPr>
                <w:b/>
                <w:sz w:val="20"/>
                <w:szCs w:val="20"/>
              </w:rPr>
            </w:pPr>
          </w:p>
        </w:tc>
        <w:tc>
          <w:tcPr>
            <w:tcW w:w="765" w:type="dxa"/>
            <w:vMerge/>
          </w:tcPr>
          <w:p w:rsidR="00BC185F" w:rsidRPr="00F20BC2" w:rsidRDefault="00BC185F" w:rsidP="00BC185F">
            <w:pPr>
              <w:contextualSpacing/>
              <w:jc w:val="both"/>
              <w:rPr>
                <w:b/>
                <w:sz w:val="20"/>
                <w:szCs w:val="20"/>
              </w:rPr>
            </w:pPr>
          </w:p>
        </w:tc>
      </w:tr>
    </w:tbl>
    <w:p w:rsidR="00BC185F" w:rsidRPr="007B0518" w:rsidRDefault="00BC185F" w:rsidP="00BC185F">
      <w:pPr>
        <w:ind w:firstLine="708"/>
        <w:contextualSpacing/>
        <w:jc w:val="both"/>
        <w:rPr>
          <w:b/>
          <w:sz w:val="24"/>
          <w:szCs w:val="24"/>
        </w:rPr>
      </w:pPr>
    </w:p>
    <w:p w:rsidR="00BC185F" w:rsidRDefault="00BC185F" w:rsidP="00BC185F">
      <w:pPr>
        <w:ind w:firstLine="708"/>
        <w:contextualSpacing/>
        <w:jc w:val="both"/>
        <w:rPr>
          <w:b/>
          <w:sz w:val="24"/>
          <w:szCs w:val="24"/>
        </w:rPr>
      </w:pPr>
      <w:r>
        <w:rPr>
          <w:sz w:val="24"/>
          <w:szCs w:val="24"/>
        </w:rPr>
        <w:t>Tablo 3’t</w:t>
      </w:r>
      <w:r w:rsidRPr="007B0518">
        <w:rPr>
          <w:sz w:val="24"/>
          <w:szCs w:val="24"/>
        </w:rPr>
        <w:t xml:space="preserve">e Öğrencilerin </w:t>
      </w:r>
      <w:r>
        <w:rPr>
          <w:sz w:val="24"/>
          <w:szCs w:val="24"/>
        </w:rPr>
        <w:t>HLEPDF</w:t>
      </w:r>
      <w:r w:rsidRPr="007B0518">
        <w:rPr>
          <w:sz w:val="24"/>
          <w:szCs w:val="24"/>
        </w:rPr>
        <w:t xml:space="preserve"> girdi alt boyutuna ilişkin yanıtlarının dağılımı verilmiştir. </w:t>
      </w:r>
      <w:r>
        <w:rPr>
          <w:sz w:val="24"/>
          <w:szCs w:val="24"/>
        </w:rPr>
        <w:t>Öğrencilerin</w:t>
      </w:r>
      <w:r w:rsidRPr="007B0518">
        <w:rPr>
          <w:sz w:val="24"/>
          <w:szCs w:val="24"/>
        </w:rPr>
        <w:t xml:space="preserve"> girdi alt boyutunda bulunan maddelere verdikleri yanıtlar incelendiğinde; madde puan </w:t>
      </w:r>
      <w:r w:rsidRPr="007B0518">
        <w:rPr>
          <w:sz w:val="24"/>
          <w:szCs w:val="24"/>
        </w:rPr>
        <w:lastRenderedPageBreak/>
        <w:t>ortalamalarının</w:t>
      </w:r>
      <w:r>
        <w:rPr>
          <w:sz w:val="24"/>
          <w:szCs w:val="24"/>
        </w:rPr>
        <w:t xml:space="preserve"> 2,90</w:t>
      </w:r>
      <w:r w:rsidRPr="007B0518">
        <w:rPr>
          <w:sz w:val="24"/>
          <w:szCs w:val="24"/>
        </w:rPr>
        <w:t>±</w:t>
      </w:r>
      <w:r w:rsidRPr="007104A3">
        <w:rPr>
          <w:sz w:val="24"/>
          <w:szCs w:val="24"/>
        </w:rPr>
        <w:t>1,</w:t>
      </w:r>
      <w:r>
        <w:rPr>
          <w:sz w:val="24"/>
          <w:szCs w:val="24"/>
        </w:rPr>
        <w:t xml:space="preserve">31 </w:t>
      </w:r>
      <w:r w:rsidRPr="007B0518">
        <w:rPr>
          <w:sz w:val="24"/>
          <w:szCs w:val="24"/>
        </w:rPr>
        <w:t xml:space="preserve">ile </w:t>
      </w:r>
      <w:r>
        <w:rPr>
          <w:sz w:val="24"/>
          <w:szCs w:val="24"/>
        </w:rPr>
        <w:t>4,24</w:t>
      </w:r>
      <w:r w:rsidRPr="007B0518">
        <w:rPr>
          <w:sz w:val="24"/>
          <w:szCs w:val="24"/>
        </w:rPr>
        <w:t>±</w:t>
      </w:r>
      <w:r w:rsidRPr="007104A3">
        <w:rPr>
          <w:sz w:val="24"/>
          <w:szCs w:val="24"/>
        </w:rPr>
        <w:t>,7</w:t>
      </w:r>
      <w:r>
        <w:rPr>
          <w:sz w:val="24"/>
          <w:szCs w:val="24"/>
        </w:rPr>
        <w:t>8</w:t>
      </w:r>
      <w:r w:rsidRPr="007B0518">
        <w:rPr>
          <w:sz w:val="24"/>
          <w:szCs w:val="24"/>
        </w:rPr>
        <w:t xml:space="preserve"> arasında değiştiği </w:t>
      </w:r>
      <w:r w:rsidRPr="00386FD7">
        <w:rPr>
          <w:sz w:val="24"/>
          <w:szCs w:val="24"/>
        </w:rPr>
        <w:t>belirlenmiştir</w:t>
      </w:r>
      <w:r w:rsidRPr="007B0518">
        <w:rPr>
          <w:sz w:val="24"/>
          <w:szCs w:val="24"/>
        </w:rPr>
        <w:t>. Öğrencilerin girdi alt boyutunda en çok katıldıkları ifadenin “21.</w:t>
      </w:r>
      <w:r>
        <w:rPr>
          <w:sz w:val="24"/>
          <w:szCs w:val="24"/>
        </w:rPr>
        <w:t xml:space="preserve"> </w:t>
      </w:r>
      <w:r w:rsidRPr="007B0518">
        <w:rPr>
          <w:sz w:val="24"/>
          <w:szCs w:val="24"/>
        </w:rPr>
        <w:t>Programda görev alan öğretim elemanları yeterli bilgi ve beceriye sahiptir.” maddesi (</w:t>
      </w:r>
      <w:r>
        <w:rPr>
          <w:sz w:val="24"/>
          <w:szCs w:val="24"/>
        </w:rPr>
        <w:t>4,24</w:t>
      </w:r>
      <w:r w:rsidRPr="007B0518">
        <w:rPr>
          <w:sz w:val="24"/>
          <w:szCs w:val="24"/>
        </w:rPr>
        <w:t>±</w:t>
      </w:r>
      <w:r w:rsidRPr="007104A3">
        <w:rPr>
          <w:sz w:val="24"/>
          <w:szCs w:val="24"/>
        </w:rPr>
        <w:t>,7</w:t>
      </w:r>
      <w:r>
        <w:rPr>
          <w:sz w:val="24"/>
          <w:szCs w:val="24"/>
        </w:rPr>
        <w:t>8)</w:t>
      </w:r>
      <w:r w:rsidRPr="007B0518">
        <w:rPr>
          <w:sz w:val="24"/>
          <w:szCs w:val="24"/>
        </w:rPr>
        <w:t xml:space="preserve">, </w:t>
      </w:r>
      <w:r>
        <w:rPr>
          <w:sz w:val="24"/>
          <w:szCs w:val="24"/>
        </w:rPr>
        <w:t>en az katıldıkları ifadenin</w:t>
      </w:r>
      <w:r w:rsidRPr="007B0518">
        <w:rPr>
          <w:sz w:val="24"/>
          <w:szCs w:val="24"/>
        </w:rPr>
        <w:t xml:space="preserve"> “13. Beceri geliştirme laboratuvarları, temel mesleki becerileri kazandırmada yetersizd</w:t>
      </w:r>
      <w:r>
        <w:rPr>
          <w:sz w:val="24"/>
          <w:szCs w:val="24"/>
        </w:rPr>
        <w:t xml:space="preserve">ir.” maddesi </w:t>
      </w:r>
      <w:r w:rsidRPr="007B0518">
        <w:rPr>
          <w:sz w:val="24"/>
          <w:szCs w:val="24"/>
        </w:rPr>
        <w:t>(</w:t>
      </w:r>
      <w:r>
        <w:rPr>
          <w:sz w:val="24"/>
          <w:szCs w:val="24"/>
        </w:rPr>
        <w:t>2,90</w:t>
      </w:r>
      <w:r w:rsidRPr="007B0518">
        <w:rPr>
          <w:sz w:val="24"/>
          <w:szCs w:val="24"/>
        </w:rPr>
        <w:t>±</w:t>
      </w:r>
      <w:r w:rsidRPr="007104A3">
        <w:rPr>
          <w:sz w:val="24"/>
          <w:szCs w:val="24"/>
        </w:rPr>
        <w:t>1,</w:t>
      </w:r>
      <w:r>
        <w:rPr>
          <w:sz w:val="24"/>
          <w:szCs w:val="24"/>
        </w:rPr>
        <w:t>31</w:t>
      </w:r>
      <w:r w:rsidRPr="007B0518">
        <w:rPr>
          <w:sz w:val="24"/>
          <w:szCs w:val="24"/>
        </w:rPr>
        <w:t>) olduğu bulunmuştur.</w:t>
      </w:r>
    </w:p>
    <w:p w:rsidR="00BC185F" w:rsidRDefault="00BC185F" w:rsidP="00BC185F">
      <w:pPr>
        <w:rPr>
          <w:b/>
          <w:sz w:val="24"/>
          <w:szCs w:val="24"/>
        </w:rPr>
      </w:pPr>
    </w:p>
    <w:p w:rsidR="00BC185F" w:rsidRPr="007B0518" w:rsidRDefault="00BC185F" w:rsidP="00BC185F">
      <w:pPr>
        <w:contextualSpacing/>
        <w:jc w:val="both"/>
        <w:rPr>
          <w:b/>
          <w:sz w:val="24"/>
          <w:szCs w:val="24"/>
        </w:rPr>
      </w:pPr>
      <w:r w:rsidRPr="007B0518">
        <w:rPr>
          <w:b/>
          <w:sz w:val="24"/>
          <w:szCs w:val="24"/>
        </w:rPr>
        <w:t xml:space="preserve">Tablo 4. </w:t>
      </w:r>
      <w:r w:rsidRPr="007B0518">
        <w:rPr>
          <w:b/>
          <w:bCs/>
          <w:sz w:val="24"/>
          <w:szCs w:val="24"/>
        </w:rPr>
        <w:t>Öğrencilerin HLEPDF</w:t>
      </w:r>
      <w:r w:rsidRPr="007B0518">
        <w:rPr>
          <w:b/>
          <w:sz w:val="24"/>
          <w:szCs w:val="24"/>
        </w:rPr>
        <w:t xml:space="preserve"> Süreç </w:t>
      </w:r>
      <w:r w:rsidRPr="007B0518">
        <w:rPr>
          <w:b/>
          <w:bCs/>
          <w:sz w:val="24"/>
          <w:szCs w:val="24"/>
        </w:rPr>
        <w:t>Alt Boyut Puan Ortalamaları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67"/>
        <w:gridCol w:w="674"/>
        <w:gridCol w:w="674"/>
        <w:gridCol w:w="675"/>
        <w:gridCol w:w="674"/>
        <w:gridCol w:w="675"/>
        <w:gridCol w:w="579"/>
        <w:gridCol w:w="579"/>
      </w:tblGrid>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b/>
                <w:sz w:val="20"/>
                <w:szCs w:val="20"/>
              </w:rPr>
              <w:t>Maddeler</w:t>
            </w:r>
          </w:p>
        </w:tc>
        <w:tc>
          <w:tcPr>
            <w:tcW w:w="567" w:type="dxa"/>
            <w:vMerge w:val="restart"/>
          </w:tcPr>
          <w:p w:rsidR="00BC185F" w:rsidRPr="00F20BC2" w:rsidRDefault="00BC185F" w:rsidP="00BC185F">
            <w:pPr>
              <w:contextualSpacing/>
              <w:jc w:val="both"/>
              <w:rPr>
                <w:b/>
                <w:sz w:val="20"/>
                <w:szCs w:val="20"/>
              </w:rPr>
            </w:pPr>
          </w:p>
        </w:tc>
        <w:tc>
          <w:tcPr>
            <w:tcW w:w="4529" w:type="dxa"/>
            <w:gridSpan w:val="7"/>
          </w:tcPr>
          <w:p w:rsidR="00BC185F" w:rsidRPr="00F20BC2" w:rsidRDefault="00BC185F" w:rsidP="00BC185F">
            <w:pPr>
              <w:contextualSpacing/>
              <w:jc w:val="both"/>
              <w:rPr>
                <w:b/>
                <w:sz w:val="20"/>
                <w:szCs w:val="20"/>
              </w:rPr>
            </w:pPr>
            <w:r>
              <w:rPr>
                <w:b/>
                <w:sz w:val="20"/>
                <w:szCs w:val="20"/>
              </w:rPr>
              <w:t>Yanıt</w:t>
            </w:r>
          </w:p>
        </w:tc>
      </w:tr>
      <w:tr w:rsidR="00BC185F" w:rsidRPr="00F20BC2" w:rsidTr="00CC5A9A">
        <w:tc>
          <w:tcPr>
            <w:tcW w:w="3964" w:type="dxa"/>
            <w:vMerge/>
          </w:tcPr>
          <w:p w:rsidR="00BC185F" w:rsidRPr="00F20BC2" w:rsidRDefault="00BC185F" w:rsidP="00BC185F">
            <w:pPr>
              <w:contextualSpacing/>
              <w:jc w:val="both"/>
              <w:rPr>
                <w:b/>
                <w:sz w:val="20"/>
                <w:szCs w:val="20"/>
              </w:rPr>
            </w:pPr>
          </w:p>
        </w:tc>
        <w:tc>
          <w:tcPr>
            <w:tcW w:w="567" w:type="dxa"/>
            <w:vMerge/>
          </w:tcPr>
          <w:p w:rsidR="00BC185F" w:rsidRPr="00F20BC2" w:rsidRDefault="00BC185F" w:rsidP="00BC185F">
            <w:pPr>
              <w:contextualSpacing/>
              <w:jc w:val="both"/>
              <w:rPr>
                <w:b/>
                <w:sz w:val="20"/>
                <w:szCs w:val="20"/>
              </w:rPr>
            </w:pPr>
          </w:p>
        </w:tc>
        <w:tc>
          <w:tcPr>
            <w:tcW w:w="659" w:type="dxa"/>
          </w:tcPr>
          <w:p w:rsidR="00BC185F" w:rsidRPr="00F20BC2" w:rsidRDefault="00BC185F" w:rsidP="00BC185F">
            <w:pPr>
              <w:contextualSpacing/>
              <w:jc w:val="both"/>
              <w:rPr>
                <w:b/>
                <w:sz w:val="20"/>
                <w:szCs w:val="20"/>
              </w:rPr>
            </w:pPr>
            <w:r w:rsidRPr="00F20BC2">
              <w:rPr>
                <w:b/>
                <w:sz w:val="20"/>
                <w:szCs w:val="20"/>
              </w:rPr>
              <w:t>1</w:t>
            </w:r>
          </w:p>
        </w:tc>
        <w:tc>
          <w:tcPr>
            <w:tcW w:w="659" w:type="dxa"/>
          </w:tcPr>
          <w:p w:rsidR="00BC185F" w:rsidRPr="00F20BC2" w:rsidRDefault="00BC185F" w:rsidP="00BC185F">
            <w:pPr>
              <w:contextualSpacing/>
              <w:jc w:val="both"/>
              <w:rPr>
                <w:b/>
                <w:sz w:val="20"/>
                <w:szCs w:val="20"/>
              </w:rPr>
            </w:pPr>
            <w:r w:rsidRPr="00F20BC2">
              <w:rPr>
                <w:b/>
                <w:sz w:val="20"/>
                <w:szCs w:val="20"/>
              </w:rPr>
              <w:t>2</w:t>
            </w:r>
          </w:p>
        </w:tc>
        <w:tc>
          <w:tcPr>
            <w:tcW w:w="660" w:type="dxa"/>
          </w:tcPr>
          <w:p w:rsidR="00BC185F" w:rsidRPr="00F20BC2" w:rsidRDefault="00BC185F" w:rsidP="00BC185F">
            <w:pPr>
              <w:contextualSpacing/>
              <w:jc w:val="both"/>
              <w:rPr>
                <w:b/>
                <w:sz w:val="20"/>
                <w:szCs w:val="20"/>
              </w:rPr>
            </w:pPr>
            <w:r w:rsidRPr="00F20BC2">
              <w:rPr>
                <w:b/>
                <w:sz w:val="20"/>
                <w:szCs w:val="20"/>
              </w:rPr>
              <w:t>3</w:t>
            </w:r>
          </w:p>
        </w:tc>
        <w:tc>
          <w:tcPr>
            <w:tcW w:w="659" w:type="dxa"/>
          </w:tcPr>
          <w:p w:rsidR="00BC185F" w:rsidRPr="00F20BC2" w:rsidRDefault="00BC185F" w:rsidP="00BC185F">
            <w:pPr>
              <w:contextualSpacing/>
              <w:jc w:val="both"/>
              <w:rPr>
                <w:b/>
                <w:sz w:val="20"/>
                <w:szCs w:val="20"/>
              </w:rPr>
            </w:pPr>
            <w:r w:rsidRPr="00F20BC2">
              <w:rPr>
                <w:b/>
                <w:sz w:val="20"/>
                <w:szCs w:val="20"/>
              </w:rPr>
              <w:t>4</w:t>
            </w:r>
          </w:p>
        </w:tc>
        <w:tc>
          <w:tcPr>
            <w:tcW w:w="660" w:type="dxa"/>
          </w:tcPr>
          <w:p w:rsidR="00BC185F" w:rsidRPr="00F20BC2" w:rsidRDefault="00BC185F" w:rsidP="00BC185F">
            <w:pPr>
              <w:contextualSpacing/>
              <w:jc w:val="both"/>
              <w:rPr>
                <w:b/>
                <w:sz w:val="20"/>
                <w:szCs w:val="20"/>
              </w:rPr>
            </w:pPr>
            <w:r w:rsidRPr="00F20BC2">
              <w:rPr>
                <w:b/>
                <w:sz w:val="20"/>
                <w:szCs w:val="20"/>
              </w:rPr>
              <w:t>5</w:t>
            </w:r>
          </w:p>
        </w:tc>
        <w:tc>
          <w:tcPr>
            <w:tcW w:w="0" w:type="auto"/>
          </w:tcPr>
          <w:p w:rsidR="00BC185F" w:rsidRPr="00F20BC2" w:rsidRDefault="00BC185F" w:rsidP="00BC185F">
            <w:pPr>
              <w:contextualSpacing/>
              <w:jc w:val="both"/>
              <w:rPr>
                <w:b/>
                <w:sz w:val="20"/>
                <w:szCs w:val="20"/>
              </w:rPr>
            </w:pPr>
            <w:r w:rsidRPr="00F20BC2">
              <w:rPr>
                <w:b/>
                <w:sz w:val="20"/>
                <w:szCs w:val="20"/>
              </w:rPr>
              <w:t>X̄</w:t>
            </w:r>
          </w:p>
        </w:tc>
        <w:tc>
          <w:tcPr>
            <w:tcW w:w="0" w:type="auto"/>
          </w:tcPr>
          <w:p w:rsidR="00BC185F" w:rsidRPr="00F20BC2" w:rsidRDefault="00BC185F" w:rsidP="00BC185F">
            <w:pPr>
              <w:contextualSpacing/>
              <w:jc w:val="both"/>
              <w:rPr>
                <w:b/>
                <w:sz w:val="20"/>
                <w:szCs w:val="20"/>
              </w:rPr>
            </w:pPr>
            <w:r w:rsidRPr="00F20BC2">
              <w:rPr>
                <w:b/>
                <w:sz w:val="20"/>
                <w:szCs w:val="20"/>
              </w:rPr>
              <w:t>SS</w:t>
            </w: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4. Öğretim elemanı ve öğrenciler arasında etkin bir iletişim ve etkileşim bulunmaktadır.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4</w:t>
            </w:r>
          </w:p>
        </w:tc>
        <w:tc>
          <w:tcPr>
            <w:tcW w:w="659" w:type="dxa"/>
            <w:vAlign w:val="center"/>
          </w:tcPr>
          <w:p w:rsidR="00BC185F" w:rsidRPr="00F20BC2" w:rsidRDefault="00BC185F" w:rsidP="00BC185F">
            <w:pPr>
              <w:contextualSpacing/>
              <w:jc w:val="both"/>
              <w:rPr>
                <w:sz w:val="20"/>
                <w:szCs w:val="20"/>
              </w:rPr>
            </w:pPr>
            <w:r>
              <w:rPr>
                <w:sz w:val="20"/>
                <w:szCs w:val="20"/>
              </w:rPr>
              <w:t>7</w:t>
            </w:r>
          </w:p>
        </w:tc>
        <w:tc>
          <w:tcPr>
            <w:tcW w:w="660" w:type="dxa"/>
            <w:vAlign w:val="center"/>
          </w:tcPr>
          <w:p w:rsidR="00BC185F" w:rsidRPr="00F20BC2" w:rsidRDefault="00BC185F" w:rsidP="00BC185F">
            <w:pPr>
              <w:contextualSpacing/>
              <w:jc w:val="both"/>
              <w:rPr>
                <w:sz w:val="20"/>
                <w:szCs w:val="20"/>
              </w:rPr>
            </w:pPr>
            <w:r>
              <w:rPr>
                <w:sz w:val="20"/>
                <w:szCs w:val="20"/>
              </w:rPr>
              <w:t>34</w:t>
            </w:r>
          </w:p>
        </w:tc>
        <w:tc>
          <w:tcPr>
            <w:tcW w:w="659" w:type="dxa"/>
            <w:vAlign w:val="center"/>
          </w:tcPr>
          <w:p w:rsidR="00BC185F" w:rsidRPr="00F20BC2" w:rsidRDefault="00BC185F" w:rsidP="00BC185F">
            <w:pPr>
              <w:contextualSpacing/>
              <w:jc w:val="both"/>
              <w:rPr>
                <w:sz w:val="20"/>
                <w:szCs w:val="20"/>
              </w:rPr>
            </w:pPr>
            <w:r>
              <w:rPr>
                <w:sz w:val="20"/>
                <w:szCs w:val="20"/>
              </w:rPr>
              <w:t>83</w:t>
            </w:r>
          </w:p>
        </w:tc>
        <w:tc>
          <w:tcPr>
            <w:tcW w:w="660" w:type="dxa"/>
            <w:vAlign w:val="center"/>
          </w:tcPr>
          <w:p w:rsidR="00BC185F" w:rsidRPr="00F20BC2" w:rsidRDefault="00BC185F" w:rsidP="00BC185F">
            <w:pPr>
              <w:contextualSpacing/>
              <w:jc w:val="both"/>
              <w:rPr>
                <w:sz w:val="20"/>
                <w:szCs w:val="20"/>
              </w:rPr>
            </w:pPr>
            <w:r>
              <w:rPr>
                <w:sz w:val="20"/>
                <w:szCs w:val="20"/>
              </w:rPr>
              <w:t>71</w:t>
            </w:r>
          </w:p>
        </w:tc>
        <w:tc>
          <w:tcPr>
            <w:tcW w:w="0" w:type="auto"/>
            <w:vMerge w:val="restart"/>
            <w:vAlign w:val="center"/>
          </w:tcPr>
          <w:p w:rsidR="00BC185F" w:rsidRPr="00F20BC2" w:rsidRDefault="00BC185F" w:rsidP="00BC185F">
            <w:pPr>
              <w:contextualSpacing/>
              <w:jc w:val="both"/>
              <w:rPr>
                <w:sz w:val="20"/>
                <w:szCs w:val="20"/>
              </w:rPr>
            </w:pPr>
            <w:r>
              <w:rPr>
                <w:sz w:val="20"/>
                <w:szCs w:val="20"/>
              </w:rPr>
              <w:t>4,06</w:t>
            </w:r>
          </w:p>
        </w:tc>
        <w:tc>
          <w:tcPr>
            <w:tcW w:w="0" w:type="auto"/>
            <w:vMerge w:val="restart"/>
            <w:vAlign w:val="center"/>
          </w:tcPr>
          <w:p w:rsidR="00BC185F" w:rsidRPr="00F20BC2" w:rsidRDefault="00BC185F" w:rsidP="00BC185F">
            <w:pPr>
              <w:contextualSpacing/>
              <w:jc w:val="both"/>
              <w:rPr>
                <w:sz w:val="20"/>
                <w:szCs w:val="20"/>
              </w:rPr>
            </w:pPr>
            <w:r>
              <w:rPr>
                <w:sz w:val="20"/>
                <w:szCs w:val="20"/>
              </w:rPr>
              <w:t>,92</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2,0</w:t>
            </w:r>
          </w:p>
        </w:tc>
        <w:tc>
          <w:tcPr>
            <w:tcW w:w="659" w:type="dxa"/>
            <w:vAlign w:val="center"/>
          </w:tcPr>
          <w:p w:rsidR="00BC185F" w:rsidRPr="00F20BC2" w:rsidRDefault="00BC185F" w:rsidP="00BC185F">
            <w:pPr>
              <w:contextualSpacing/>
              <w:jc w:val="both"/>
              <w:rPr>
                <w:sz w:val="20"/>
                <w:szCs w:val="20"/>
              </w:rPr>
            </w:pPr>
            <w:r>
              <w:rPr>
                <w:sz w:val="20"/>
                <w:szCs w:val="20"/>
              </w:rPr>
              <w:t>3,5</w:t>
            </w:r>
          </w:p>
        </w:tc>
        <w:tc>
          <w:tcPr>
            <w:tcW w:w="660" w:type="dxa"/>
            <w:vAlign w:val="center"/>
          </w:tcPr>
          <w:p w:rsidR="00BC185F" w:rsidRPr="00F20BC2" w:rsidRDefault="00BC185F" w:rsidP="00BC185F">
            <w:pPr>
              <w:contextualSpacing/>
              <w:jc w:val="both"/>
              <w:rPr>
                <w:sz w:val="20"/>
                <w:szCs w:val="20"/>
              </w:rPr>
            </w:pPr>
            <w:r>
              <w:rPr>
                <w:sz w:val="20"/>
                <w:szCs w:val="20"/>
              </w:rPr>
              <w:t>17,1</w:t>
            </w:r>
          </w:p>
        </w:tc>
        <w:tc>
          <w:tcPr>
            <w:tcW w:w="659" w:type="dxa"/>
            <w:vAlign w:val="center"/>
          </w:tcPr>
          <w:p w:rsidR="00BC185F" w:rsidRPr="00F20BC2" w:rsidRDefault="00BC185F" w:rsidP="00BC185F">
            <w:pPr>
              <w:contextualSpacing/>
              <w:jc w:val="both"/>
              <w:rPr>
                <w:sz w:val="20"/>
                <w:szCs w:val="20"/>
              </w:rPr>
            </w:pPr>
            <w:r>
              <w:rPr>
                <w:sz w:val="20"/>
                <w:szCs w:val="20"/>
              </w:rPr>
              <w:t>41,7</w:t>
            </w:r>
          </w:p>
        </w:tc>
        <w:tc>
          <w:tcPr>
            <w:tcW w:w="660" w:type="dxa"/>
            <w:vAlign w:val="center"/>
          </w:tcPr>
          <w:p w:rsidR="00BC185F" w:rsidRPr="00F20BC2" w:rsidRDefault="00BC185F" w:rsidP="00BC185F">
            <w:pPr>
              <w:contextualSpacing/>
              <w:jc w:val="both"/>
              <w:rPr>
                <w:sz w:val="20"/>
                <w:szCs w:val="20"/>
              </w:rPr>
            </w:pPr>
            <w:r>
              <w:rPr>
                <w:sz w:val="20"/>
                <w:szCs w:val="20"/>
              </w:rPr>
              <w:t>35,7</w:t>
            </w:r>
          </w:p>
        </w:tc>
        <w:tc>
          <w:tcPr>
            <w:tcW w:w="0" w:type="auto"/>
            <w:vMerge/>
            <w:vAlign w:val="center"/>
          </w:tcPr>
          <w:p w:rsidR="00BC185F" w:rsidRPr="00F20BC2" w:rsidRDefault="00BC185F" w:rsidP="00BC185F">
            <w:pPr>
              <w:contextualSpacing/>
              <w:jc w:val="both"/>
              <w:rPr>
                <w:sz w:val="20"/>
                <w:szCs w:val="20"/>
              </w:rPr>
            </w:pPr>
          </w:p>
        </w:tc>
        <w:tc>
          <w:tcPr>
            <w:tcW w:w="0" w:type="auto"/>
            <w:vMerge/>
            <w:vAlign w:val="center"/>
          </w:tcPr>
          <w:p w:rsidR="00BC185F" w:rsidRPr="00F20BC2" w:rsidRDefault="00BC185F" w:rsidP="00BC185F">
            <w:pPr>
              <w:contextualSpacing/>
              <w:jc w:val="both"/>
              <w:rPr>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9. Program, seçmeli dersler ve sosyal faaliyetleri kapsamaktadır.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6</w:t>
            </w:r>
          </w:p>
        </w:tc>
        <w:tc>
          <w:tcPr>
            <w:tcW w:w="659" w:type="dxa"/>
            <w:vAlign w:val="center"/>
          </w:tcPr>
          <w:p w:rsidR="00BC185F" w:rsidRPr="00F20BC2" w:rsidRDefault="00BC185F" w:rsidP="00BC185F">
            <w:pPr>
              <w:contextualSpacing/>
              <w:jc w:val="both"/>
              <w:rPr>
                <w:sz w:val="20"/>
                <w:szCs w:val="20"/>
              </w:rPr>
            </w:pPr>
            <w:r>
              <w:rPr>
                <w:sz w:val="20"/>
                <w:szCs w:val="20"/>
              </w:rPr>
              <w:t>11</w:t>
            </w:r>
          </w:p>
        </w:tc>
        <w:tc>
          <w:tcPr>
            <w:tcW w:w="660" w:type="dxa"/>
            <w:vAlign w:val="center"/>
          </w:tcPr>
          <w:p w:rsidR="00BC185F" w:rsidRPr="00F20BC2" w:rsidRDefault="00BC185F" w:rsidP="00BC185F">
            <w:pPr>
              <w:contextualSpacing/>
              <w:jc w:val="both"/>
              <w:rPr>
                <w:sz w:val="20"/>
                <w:szCs w:val="20"/>
              </w:rPr>
            </w:pPr>
            <w:r>
              <w:rPr>
                <w:sz w:val="20"/>
                <w:szCs w:val="20"/>
              </w:rPr>
              <w:t>38</w:t>
            </w:r>
          </w:p>
        </w:tc>
        <w:tc>
          <w:tcPr>
            <w:tcW w:w="659" w:type="dxa"/>
            <w:vAlign w:val="center"/>
          </w:tcPr>
          <w:p w:rsidR="00BC185F" w:rsidRPr="00F20BC2" w:rsidRDefault="00BC185F" w:rsidP="00BC185F">
            <w:pPr>
              <w:contextualSpacing/>
              <w:jc w:val="both"/>
              <w:rPr>
                <w:sz w:val="20"/>
                <w:szCs w:val="20"/>
              </w:rPr>
            </w:pPr>
            <w:r>
              <w:rPr>
                <w:sz w:val="20"/>
                <w:szCs w:val="20"/>
              </w:rPr>
              <w:t>81</w:t>
            </w:r>
          </w:p>
        </w:tc>
        <w:tc>
          <w:tcPr>
            <w:tcW w:w="660" w:type="dxa"/>
            <w:vAlign w:val="center"/>
          </w:tcPr>
          <w:p w:rsidR="00BC185F" w:rsidRPr="00F20BC2" w:rsidRDefault="00BC185F" w:rsidP="00BC185F">
            <w:pPr>
              <w:contextualSpacing/>
              <w:jc w:val="both"/>
              <w:rPr>
                <w:sz w:val="20"/>
                <w:szCs w:val="20"/>
              </w:rPr>
            </w:pPr>
            <w:r>
              <w:rPr>
                <w:sz w:val="20"/>
                <w:szCs w:val="20"/>
              </w:rPr>
              <w:t>63</w:t>
            </w:r>
          </w:p>
        </w:tc>
        <w:tc>
          <w:tcPr>
            <w:tcW w:w="0" w:type="auto"/>
            <w:vMerge w:val="restart"/>
            <w:shd w:val="clear" w:color="auto" w:fill="auto"/>
            <w:vAlign w:val="center"/>
          </w:tcPr>
          <w:p w:rsidR="00BC185F" w:rsidRPr="00F20BC2" w:rsidRDefault="00BC185F" w:rsidP="00BC185F">
            <w:pPr>
              <w:contextualSpacing/>
              <w:jc w:val="both"/>
              <w:rPr>
                <w:sz w:val="20"/>
                <w:szCs w:val="20"/>
              </w:rPr>
            </w:pPr>
            <w:r>
              <w:rPr>
                <w:sz w:val="20"/>
                <w:szCs w:val="20"/>
              </w:rPr>
              <w:t>3,92</w:t>
            </w:r>
          </w:p>
        </w:tc>
        <w:tc>
          <w:tcPr>
            <w:tcW w:w="0" w:type="auto"/>
            <w:vMerge w:val="restart"/>
            <w:shd w:val="clear" w:color="auto" w:fill="auto"/>
            <w:vAlign w:val="center"/>
          </w:tcPr>
          <w:p w:rsidR="00BC185F" w:rsidRPr="00F20BC2" w:rsidRDefault="00BC185F" w:rsidP="00BC185F">
            <w:pPr>
              <w:contextualSpacing/>
              <w:jc w:val="both"/>
              <w:rPr>
                <w:sz w:val="20"/>
                <w:szCs w:val="20"/>
              </w:rPr>
            </w:pPr>
            <w:r>
              <w:rPr>
                <w:sz w:val="20"/>
                <w:szCs w:val="20"/>
              </w:rPr>
              <w:t>1,00</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3,0</w:t>
            </w:r>
          </w:p>
        </w:tc>
        <w:tc>
          <w:tcPr>
            <w:tcW w:w="659" w:type="dxa"/>
            <w:vAlign w:val="center"/>
          </w:tcPr>
          <w:p w:rsidR="00BC185F" w:rsidRPr="00F20BC2" w:rsidRDefault="00BC185F" w:rsidP="00BC185F">
            <w:pPr>
              <w:contextualSpacing/>
              <w:jc w:val="both"/>
              <w:rPr>
                <w:sz w:val="20"/>
                <w:szCs w:val="20"/>
              </w:rPr>
            </w:pPr>
            <w:r>
              <w:rPr>
                <w:sz w:val="20"/>
                <w:szCs w:val="20"/>
              </w:rPr>
              <w:t>5,5</w:t>
            </w:r>
          </w:p>
        </w:tc>
        <w:tc>
          <w:tcPr>
            <w:tcW w:w="660" w:type="dxa"/>
            <w:vAlign w:val="center"/>
          </w:tcPr>
          <w:p w:rsidR="00BC185F" w:rsidRPr="00F20BC2" w:rsidRDefault="00BC185F" w:rsidP="00BC185F">
            <w:pPr>
              <w:contextualSpacing/>
              <w:jc w:val="both"/>
              <w:rPr>
                <w:sz w:val="20"/>
                <w:szCs w:val="20"/>
              </w:rPr>
            </w:pPr>
            <w:r>
              <w:rPr>
                <w:sz w:val="20"/>
                <w:szCs w:val="20"/>
              </w:rPr>
              <w:t>19,1</w:t>
            </w:r>
          </w:p>
        </w:tc>
        <w:tc>
          <w:tcPr>
            <w:tcW w:w="659" w:type="dxa"/>
            <w:vAlign w:val="center"/>
          </w:tcPr>
          <w:p w:rsidR="00BC185F" w:rsidRPr="00F20BC2" w:rsidRDefault="00BC185F" w:rsidP="00BC185F">
            <w:pPr>
              <w:contextualSpacing/>
              <w:jc w:val="both"/>
              <w:rPr>
                <w:sz w:val="20"/>
                <w:szCs w:val="20"/>
              </w:rPr>
            </w:pPr>
            <w:r>
              <w:rPr>
                <w:sz w:val="20"/>
                <w:szCs w:val="20"/>
              </w:rPr>
              <w:t>40,7</w:t>
            </w:r>
          </w:p>
        </w:tc>
        <w:tc>
          <w:tcPr>
            <w:tcW w:w="660" w:type="dxa"/>
            <w:vAlign w:val="center"/>
          </w:tcPr>
          <w:p w:rsidR="00BC185F" w:rsidRPr="00F20BC2" w:rsidRDefault="00BC185F" w:rsidP="00BC185F">
            <w:pPr>
              <w:contextualSpacing/>
              <w:jc w:val="both"/>
              <w:rPr>
                <w:sz w:val="20"/>
                <w:szCs w:val="20"/>
              </w:rPr>
            </w:pPr>
            <w:r>
              <w:rPr>
                <w:sz w:val="20"/>
                <w:szCs w:val="20"/>
              </w:rPr>
              <w:t>31,7</w:t>
            </w:r>
          </w:p>
        </w:tc>
        <w:tc>
          <w:tcPr>
            <w:tcW w:w="0" w:type="auto"/>
            <w:vMerge/>
            <w:shd w:val="clear" w:color="auto" w:fill="auto"/>
            <w:vAlign w:val="center"/>
          </w:tcPr>
          <w:p w:rsidR="00BC185F" w:rsidRPr="00F20BC2" w:rsidRDefault="00BC185F" w:rsidP="00BC185F">
            <w:pPr>
              <w:contextualSpacing/>
              <w:jc w:val="both"/>
              <w:rPr>
                <w:sz w:val="20"/>
                <w:szCs w:val="20"/>
              </w:rPr>
            </w:pPr>
          </w:p>
        </w:tc>
        <w:tc>
          <w:tcPr>
            <w:tcW w:w="0" w:type="auto"/>
            <w:vMerge/>
            <w:shd w:val="clear" w:color="auto" w:fill="auto"/>
            <w:vAlign w:val="center"/>
          </w:tcPr>
          <w:p w:rsidR="00BC185F" w:rsidRPr="00F20BC2" w:rsidRDefault="00BC185F" w:rsidP="00BC185F">
            <w:pPr>
              <w:contextualSpacing/>
              <w:jc w:val="both"/>
              <w:rPr>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10. Program, öğrenilenleri uygulamaya dönüştürebilecek fırsatlar sunmaktadır.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3</w:t>
            </w:r>
          </w:p>
        </w:tc>
        <w:tc>
          <w:tcPr>
            <w:tcW w:w="659" w:type="dxa"/>
            <w:vAlign w:val="center"/>
          </w:tcPr>
          <w:p w:rsidR="00BC185F" w:rsidRPr="00F20BC2" w:rsidRDefault="00BC185F" w:rsidP="00BC185F">
            <w:pPr>
              <w:contextualSpacing/>
              <w:jc w:val="both"/>
              <w:rPr>
                <w:sz w:val="20"/>
                <w:szCs w:val="20"/>
              </w:rPr>
            </w:pPr>
            <w:r>
              <w:rPr>
                <w:sz w:val="20"/>
                <w:szCs w:val="20"/>
              </w:rPr>
              <w:t>2</w:t>
            </w:r>
          </w:p>
        </w:tc>
        <w:tc>
          <w:tcPr>
            <w:tcW w:w="660" w:type="dxa"/>
            <w:vAlign w:val="center"/>
          </w:tcPr>
          <w:p w:rsidR="00BC185F" w:rsidRPr="00F20BC2" w:rsidRDefault="00BC185F" w:rsidP="00BC185F">
            <w:pPr>
              <w:contextualSpacing/>
              <w:jc w:val="both"/>
              <w:rPr>
                <w:sz w:val="20"/>
                <w:szCs w:val="20"/>
              </w:rPr>
            </w:pPr>
            <w:r>
              <w:rPr>
                <w:sz w:val="20"/>
                <w:szCs w:val="20"/>
              </w:rPr>
              <w:t>22</w:t>
            </w:r>
          </w:p>
        </w:tc>
        <w:tc>
          <w:tcPr>
            <w:tcW w:w="659" w:type="dxa"/>
            <w:vAlign w:val="center"/>
          </w:tcPr>
          <w:p w:rsidR="00BC185F" w:rsidRPr="00F20BC2" w:rsidRDefault="00BC185F" w:rsidP="00BC185F">
            <w:pPr>
              <w:contextualSpacing/>
              <w:jc w:val="both"/>
              <w:rPr>
                <w:sz w:val="20"/>
                <w:szCs w:val="20"/>
              </w:rPr>
            </w:pPr>
            <w:r>
              <w:rPr>
                <w:sz w:val="20"/>
                <w:szCs w:val="20"/>
              </w:rPr>
              <w:t>92</w:t>
            </w:r>
          </w:p>
        </w:tc>
        <w:tc>
          <w:tcPr>
            <w:tcW w:w="660" w:type="dxa"/>
            <w:vAlign w:val="center"/>
          </w:tcPr>
          <w:p w:rsidR="00BC185F" w:rsidRPr="00F20BC2" w:rsidRDefault="00BC185F" w:rsidP="00BC185F">
            <w:pPr>
              <w:contextualSpacing/>
              <w:jc w:val="both"/>
              <w:rPr>
                <w:sz w:val="20"/>
                <w:szCs w:val="20"/>
              </w:rPr>
            </w:pPr>
            <w:r>
              <w:rPr>
                <w:sz w:val="20"/>
                <w:szCs w:val="20"/>
              </w:rPr>
              <w:t>80</w:t>
            </w:r>
          </w:p>
        </w:tc>
        <w:tc>
          <w:tcPr>
            <w:tcW w:w="0" w:type="auto"/>
            <w:vMerge w:val="restart"/>
            <w:vAlign w:val="center"/>
          </w:tcPr>
          <w:p w:rsidR="00BC185F" w:rsidRPr="00F20BC2" w:rsidRDefault="00BC185F" w:rsidP="00BC185F">
            <w:pPr>
              <w:contextualSpacing/>
              <w:jc w:val="both"/>
              <w:rPr>
                <w:sz w:val="20"/>
                <w:szCs w:val="20"/>
              </w:rPr>
            </w:pPr>
            <w:r>
              <w:rPr>
                <w:sz w:val="20"/>
                <w:szCs w:val="20"/>
              </w:rPr>
              <w:t>4,23</w:t>
            </w:r>
          </w:p>
        </w:tc>
        <w:tc>
          <w:tcPr>
            <w:tcW w:w="0" w:type="auto"/>
            <w:vMerge w:val="restart"/>
            <w:vAlign w:val="center"/>
          </w:tcPr>
          <w:p w:rsidR="00BC185F" w:rsidRPr="00F20BC2" w:rsidRDefault="00BC185F" w:rsidP="00BC185F">
            <w:pPr>
              <w:contextualSpacing/>
              <w:jc w:val="both"/>
              <w:rPr>
                <w:sz w:val="20"/>
                <w:szCs w:val="20"/>
              </w:rPr>
            </w:pPr>
            <w:r>
              <w:rPr>
                <w:sz w:val="20"/>
                <w:szCs w:val="20"/>
              </w:rPr>
              <w:t>,80</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1,5</w:t>
            </w:r>
          </w:p>
        </w:tc>
        <w:tc>
          <w:tcPr>
            <w:tcW w:w="659" w:type="dxa"/>
            <w:vAlign w:val="center"/>
          </w:tcPr>
          <w:p w:rsidR="00BC185F" w:rsidRPr="00F20BC2" w:rsidRDefault="00BC185F" w:rsidP="00BC185F">
            <w:pPr>
              <w:contextualSpacing/>
              <w:jc w:val="both"/>
              <w:rPr>
                <w:sz w:val="20"/>
                <w:szCs w:val="20"/>
              </w:rPr>
            </w:pPr>
            <w:r>
              <w:rPr>
                <w:sz w:val="20"/>
                <w:szCs w:val="20"/>
              </w:rPr>
              <w:t>1,0</w:t>
            </w:r>
          </w:p>
        </w:tc>
        <w:tc>
          <w:tcPr>
            <w:tcW w:w="660" w:type="dxa"/>
            <w:vAlign w:val="center"/>
          </w:tcPr>
          <w:p w:rsidR="00BC185F" w:rsidRPr="00F20BC2" w:rsidRDefault="00BC185F" w:rsidP="00BC185F">
            <w:pPr>
              <w:contextualSpacing/>
              <w:jc w:val="both"/>
              <w:rPr>
                <w:sz w:val="20"/>
                <w:szCs w:val="20"/>
              </w:rPr>
            </w:pPr>
            <w:r>
              <w:rPr>
                <w:sz w:val="20"/>
                <w:szCs w:val="20"/>
              </w:rPr>
              <w:t>11,1</w:t>
            </w:r>
          </w:p>
        </w:tc>
        <w:tc>
          <w:tcPr>
            <w:tcW w:w="659" w:type="dxa"/>
            <w:vAlign w:val="center"/>
          </w:tcPr>
          <w:p w:rsidR="00BC185F" w:rsidRPr="00F20BC2" w:rsidRDefault="00BC185F" w:rsidP="00BC185F">
            <w:pPr>
              <w:contextualSpacing/>
              <w:jc w:val="both"/>
              <w:rPr>
                <w:sz w:val="20"/>
                <w:szCs w:val="20"/>
              </w:rPr>
            </w:pPr>
            <w:r>
              <w:rPr>
                <w:sz w:val="20"/>
                <w:szCs w:val="20"/>
              </w:rPr>
              <w:t>46,2</w:t>
            </w:r>
          </w:p>
        </w:tc>
        <w:tc>
          <w:tcPr>
            <w:tcW w:w="660" w:type="dxa"/>
            <w:vAlign w:val="center"/>
          </w:tcPr>
          <w:p w:rsidR="00BC185F" w:rsidRPr="00F20BC2" w:rsidRDefault="00BC185F" w:rsidP="00BC185F">
            <w:pPr>
              <w:contextualSpacing/>
              <w:jc w:val="both"/>
              <w:rPr>
                <w:sz w:val="20"/>
                <w:szCs w:val="20"/>
              </w:rPr>
            </w:pPr>
            <w:r>
              <w:rPr>
                <w:sz w:val="20"/>
                <w:szCs w:val="20"/>
              </w:rPr>
              <w:t>40,2</w:t>
            </w:r>
          </w:p>
        </w:tc>
        <w:tc>
          <w:tcPr>
            <w:tcW w:w="0" w:type="auto"/>
            <w:vMerge/>
            <w:vAlign w:val="center"/>
          </w:tcPr>
          <w:p w:rsidR="00BC185F" w:rsidRPr="00F20BC2" w:rsidRDefault="00BC185F" w:rsidP="00BC185F">
            <w:pPr>
              <w:contextualSpacing/>
              <w:jc w:val="both"/>
              <w:rPr>
                <w:sz w:val="20"/>
                <w:szCs w:val="20"/>
              </w:rPr>
            </w:pPr>
          </w:p>
        </w:tc>
        <w:tc>
          <w:tcPr>
            <w:tcW w:w="0" w:type="auto"/>
            <w:vMerge/>
            <w:vAlign w:val="center"/>
          </w:tcPr>
          <w:p w:rsidR="00BC185F" w:rsidRPr="00F20BC2" w:rsidRDefault="00BC185F" w:rsidP="00BC185F">
            <w:pPr>
              <w:contextualSpacing/>
              <w:jc w:val="both"/>
              <w:rPr>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12. Program, planlandığı şekilde uygulanmaktadır.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2</w:t>
            </w:r>
          </w:p>
        </w:tc>
        <w:tc>
          <w:tcPr>
            <w:tcW w:w="659" w:type="dxa"/>
            <w:vAlign w:val="center"/>
          </w:tcPr>
          <w:p w:rsidR="00BC185F" w:rsidRPr="00F20BC2" w:rsidRDefault="00BC185F" w:rsidP="00BC185F">
            <w:pPr>
              <w:contextualSpacing/>
              <w:jc w:val="both"/>
              <w:rPr>
                <w:sz w:val="20"/>
                <w:szCs w:val="20"/>
              </w:rPr>
            </w:pPr>
            <w:r>
              <w:rPr>
                <w:sz w:val="20"/>
                <w:szCs w:val="20"/>
              </w:rPr>
              <w:t>4</w:t>
            </w:r>
          </w:p>
        </w:tc>
        <w:tc>
          <w:tcPr>
            <w:tcW w:w="660" w:type="dxa"/>
            <w:vAlign w:val="center"/>
          </w:tcPr>
          <w:p w:rsidR="00BC185F" w:rsidRPr="00F20BC2" w:rsidRDefault="00BC185F" w:rsidP="00BC185F">
            <w:pPr>
              <w:contextualSpacing/>
              <w:jc w:val="both"/>
              <w:rPr>
                <w:sz w:val="20"/>
                <w:szCs w:val="20"/>
              </w:rPr>
            </w:pPr>
            <w:r>
              <w:rPr>
                <w:sz w:val="20"/>
                <w:szCs w:val="20"/>
              </w:rPr>
              <w:t>28</w:t>
            </w:r>
          </w:p>
        </w:tc>
        <w:tc>
          <w:tcPr>
            <w:tcW w:w="659" w:type="dxa"/>
            <w:vAlign w:val="center"/>
          </w:tcPr>
          <w:p w:rsidR="00BC185F" w:rsidRPr="00F20BC2" w:rsidRDefault="00BC185F" w:rsidP="00BC185F">
            <w:pPr>
              <w:contextualSpacing/>
              <w:jc w:val="both"/>
              <w:rPr>
                <w:sz w:val="20"/>
                <w:szCs w:val="20"/>
              </w:rPr>
            </w:pPr>
            <w:r>
              <w:rPr>
                <w:sz w:val="20"/>
                <w:szCs w:val="20"/>
              </w:rPr>
              <w:t>97</w:t>
            </w:r>
          </w:p>
        </w:tc>
        <w:tc>
          <w:tcPr>
            <w:tcW w:w="660" w:type="dxa"/>
            <w:vAlign w:val="center"/>
          </w:tcPr>
          <w:p w:rsidR="00BC185F" w:rsidRPr="00F20BC2" w:rsidRDefault="00BC185F" w:rsidP="00BC185F">
            <w:pPr>
              <w:contextualSpacing/>
              <w:jc w:val="both"/>
              <w:rPr>
                <w:sz w:val="20"/>
                <w:szCs w:val="20"/>
              </w:rPr>
            </w:pPr>
            <w:r>
              <w:rPr>
                <w:sz w:val="20"/>
                <w:szCs w:val="20"/>
              </w:rPr>
              <w:t>68</w:t>
            </w:r>
          </w:p>
        </w:tc>
        <w:tc>
          <w:tcPr>
            <w:tcW w:w="0" w:type="auto"/>
            <w:vMerge w:val="restart"/>
            <w:vAlign w:val="center"/>
          </w:tcPr>
          <w:p w:rsidR="00BC185F" w:rsidRPr="00F20BC2" w:rsidRDefault="00BC185F" w:rsidP="00BC185F">
            <w:pPr>
              <w:contextualSpacing/>
              <w:jc w:val="both"/>
              <w:rPr>
                <w:sz w:val="20"/>
                <w:szCs w:val="20"/>
              </w:rPr>
            </w:pPr>
            <w:r>
              <w:rPr>
                <w:sz w:val="20"/>
                <w:szCs w:val="20"/>
              </w:rPr>
              <w:t>4,13</w:t>
            </w:r>
          </w:p>
        </w:tc>
        <w:tc>
          <w:tcPr>
            <w:tcW w:w="0" w:type="auto"/>
            <w:vMerge w:val="restart"/>
            <w:vAlign w:val="center"/>
          </w:tcPr>
          <w:p w:rsidR="00BC185F" w:rsidRPr="00F20BC2" w:rsidRDefault="00BC185F" w:rsidP="00BC185F">
            <w:pPr>
              <w:contextualSpacing/>
              <w:jc w:val="both"/>
              <w:rPr>
                <w:sz w:val="20"/>
                <w:szCs w:val="20"/>
              </w:rPr>
            </w:pPr>
            <w:r>
              <w:rPr>
                <w:sz w:val="20"/>
                <w:szCs w:val="20"/>
              </w:rPr>
              <w:t>,80</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1,0</w:t>
            </w:r>
          </w:p>
        </w:tc>
        <w:tc>
          <w:tcPr>
            <w:tcW w:w="659" w:type="dxa"/>
            <w:vAlign w:val="center"/>
          </w:tcPr>
          <w:p w:rsidR="00BC185F" w:rsidRPr="00F20BC2" w:rsidRDefault="00BC185F" w:rsidP="00BC185F">
            <w:pPr>
              <w:contextualSpacing/>
              <w:jc w:val="both"/>
              <w:rPr>
                <w:sz w:val="20"/>
                <w:szCs w:val="20"/>
              </w:rPr>
            </w:pPr>
            <w:r>
              <w:rPr>
                <w:sz w:val="20"/>
                <w:szCs w:val="20"/>
              </w:rPr>
              <w:t>2,0</w:t>
            </w:r>
          </w:p>
        </w:tc>
        <w:tc>
          <w:tcPr>
            <w:tcW w:w="660" w:type="dxa"/>
            <w:vAlign w:val="center"/>
          </w:tcPr>
          <w:p w:rsidR="00BC185F" w:rsidRPr="00F20BC2" w:rsidRDefault="00BC185F" w:rsidP="00BC185F">
            <w:pPr>
              <w:contextualSpacing/>
              <w:jc w:val="both"/>
              <w:rPr>
                <w:sz w:val="20"/>
                <w:szCs w:val="20"/>
              </w:rPr>
            </w:pPr>
            <w:r>
              <w:rPr>
                <w:sz w:val="20"/>
                <w:szCs w:val="20"/>
              </w:rPr>
              <w:t>14,1</w:t>
            </w:r>
          </w:p>
        </w:tc>
        <w:tc>
          <w:tcPr>
            <w:tcW w:w="659" w:type="dxa"/>
            <w:vAlign w:val="center"/>
          </w:tcPr>
          <w:p w:rsidR="00BC185F" w:rsidRPr="00F20BC2" w:rsidRDefault="00BC185F" w:rsidP="00BC185F">
            <w:pPr>
              <w:contextualSpacing/>
              <w:jc w:val="both"/>
              <w:rPr>
                <w:sz w:val="20"/>
                <w:szCs w:val="20"/>
              </w:rPr>
            </w:pPr>
            <w:r>
              <w:rPr>
                <w:sz w:val="20"/>
                <w:szCs w:val="20"/>
              </w:rPr>
              <w:t>48,7</w:t>
            </w:r>
          </w:p>
        </w:tc>
        <w:tc>
          <w:tcPr>
            <w:tcW w:w="660" w:type="dxa"/>
            <w:vAlign w:val="center"/>
          </w:tcPr>
          <w:p w:rsidR="00BC185F" w:rsidRPr="00F20BC2" w:rsidRDefault="00BC185F" w:rsidP="00BC185F">
            <w:pPr>
              <w:contextualSpacing/>
              <w:jc w:val="both"/>
              <w:rPr>
                <w:sz w:val="20"/>
                <w:szCs w:val="20"/>
              </w:rPr>
            </w:pPr>
            <w:r>
              <w:rPr>
                <w:sz w:val="20"/>
                <w:szCs w:val="20"/>
              </w:rPr>
              <w:t>34,2</w:t>
            </w:r>
          </w:p>
        </w:tc>
        <w:tc>
          <w:tcPr>
            <w:tcW w:w="0" w:type="auto"/>
            <w:vMerge/>
            <w:vAlign w:val="center"/>
          </w:tcPr>
          <w:p w:rsidR="00BC185F" w:rsidRPr="00F20BC2" w:rsidRDefault="00BC185F" w:rsidP="00BC185F">
            <w:pPr>
              <w:contextualSpacing/>
              <w:jc w:val="both"/>
              <w:rPr>
                <w:sz w:val="20"/>
                <w:szCs w:val="20"/>
              </w:rPr>
            </w:pPr>
          </w:p>
        </w:tc>
        <w:tc>
          <w:tcPr>
            <w:tcW w:w="0" w:type="auto"/>
            <w:vMerge/>
            <w:vAlign w:val="center"/>
          </w:tcPr>
          <w:p w:rsidR="00BC185F" w:rsidRPr="00F20BC2" w:rsidRDefault="00BC185F" w:rsidP="00BC185F">
            <w:pPr>
              <w:contextualSpacing/>
              <w:jc w:val="both"/>
              <w:rPr>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15. Programda güncel ve çoklu değerlendirmeler (akran, öz, performans, proje vb.) uygulanmaktadır.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3</w:t>
            </w:r>
          </w:p>
        </w:tc>
        <w:tc>
          <w:tcPr>
            <w:tcW w:w="659" w:type="dxa"/>
            <w:vAlign w:val="center"/>
          </w:tcPr>
          <w:p w:rsidR="00BC185F" w:rsidRPr="00F20BC2" w:rsidRDefault="00BC185F" w:rsidP="00BC185F">
            <w:pPr>
              <w:contextualSpacing/>
              <w:jc w:val="both"/>
              <w:rPr>
                <w:sz w:val="20"/>
                <w:szCs w:val="20"/>
              </w:rPr>
            </w:pPr>
            <w:r>
              <w:rPr>
                <w:sz w:val="20"/>
                <w:szCs w:val="20"/>
              </w:rPr>
              <w:t>2</w:t>
            </w:r>
          </w:p>
        </w:tc>
        <w:tc>
          <w:tcPr>
            <w:tcW w:w="660" w:type="dxa"/>
            <w:vAlign w:val="center"/>
          </w:tcPr>
          <w:p w:rsidR="00BC185F" w:rsidRPr="00F20BC2" w:rsidRDefault="00BC185F" w:rsidP="00BC185F">
            <w:pPr>
              <w:contextualSpacing/>
              <w:jc w:val="both"/>
              <w:rPr>
                <w:sz w:val="20"/>
                <w:szCs w:val="20"/>
              </w:rPr>
            </w:pPr>
            <w:r>
              <w:rPr>
                <w:sz w:val="20"/>
                <w:szCs w:val="20"/>
              </w:rPr>
              <w:t>22</w:t>
            </w:r>
          </w:p>
        </w:tc>
        <w:tc>
          <w:tcPr>
            <w:tcW w:w="659" w:type="dxa"/>
            <w:vAlign w:val="center"/>
          </w:tcPr>
          <w:p w:rsidR="00BC185F" w:rsidRPr="00F20BC2" w:rsidRDefault="00BC185F" w:rsidP="00BC185F">
            <w:pPr>
              <w:contextualSpacing/>
              <w:jc w:val="both"/>
              <w:rPr>
                <w:sz w:val="20"/>
                <w:szCs w:val="20"/>
              </w:rPr>
            </w:pPr>
            <w:r>
              <w:rPr>
                <w:sz w:val="20"/>
                <w:szCs w:val="20"/>
              </w:rPr>
              <w:t>101</w:t>
            </w:r>
          </w:p>
        </w:tc>
        <w:tc>
          <w:tcPr>
            <w:tcW w:w="660" w:type="dxa"/>
            <w:vAlign w:val="center"/>
          </w:tcPr>
          <w:p w:rsidR="00BC185F" w:rsidRPr="00F20BC2" w:rsidRDefault="00BC185F" w:rsidP="00BC185F">
            <w:pPr>
              <w:contextualSpacing/>
              <w:jc w:val="both"/>
              <w:rPr>
                <w:sz w:val="20"/>
                <w:szCs w:val="20"/>
              </w:rPr>
            </w:pPr>
            <w:r>
              <w:rPr>
                <w:sz w:val="20"/>
                <w:szCs w:val="20"/>
              </w:rPr>
              <w:t>71</w:t>
            </w:r>
          </w:p>
        </w:tc>
        <w:tc>
          <w:tcPr>
            <w:tcW w:w="0" w:type="auto"/>
            <w:vMerge w:val="restart"/>
            <w:vAlign w:val="center"/>
          </w:tcPr>
          <w:p w:rsidR="00BC185F" w:rsidRPr="00F20BC2" w:rsidRDefault="00BC185F" w:rsidP="00BC185F">
            <w:pPr>
              <w:contextualSpacing/>
              <w:jc w:val="both"/>
              <w:rPr>
                <w:sz w:val="20"/>
                <w:szCs w:val="20"/>
              </w:rPr>
            </w:pPr>
            <w:r>
              <w:rPr>
                <w:sz w:val="20"/>
                <w:szCs w:val="20"/>
              </w:rPr>
              <w:t>4,18</w:t>
            </w:r>
          </w:p>
        </w:tc>
        <w:tc>
          <w:tcPr>
            <w:tcW w:w="0" w:type="auto"/>
            <w:vMerge w:val="restart"/>
            <w:vAlign w:val="center"/>
          </w:tcPr>
          <w:p w:rsidR="00BC185F" w:rsidRPr="00F20BC2" w:rsidRDefault="00BC185F" w:rsidP="00BC185F">
            <w:pPr>
              <w:contextualSpacing/>
              <w:jc w:val="both"/>
              <w:rPr>
                <w:sz w:val="20"/>
                <w:szCs w:val="20"/>
              </w:rPr>
            </w:pPr>
            <w:r>
              <w:rPr>
                <w:sz w:val="20"/>
                <w:szCs w:val="20"/>
              </w:rPr>
              <w:t>,78</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1,5</w:t>
            </w:r>
          </w:p>
        </w:tc>
        <w:tc>
          <w:tcPr>
            <w:tcW w:w="659" w:type="dxa"/>
            <w:vAlign w:val="center"/>
          </w:tcPr>
          <w:p w:rsidR="00BC185F" w:rsidRPr="00F20BC2" w:rsidRDefault="00BC185F" w:rsidP="00BC185F">
            <w:pPr>
              <w:contextualSpacing/>
              <w:jc w:val="both"/>
              <w:rPr>
                <w:sz w:val="20"/>
                <w:szCs w:val="20"/>
              </w:rPr>
            </w:pPr>
            <w:r>
              <w:rPr>
                <w:sz w:val="20"/>
                <w:szCs w:val="20"/>
              </w:rPr>
              <w:t>1,0</w:t>
            </w:r>
          </w:p>
        </w:tc>
        <w:tc>
          <w:tcPr>
            <w:tcW w:w="660" w:type="dxa"/>
            <w:vAlign w:val="center"/>
          </w:tcPr>
          <w:p w:rsidR="00BC185F" w:rsidRPr="00F20BC2" w:rsidRDefault="00BC185F" w:rsidP="00BC185F">
            <w:pPr>
              <w:contextualSpacing/>
              <w:jc w:val="both"/>
              <w:rPr>
                <w:sz w:val="20"/>
                <w:szCs w:val="20"/>
              </w:rPr>
            </w:pPr>
            <w:r>
              <w:rPr>
                <w:sz w:val="20"/>
                <w:szCs w:val="20"/>
              </w:rPr>
              <w:t>11,1</w:t>
            </w:r>
          </w:p>
        </w:tc>
        <w:tc>
          <w:tcPr>
            <w:tcW w:w="659" w:type="dxa"/>
            <w:vAlign w:val="center"/>
          </w:tcPr>
          <w:p w:rsidR="00BC185F" w:rsidRPr="00F20BC2" w:rsidRDefault="00BC185F" w:rsidP="00BC185F">
            <w:pPr>
              <w:contextualSpacing/>
              <w:jc w:val="both"/>
              <w:rPr>
                <w:sz w:val="20"/>
                <w:szCs w:val="20"/>
              </w:rPr>
            </w:pPr>
            <w:r>
              <w:rPr>
                <w:sz w:val="20"/>
                <w:szCs w:val="20"/>
              </w:rPr>
              <w:t>50,8</w:t>
            </w:r>
          </w:p>
        </w:tc>
        <w:tc>
          <w:tcPr>
            <w:tcW w:w="660" w:type="dxa"/>
            <w:vAlign w:val="center"/>
          </w:tcPr>
          <w:p w:rsidR="00BC185F" w:rsidRPr="00F20BC2" w:rsidRDefault="00BC185F" w:rsidP="00BC185F">
            <w:pPr>
              <w:contextualSpacing/>
              <w:jc w:val="both"/>
              <w:rPr>
                <w:sz w:val="20"/>
                <w:szCs w:val="20"/>
              </w:rPr>
            </w:pPr>
            <w:r>
              <w:rPr>
                <w:sz w:val="20"/>
                <w:szCs w:val="20"/>
              </w:rPr>
              <w:t>35,7</w:t>
            </w:r>
          </w:p>
        </w:tc>
        <w:tc>
          <w:tcPr>
            <w:tcW w:w="0" w:type="auto"/>
            <w:vMerge/>
            <w:vAlign w:val="center"/>
          </w:tcPr>
          <w:p w:rsidR="00BC185F" w:rsidRPr="00F20BC2" w:rsidRDefault="00BC185F" w:rsidP="00BC185F">
            <w:pPr>
              <w:contextualSpacing/>
              <w:jc w:val="both"/>
              <w:rPr>
                <w:sz w:val="20"/>
                <w:szCs w:val="20"/>
              </w:rPr>
            </w:pPr>
          </w:p>
        </w:tc>
        <w:tc>
          <w:tcPr>
            <w:tcW w:w="0" w:type="auto"/>
            <w:vMerge/>
            <w:vAlign w:val="center"/>
          </w:tcPr>
          <w:p w:rsidR="00BC185F" w:rsidRPr="00F20BC2" w:rsidRDefault="00BC185F" w:rsidP="00BC185F">
            <w:pPr>
              <w:contextualSpacing/>
              <w:jc w:val="both"/>
              <w:rPr>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18. Öğretme ve öğrenme süreci sürekli ve sistematik olarak değerlendirilmektedir.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3</w:t>
            </w:r>
          </w:p>
        </w:tc>
        <w:tc>
          <w:tcPr>
            <w:tcW w:w="659" w:type="dxa"/>
            <w:vAlign w:val="center"/>
          </w:tcPr>
          <w:p w:rsidR="00BC185F" w:rsidRPr="00F20BC2" w:rsidRDefault="00BC185F" w:rsidP="00BC185F">
            <w:pPr>
              <w:contextualSpacing/>
              <w:jc w:val="both"/>
              <w:rPr>
                <w:sz w:val="20"/>
                <w:szCs w:val="20"/>
              </w:rPr>
            </w:pPr>
            <w:r>
              <w:rPr>
                <w:sz w:val="20"/>
                <w:szCs w:val="20"/>
              </w:rPr>
              <w:t>6</w:t>
            </w:r>
          </w:p>
        </w:tc>
        <w:tc>
          <w:tcPr>
            <w:tcW w:w="660" w:type="dxa"/>
            <w:vAlign w:val="center"/>
          </w:tcPr>
          <w:p w:rsidR="00BC185F" w:rsidRPr="00F20BC2" w:rsidRDefault="00BC185F" w:rsidP="00BC185F">
            <w:pPr>
              <w:contextualSpacing/>
              <w:jc w:val="both"/>
              <w:rPr>
                <w:sz w:val="20"/>
                <w:szCs w:val="20"/>
              </w:rPr>
            </w:pPr>
            <w:r>
              <w:rPr>
                <w:sz w:val="20"/>
                <w:szCs w:val="20"/>
              </w:rPr>
              <w:t>25</w:t>
            </w:r>
          </w:p>
        </w:tc>
        <w:tc>
          <w:tcPr>
            <w:tcW w:w="659" w:type="dxa"/>
            <w:vAlign w:val="center"/>
          </w:tcPr>
          <w:p w:rsidR="00BC185F" w:rsidRPr="00F20BC2" w:rsidRDefault="00BC185F" w:rsidP="00BC185F">
            <w:pPr>
              <w:contextualSpacing/>
              <w:jc w:val="both"/>
              <w:rPr>
                <w:sz w:val="20"/>
                <w:szCs w:val="20"/>
              </w:rPr>
            </w:pPr>
            <w:r>
              <w:rPr>
                <w:sz w:val="20"/>
                <w:szCs w:val="20"/>
              </w:rPr>
              <w:t>103</w:t>
            </w:r>
          </w:p>
        </w:tc>
        <w:tc>
          <w:tcPr>
            <w:tcW w:w="660" w:type="dxa"/>
            <w:vAlign w:val="center"/>
          </w:tcPr>
          <w:p w:rsidR="00BC185F" w:rsidRPr="00F20BC2" w:rsidRDefault="00BC185F" w:rsidP="00BC185F">
            <w:pPr>
              <w:contextualSpacing/>
              <w:jc w:val="both"/>
              <w:rPr>
                <w:sz w:val="20"/>
                <w:szCs w:val="20"/>
              </w:rPr>
            </w:pPr>
            <w:r>
              <w:rPr>
                <w:sz w:val="20"/>
                <w:szCs w:val="20"/>
              </w:rPr>
              <w:t>62</w:t>
            </w:r>
          </w:p>
        </w:tc>
        <w:tc>
          <w:tcPr>
            <w:tcW w:w="0" w:type="auto"/>
            <w:vMerge w:val="restart"/>
            <w:vAlign w:val="center"/>
          </w:tcPr>
          <w:p w:rsidR="00BC185F" w:rsidRPr="00F20BC2" w:rsidRDefault="00BC185F" w:rsidP="00BC185F">
            <w:pPr>
              <w:contextualSpacing/>
              <w:jc w:val="both"/>
              <w:rPr>
                <w:sz w:val="20"/>
                <w:szCs w:val="20"/>
              </w:rPr>
            </w:pPr>
            <w:r>
              <w:rPr>
                <w:sz w:val="20"/>
                <w:szCs w:val="20"/>
              </w:rPr>
              <w:t>4,08</w:t>
            </w:r>
          </w:p>
        </w:tc>
        <w:tc>
          <w:tcPr>
            <w:tcW w:w="0" w:type="auto"/>
            <w:vMerge w:val="restart"/>
            <w:vAlign w:val="center"/>
          </w:tcPr>
          <w:p w:rsidR="00BC185F" w:rsidRPr="00F20BC2" w:rsidRDefault="00BC185F" w:rsidP="00BC185F">
            <w:pPr>
              <w:contextualSpacing/>
              <w:jc w:val="both"/>
              <w:rPr>
                <w:sz w:val="20"/>
                <w:szCs w:val="20"/>
              </w:rPr>
            </w:pPr>
            <w:r>
              <w:rPr>
                <w:sz w:val="20"/>
                <w:szCs w:val="20"/>
              </w:rPr>
              <w:t>,83</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1,5</w:t>
            </w:r>
          </w:p>
        </w:tc>
        <w:tc>
          <w:tcPr>
            <w:tcW w:w="659" w:type="dxa"/>
            <w:vAlign w:val="center"/>
          </w:tcPr>
          <w:p w:rsidR="00BC185F" w:rsidRPr="00F20BC2" w:rsidRDefault="00BC185F" w:rsidP="00BC185F">
            <w:pPr>
              <w:contextualSpacing/>
              <w:jc w:val="both"/>
              <w:rPr>
                <w:sz w:val="20"/>
                <w:szCs w:val="20"/>
              </w:rPr>
            </w:pPr>
            <w:r>
              <w:rPr>
                <w:sz w:val="20"/>
                <w:szCs w:val="20"/>
              </w:rPr>
              <w:t>3,0</w:t>
            </w:r>
          </w:p>
        </w:tc>
        <w:tc>
          <w:tcPr>
            <w:tcW w:w="660" w:type="dxa"/>
            <w:vAlign w:val="center"/>
          </w:tcPr>
          <w:p w:rsidR="00BC185F" w:rsidRPr="00F20BC2" w:rsidRDefault="00BC185F" w:rsidP="00BC185F">
            <w:pPr>
              <w:contextualSpacing/>
              <w:jc w:val="both"/>
              <w:rPr>
                <w:sz w:val="20"/>
                <w:szCs w:val="20"/>
              </w:rPr>
            </w:pPr>
            <w:r>
              <w:rPr>
                <w:sz w:val="20"/>
                <w:szCs w:val="20"/>
              </w:rPr>
              <w:t>12,6</w:t>
            </w:r>
          </w:p>
        </w:tc>
        <w:tc>
          <w:tcPr>
            <w:tcW w:w="659" w:type="dxa"/>
            <w:vAlign w:val="center"/>
          </w:tcPr>
          <w:p w:rsidR="00BC185F" w:rsidRPr="00F20BC2" w:rsidRDefault="00BC185F" w:rsidP="00BC185F">
            <w:pPr>
              <w:contextualSpacing/>
              <w:jc w:val="both"/>
              <w:rPr>
                <w:sz w:val="20"/>
                <w:szCs w:val="20"/>
              </w:rPr>
            </w:pPr>
            <w:r>
              <w:rPr>
                <w:sz w:val="20"/>
                <w:szCs w:val="20"/>
              </w:rPr>
              <w:t>51,8</w:t>
            </w:r>
          </w:p>
        </w:tc>
        <w:tc>
          <w:tcPr>
            <w:tcW w:w="660" w:type="dxa"/>
            <w:vAlign w:val="center"/>
          </w:tcPr>
          <w:p w:rsidR="00BC185F" w:rsidRPr="00F20BC2" w:rsidRDefault="00BC185F" w:rsidP="00BC185F">
            <w:pPr>
              <w:contextualSpacing/>
              <w:jc w:val="both"/>
              <w:rPr>
                <w:sz w:val="20"/>
                <w:szCs w:val="20"/>
              </w:rPr>
            </w:pPr>
            <w:r>
              <w:rPr>
                <w:sz w:val="20"/>
                <w:szCs w:val="20"/>
              </w:rPr>
              <w:t>31,2</w:t>
            </w:r>
          </w:p>
        </w:tc>
        <w:tc>
          <w:tcPr>
            <w:tcW w:w="0" w:type="auto"/>
            <w:vMerge/>
            <w:vAlign w:val="center"/>
          </w:tcPr>
          <w:p w:rsidR="00BC185F" w:rsidRPr="00F20BC2" w:rsidRDefault="00BC185F" w:rsidP="00BC185F">
            <w:pPr>
              <w:contextualSpacing/>
              <w:jc w:val="both"/>
              <w:rPr>
                <w:sz w:val="20"/>
                <w:szCs w:val="20"/>
              </w:rPr>
            </w:pPr>
          </w:p>
        </w:tc>
        <w:tc>
          <w:tcPr>
            <w:tcW w:w="0" w:type="auto"/>
            <w:vMerge/>
            <w:vAlign w:val="center"/>
          </w:tcPr>
          <w:p w:rsidR="00BC185F" w:rsidRPr="00F20BC2" w:rsidRDefault="00BC185F" w:rsidP="00BC185F">
            <w:pPr>
              <w:contextualSpacing/>
              <w:jc w:val="both"/>
              <w:rPr>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20. Öğretme-öğrenme etkinlikleri öğrencilerin aktif katılımıyla yürütülmektedir.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5</w:t>
            </w:r>
          </w:p>
        </w:tc>
        <w:tc>
          <w:tcPr>
            <w:tcW w:w="659" w:type="dxa"/>
            <w:vAlign w:val="center"/>
          </w:tcPr>
          <w:p w:rsidR="00BC185F" w:rsidRPr="00F20BC2" w:rsidRDefault="00BC185F" w:rsidP="00BC185F">
            <w:pPr>
              <w:contextualSpacing/>
              <w:jc w:val="both"/>
              <w:rPr>
                <w:sz w:val="20"/>
                <w:szCs w:val="20"/>
              </w:rPr>
            </w:pPr>
            <w:r>
              <w:rPr>
                <w:sz w:val="20"/>
                <w:szCs w:val="20"/>
              </w:rPr>
              <w:t>5</w:t>
            </w:r>
          </w:p>
        </w:tc>
        <w:tc>
          <w:tcPr>
            <w:tcW w:w="660" w:type="dxa"/>
            <w:vAlign w:val="center"/>
          </w:tcPr>
          <w:p w:rsidR="00BC185F" w:rsidRPr="00F20BC2" w:rsidRDefault="00BC185F" w:rsidP="00BC185F">
            <w:pPr>
              <w:contextualSpacing/>
              <w:jc w:val="both"/>
              <w:rPr>
                <w:sz w:val="20"/>
                <w:szCs w:val="20"/>
              </w:rPr>
            </w:pPr>
            <w:r>
              <w:rPr>
                <w:sz w:val="20"/>
                <w:szCs w:val="20"/>
              </w:rPr>
              <w:t>30</w:t>
            </w:r>
          </w:p>
        </w:tc>
        <w:tc>
          <w:tcPr>
            <w:tcW w:w="659" w:type="dxa"/>
            <w:vAlign w:val="center"/>
          </w:tcPr>
          <w:p w:rsidR="00BC185F" w:rsidRPr="00F20BC2" w:rsidRDefault="00BC185F" w:rsidP="00BC185F">
            <w:pPr>
              <w:contextualSpacing/>
              <w:jc w:val="both"/>
              <w:rPr>
                <w:sz w:val="20"/>
                <w:szCs w:val="20"/>
              </w:rPr>
            </w:pPr>
            <w:r>
              <w:rPr>
                <w:sz w:val="20"/>
                <w:szCs w:val="20"/>
              </w:rPr>
              <w:t>97</w:t>
            </w:r>
          </w:p>
        </w:tc>
        <w:tc>
          <w:tcPr>
            <w:tcW w:w="660" w:type="dxa"/>
            <w:vAlign w:val="center"/>
          </w:tcPr>
          <w:p w:rsidR="00BC185F" w:rsidRPr="00F20BC2" w:rsidRDefault="00BC185F" w:rsidP="00BC185F">
            <w:pPr>
              <w:contextualSpacing/>
              <w:jc w:val="both"/>
              <w:rPr>
                <w:sz w:val="20"/>
                <w:szCs w:val="20"/>
              </w:rPr>
            </w:pPr>
            <w:r>
              <w:rPr>
                <w:sz w:val="20"/>
                <w:szCs w:val="20"/>
              </w:rPr>
              <w:t>62</w:t>
            </w:r>
          </w:p>
        </w:tc>
        <w:tc>
          <w:tcPr>
            <w:tcW w:w="0" w:type="auto"/>
            <w:vMerge w:val="restart"/>
            <w:vAlign w:val="center"/>
          </w:tcPr>
          <w:p w:rsidR="00BC185F" w:rsidRPr="00F20BC2" w:rsidRDefault="00BC185F" w:rsidP="00BC185F">
            <w:pPr>
              <w:contextualSpacing/>
              <w:jc w:val="both"/>
              <w:rPr>
                <w:sz w:val="20"/>
                <w:szCs w:val="20"/>
              </w:rPr>
            </w:pPr>
            <w:r>
              <w:rPr>
                <w:sz w:val="20"/>
                <w:szCs w:val="20"/>
              </w:rPr>
              <w:t>4,03</w:t>
            </w:r>
          </w:p>
        </w:tc>
        <w:tc>
          <w:tcPr>
            <w:tcW w:w="0" w:type="auto"/>
            <w:vMerge w:val="restart"/>
            <w:vAlign w:val="center"/>
          </w:tcPr>
          <w:p w:rsidR="00BC185F" w:rsidRPr="00F20BC2" w:rsidRDefault="00BC185F" w:rsidP="00BC185F">
            <w:pPr>
              <w:contextualSpacing/>
              <w:jc w:val="both"/>
              <w:rPr>
                <w:sz w:val="20"/>
                <w:szCs w:val="20"/>
              </w:rPr>
            </w:pPr>
            <w:r>
              <w:rPr>
                <w:sz w:val="20"/>
                <w:szCs w:val="20"/>
              </w:rPr>
              <w:t>,89</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2,5</w:t>
            </w:r>
          </w:p>
        </w:tc>
        <w:tc>
          <w:tcPr>
            <w:tcW w:w="659" w:type="dxa"/>
            <w:vAlign w:val="center"/>
          </w:tcPr>
          <w:p w:rsidR="00BC185F" w:rsidRPr="00F20BC2" w:rsidRDefault="00BC185F" w:rsidP="00BC185F">
            <w:pPr>
              <w:contextualSpacing/>
              <w:jc w:val="both"/>
              <w:rPr>
                <w:sz w:val="20"/>
                <w:szCs w:val="20"/>
              </w:rPr>
            </w:pPr>
            <w:r>
              <w:rPr>
                <w:sz w:val="20"/>
                <w:szCs w:val="20"/>
              </w:rPr>
              <w:t>2,5</w:t>
            </w:r>
          </w:p>
        </w:tc>
        <w:tc>
          <w:tcPr>
            <w:tcW w:w="660" w:type="dxa"/>
            <w:vAlign w:val="center"/>
          </w:tcPr>
          <w:p w:rsidR="00BC185F" w:rsidRPr="00F20BC2" w:rsidRDefault="00BC185F" w:rsidP="00BC185F">
            <w:pPr>
              <w:contextualSpacing/>
              <w:jc w:val="both"/>
              <w:rPr>
                <w:sz w:val="20"/>
                <w:szCs w:val="20"/>
              </w:rPr>
            </w:pPr>
            <w:r>
              <w:rPr>
                <w:sz w:val="20"/>
                <w:szCs w:val="20"/>
              </w:rPr>
              <w:t>15,1</w:t>
            </w:r>
          </w:p>
        </w:tc>
        <w:tc>
          <w:tcPr>
            <w:tcW w:w="659" w:type="dxa"/>
            <w:vAlign w:val="center"/>
          </w:tcPr>
          <w:p w:rsidR="00BC185F" w:rsidRPr="00F20BC2" w:rsidRDefault="00BC185F" w:rsidP="00BC185F">
            <w:pPr>
              <w:contextualSpacing/>
              <w:jc w:val="both"/>
              <w:rPr>
                <w:sz w:val="20"/>
                <w:szCs w:val="20"/>
              </w:rPr>
            </w:pPr>
            <w:r>
              <w:rPr>
                <w:sz w:val="20"/>
                <w:szCs w:val="20"/>
              </w:rPr>
              <w:t>48,7</w:t>
            </w:r>
          </w:p>
        </w:tc>
        <w:tc>
          <w:tcPr>
            <w:tcW w:w="660" w:type="dxa"/>
            <w:vAlign w:val="center"/>
          </w:tcPr>
          <w:p w:rsidR="00BC185F" w:rsidRPr="00F20BC2" w:rsidRDefault="00BC185F" w:rsidP="00BC185F">
            <w:pPr>
              <w:contextualSpacing/>
              <w:jc w:val="both"/>
              <w:rPr>
                <w:sz w:val="20"/>
                <w:szCs w:val="20"/>
              </w:rPr>
            </w:pPr>
            <w:r>
              <w:rPr>
                <w:sz w:val="20"/>
                <w:szCs w:val="20"/>
              </w:rPr>
              <w:t>31,2</w:t>
            </w:r>
          </w:p>
        </w:tc>
        <w:tc>
          <w:tcPr>
            <w:tcW w:w="0" w:type="auto"/>
            <w:vMerge/>
            <w:vAlign w:val="center"/>
          </w:tcPr>
          <w:p w:rsidR="00BC185F" w:rsidRPr="00F20BC2" w:rsidRDefault="00BC185F" w:rsidP="00BC185F">
            <w:pPr>
              <w:contextualSpacing/>
              <w:jc w:val="both"/>
              <w:rPr>
                <w:b/>
                <w:sz w:val="20"/>
                <w:szCs w:val="20"/>
              </w:rPr>
            </w:pPr>
          </w:p>
        </w:tc>
        <w:tc>
          <w:tcPr>
            <w:tcW w:w="0" w:type="auto"/>
            <w:vMerge/>
            <w:vAlign w:val="center"/>
          </w:tcPr>
          <w:p w:rsidR="00BC185F" w:rsidRPr="00F20BC2" w:rsidRDefault="00BC185F" w:rsidP="00BC185F">
            <w:pPr>
              <w:contextualSpacing/>
              <w:jc w:val="both"/>
              <w:rPr>
                <w:b/>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25. Uygulamalarda öğretim elemanı yeterli desteği vermektedir.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4</w:t>
            </w:r>
          </w:p>
        </w:tc>
        <w:tc>
          <w:tcPr>
            <w:tcW w:w="659" w:type="dxa"/>
            <w:vAlign w:val="center"/>
          </w:tcPr>
          <w:p w:rsidR="00BC185F" w:rsidRPr="00F20BC2" w:rsidRDefault="00BC185F" w:rsidP="00BC185F">
            <w:pPr>
              <w:contextualSpacing/>
              <w:jc w:val="both"/>
              <w:rPr>
                <w:sz w:val="20"/>
                <w:szCs w:val="20"/>
              </w:rPr>
            </w:pPr>
            <w:r>
              <w:rPr>
                <w:sz w:val="20"/>
                <w:szCs w:val="20"/>
              </w:rPr>
              <w:t>8</w:t>
            </w:r>
          </w:p>
        </w:tc>
        <w:tc>
          <w:tcPr>
            <w:tcW w:w="660" w:type="dxa"/>
            <w:vAlign w:val="center"/>
          </w:tcPr>
          <w:p w:rsidR="00BC185F" w:rsidRPr="00F20BC2" w:rsidRDefault="00BC185F" w:rsidP="00BC185F">
            <w:pPr>
              <w:contextualSpacing/>
              <w:jc w:val="both"/>
              <w:rPr>
                <w:sz w:val="20"/>
                <w:szCs w:val="20"/>
              </w:rPr>
            </w:pPr>
            <w:r>
              <w:rPr>
                <w:sz w:val="20"/>
                <w:szCs w:val="20"/>
              </w:rPr>
              <w:t>33</w:t>
            </w:r>
          </w:p>
        </w:tc>
        <w:tc>
          <w:tcPr>
            <w:tcW w:w="659" w:type="dxa"/>
            <w:vAlign w:val="center"/>
          </w:tcPr>
          <w:p w:rsidR="00BC185F" w:rsidRPr="00F20BC2" w:rsidRDefault="00BC185F" w:rsidP="00BC185F">
            <w:pPr>
              <w:contextualSpacing/>
              <w:jc w:val="both"/>
              <w:rPr>
                <w:sz w:val="20"/>
                <w:szCs w:val="20"/>
              </w:rPr>
            </w:pPr>
            <w:r>
              <w:rPr>
                <w:sz w:val="20"/>
                <w:szCs w:val="20"/>
              </w:rPr>
              <w:t>94</w:t>
            </w:r>
          </w:p>
        </w:tc>
        <w:tc>
          <w:tcPr>
            <w:tcW w:w="660" w:type="dxa"/>
            <w:vAlign w:val="center"/>
          </w:tcPr>
          <w:p w:rsidR="00BC185F" w:rsidRPr="00F20BC2" w:rsidRDefault="00BC185F" w:rsidP="00BC185F">
            <w:pPr>
              <w:contextualSpacing/>
              <w:jc w:val="both"/>
              <w:rPr>
                <w:sz w:val="20"/>
                <w:szCs w:val="20"/>
              </w:rPr>
            </w:pPr>
            <w:r>
              <w:rPr>
                <w:sz w:val="20"/>
                <w:szCs w:val="20"/>
              </w:rPr>
              <w:t>60</w:t>
            </w:r>
          </w:p>
        </w:tc>
        <w:tc>
          <w:tcPr>
            <w:tcW w:w="0" w:type="auto"/>
            <w:vMerge w:val="restart"/>
            <w:vAlign w:val="center"/>
          </w:tcPr>
          <w:p w:rsidR="00BC185F" w:rsidRPr="00F20BC2" w:rsidRDefault="00BC185F" w:rsidP="00BC185F">
            <w:pPr>
              <w:contextualSpacing/>
              <w:jc w:val="both"/>
              <w:rPr>
                <w:sz w:val="20"/>
                <w:szCs w:val="20"/>
              </w:rPr>
            </w:pPr>
            <w:r>
              <w:rPr>
                <w:sz w:val="20"/>
                <w:szCs w:val="20"/>
              </w:rPr>
              <w:t>4,00</w:t>
            </w:r>
          </w:p>
        </w:tc>
        <w:tc>
          <w:tcPr>
            <w:tcW w:w="0" w:type="auto"/>
            <w:vMerge w:val="restart"/>
            <w:vAlign w:val="center"/>
          </w:tcPr>
          <w:p w:rsidR="00BC185F" w:rsidRPr="00F20BC2" w:rsidRDefault="00BC185F" w:rsidP="00BC185F">
            <w:pPr>
              <w:contextualSpacing/>
              <w:jc w:val="both"/>
              <w:rPr>
                <w:sz w:val="20"/>
                <w:szCs w:val="20"/>
              </w:rPr>
            </w:pPr>
            <w:r>
              <w:rPr>
                <w:sz w:val="20"/>
                <w:szCs w:val="20"/>
              </w:rPr>
              <w:t>,90</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2,0</w:t>
            </w:r>
          </w:p>
        </w:tc>
        <w:tc>
          <w:tcPr>
            <w:tcW w:w="659" w:type="dxa"/>
            <w:vAlign w:val="center"/>
          </w:tcPr>
          <w:p w:rsidR="00BC185F" w:rsidRPr="00F20BC2" w:rsidRDefault="00BC185F" w:rsidP="00BC185F">
            <w:pPr>
              <w:contextualSpacing/>
              <w:jc w:val="both"/>
              <w:rPr>
                <w:sz w:val="20"/>
                <w:szCs w:val="20"/>
              </w:rPr>
            </w:pPr>
            <w:r>
              <w:rPr>
                <w:sz w:val="20"/>
                <w:szCs w:val="20"/>
              </w:rPr>
              <w:t>4,0</w:t>
            </w:r>
          </w:p>
        </w:tc>
        <w:tc>
          <w:tcPr>
            <w:tcW w:w="660" w:type="dxa"/>
            <w:vAlign w:val="center"/>
          </w:tcPr>
          <w:p w:rsidR="00BC185F" w:rsidRPr="00F20BC2" w:rsidRDefault="00BC185F" w:rsidP="00BC185F">
            <w:pPr>
              <w:contextualSpacing/>
              <w:jc w:val="both"/>
              <w:rPr>
                <w:sz w:val="20"/>
                <w:szCs w:val="20"/>
              </w:rPr>
            </w:pPr>
            <w:r>
              <w:rPr>
                <w:sz w:val="20"/>
                <w:szCs w:val="20"/>
              </w:rPr>
              <w:t>16,6</w:t>
            </w:r>
          </w:p>
        </w:tc>
        <w:tc>
          <w:tcPr>
            <w:tcW w:w="659" w:type="dxa"/>
            <w:vAlign w:val="center"/>
          </w:tcPr>
          <w:p w:rsidR="00BC185F" w:rsidRPr="00F20BC2" w:rsidRDefault="00BC185F" w:rsidP="00BC185F">
            <w:pPr>
              <w:contextualSpacing/>
              <w:jc w:val="both"/>
              <w:rPr>
                <w:sz w:val="20"/>
                <w:szCs w:val="20"/>
              </w:rPr>
            </w:pPr>
            <w:r>
              <w:rPr>
                <w:sz w:val="20"/>
                <w:szCs w:val="20"/>
              </w:rPr>
              <w:t>47,2</w:t>
            </w:r>
          </w:p>
        </w:tc>
        <w:tc>
          <w:tcPr>
            <w:tcW w:w="660" w:type="dxa"/>
            <w:vAlign w:val="center"/>
          </w:tcPr>
          <w:p w:rsidR="00BC185F" w:rsidRPr="00F20BC2" w:rsidRDefault="00BC185F" w:rsidP="00BC185F">
            <w:pPr>
              <w:contextualSpacing/>
              <w:jc w:val="both"/>
              <w:rPr>
                <w:sz w:val="20"/>
                <w:szCs w:val="20"/>
              </w:rPr>
            </w:pPr>
            <w:r>
              <w:rPr>
                <w:sz w:val="20"/>
                <w:szCs w:val="20"/>
              </w:rPr>
              <w:t>30,2</w:t>
            </w:r>
          </w:p>
        </w:tc>
        <w:tc>
          <w:tcPr>
            <w:tcW w:w="0" w:type="auto"/>
            <w:vMerge/>
            <w:vAlign w:val="center"/>
          </w:tcPr>
          <w:p w:rsidR="00BC185F" w:rsidRPr="00F20BC2" w:rsidRDefault="00BC185F" w:rsidP="00BC185F">
            <w:pPr>
              <w:contextualSpacing/>
              <w:jc w:val="both"/>
              <w:rPr>
                <w:sz w:val="20"/>
                <w:szCs w:val="20"/>
              </w:rPr>
            </w:pPr>
          </w:p>
        </w:tc>
        <w:tc>
          <w:tcPr>
            <w:tcW w:w="0" w:type="auto"/>
            <w:vMerge/>
            <w:vAlign w:val="center"/>
          </w:tcPr>
          <w:p w:rsidR="00BC185F" w:rsidRPr="00F20BC2" w:rsidRDefault="00BC185F" w:rsidP="00BC185F">
            <w:pPr>
              <w:contextualSpacing/>
              <w:jc w:val="both"/>
              <w:rPr>
                <w:sz w:val="20"/>
                <w:szCs w:val="20"/>
              </w:rPr>
            </w:pPr>
          </w:p>
        </w:tc>
      </w:tr>
      <w:tr w:rsidR="00BC185F" w:rsidRPr="00F20BC2" w:rsidTr="00CC5A9A">
        <w:tc>
          <w:tcPr>
            <w:tcW w:w="3964" w:type="dxa"/>
            <w:vMerge w:val="restart"/>
          </w:tcPr>
          <w:p w:rsidR="00BC185F" w:rsidRPr="00F20BC2" w:rsidRDefault="00BC185F" w:rsidP="00BC185F">
            <w:pPr>
              <w:contextualSpacing/>
              <w:jc w:val="both"/>
              <w:rPr>
                <w:sz w:val="20"/>
                <w:szCs w:val="20"/>
              </w:rPr>
            </w:pPr>
            <w:r w:rsidRPr="00F20BC2">
              <w:rPr>
                <w:sz w:val="20"/>
                <w:szCs w:val="20"/>
              </w:rPr>
              <w:t>30. Kullanılan görsel ve işitsel materyaller, öğrenmeyi kolaylaştırmaktadır.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4</w:t>
            </w:r>
          </w:p>
        </w:tc>
        <w:tc>
          <w:tcPr>
            <w:tcW w:w="659" w:type="dxa"/>
            <w:vAlign w:val="center"/>
          </w:tcPr>
          <w:p w:rsidR="00BC185F" w:rsidRPr="00F20BC2" w:rsidRDefault="00BC185F" w:rsidP="00BC185F">
            <w:pPr>
              <w:contextualSpacing/>
              <w:jc w:val="both"/>
              <w:rPr>
                <w:sz w:val="20"/>
                <w:szCs w:val="20"/>
              </w:rPr>
            </w:pPr>
            <w:r>
              <w:rPr>
                <w:sz w:val="20"/>
                <w:szCs w:val="20"/>
              </w:rPr>
              <w:t>3</w:t>
            </w:r>
          </w:p>
        </w:tc>
        <w:tc>
          <w:tcPr>
            <w:tcW w:w="660" w:type="dxa"/>
            <w:vAlign w:val="center"/>
          </w:tcPr>
          <w:p w:rsidR="00BC185F" w:rsidRPr="00F20BC2" w:rsidRDefault="00BC185F" w:rsidP="00BC185F">
            <w:pPr>
              <w:contextualSpacing/>
              <w:jc w:val="both"/>
              <w:rPr>
                <w:sz w:val="20"/>
                <w:szCs w:val="20"/>
              </w:rPr>
            </w:pPr>
            <w:r>
              <w:rPr>
                <w:sz w:val="20"/>
                <w:szCs w:val="20"/>
              </w:rPr>
              <w:t>24</w:t>
            </w:r>
          </w:p>
        </w:tc>
        <w:tc>
          <w:tcPr>
            <w:tcW w:w="659" w:type="dxa"/>
            <w:vAlign w:val="center"/>
          </w:tcPr>
          <w:p w:rsidR="00BC185F" w:rsidRPr="00F20BC2" w:rsidRDefault="00BC185F" w:rsidP="00BC185F">
            <w:pPr>
              <w:contextualSpacing/>
              <w:jc w:val="both"/>
              <w:rPr>
                <w:sz w:val="20"/>
                <w:szCs w:val="20"/>
              </w:rPr>
            </w:pPr>
            <w:r>
              <w:rPr>
                <w:sz w:val="20"/>
                <w:szCs w:val="20"/>
              </w:rPr>
              <w:t>107</w:t>
            </w:r>
          </w:p>
        </w:tc>
        <w:tc>
          <w:tcPr>
            <w:tcW w:w="660" w:type="dxa"/>
            <w:vAlign w:val="center"/>
          </w:tcPr>
          <w:p w:rsidR="00BC185F" w:rsidRPr="00F20BC2" w:rsidRDefault="00BC185F" w:rsidP="00BC185F">
            <w:pPr>
              <w:contextualSpacing/>
              <w:jc w:val="both"/>
              <w:rPr>
                <w:sz w:val="20"/>
                <w:szCs w:val="20"/>
              </w:rPr>
            </w:pPr>
            <w:r>
              <w:rPr>
                <w:sz w:val="20"/>
                <w:szCs w:val="20"/>
              </w:rPr>
              <w:t>61</w:t>
            </w:r>
          </w:p>
        </w:tc>
        <w:tc>
          <w:tcPr>
            <w:tcW w:w="0" w:type="auto"/>
            <w:vMerge w:val="restart"/>
            <w:vAlign w:val="center"/>
          </w:tcPr>
          <w:p w:rsidR="00BC185F" w:rsidRPr="00F20BC2" w:rsidRDefault="00BC185F" w:rsidP="00BC185F">
            <w:pPr>
              <w:contextualSpacing/>
              <w:jc w:val="both"/>
              <w:rPr>
                <w:sz w:val="20"/>
                <w:szCs w:val="20"/>
              </w:rPr>
            </w:pPr>
            <w:r>
              <w:rPr>
                <w:sz w:val="20"/>
                <w:szCs w:val="20"/>
              </w:rPr>
              <w:t>4,09</w:t>
            </w:r>
          </w:p>
        </w:tc>
        <w:tc>
          <w:tcPr>
            <w:tcW w:w="0" w:type="auto"/>
            <w:vMerge w:val="restart"/>
            <w:vAlign w:val="center"/>
          </w:tcPr>
          <w:p w:rsidR="00BC185F" w:rsidRPr="00F20BC2" w:rsidRDefault="00BC185F" w:rsidP="00BC185F">
            <w:pPr>
              <w:contextualSpacing/>
              <w:jc w:val="both"/>
              <w:rPr>
                <w:sz w:val="20"/>
                <w:szCs w:val="20"/>
              </w:rPr>
            </w:pPr>
            <w:r>
              <w:rPr>
                <w:sz w:val="20"/>
                <w:szCs w:val="20"/>
              </w:rPr>
              <w:t>,81</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2,0</w:t>
            </w:r>
          </w:p>
        </w:tc>
        <w:tc>
          <w:tcPr>
            <w:tcW w:w="659" w:type="dxa"/>
            <w:vAlign w:val="center"/>
          </w:tcPr>
          <w:p w:rsidR="00BC185F" w:rsidRPr="00F20BC2" w:rsidRDefault="00BC185F" w:rsidP="00BC185F">
            <w:pPr>
              <w:contextualSpacing/>
              <w:jc w:val="both"/>
              <w:rPr>
                <w:sz w:val="20"/>
                <w:szCs w:val="20"/>
              </w:rPr>
            </w:pPr>
            <w:r>
              <w:rPr>
                <w:sz w:val="20"/>
                <w:szCs w:val="20"/>
              </w:rPr>
              <w:t>1,5</w:t>
            </w:r>
          </w:p>
        </w:tc>
        <w:tc>
          <w:tcPr>
            <w:tcW w:w="660" w:type="dxa"/>
            <w:vAlign w:val="center"/>
          </w:tcPr>
          <w:p w:rsidR="00BC185F" w:rsidRPr="00F20BC2" w:rsidRDefault="00BC185F" w:rsidP="00BC185F">
            <w:pPr>
              <w:contextualSpacing/>
              <w:jc w:val="both"/>
              <w:rPr>
                <w:sz w:val="20"/>
                <w:szCs w:val="20"/>
              </w:rPr>
            </w:pPr>
            <w:r>
              <w:rPr>
                <w:sz w:val="20"/>
                <w:szCs w:val="20"/>
              </w:rPr>
              <w:t>12,1</w:t>
            </w:r>
          </w:p>
        </w:tc>
        <w:tc>
          <w:tcPr>
            <w:tcW w:w="659" w:type="dxa"/>
            <w:vAlign w:val="center"/>
          </w:tcPr>
          <w:p w:rsidR="00BC185F" w:rsidRPr="00F20BC2" w:rsidRDefault="00BC185F" w:rsidP="00BC185F">
            <w:pPr>
              <w:contextualSpacing/>
              <w:jc w:val="both"/>
              <w:rPr>
                <w:sz w:val="20"/>
                <w:szCs w:val="20"/>
              </w:rPr>
            </w:pPr>
            <w:r>
              <w:rPr>
                <w:sz w:val="20"/>
                <w:szCs w:val="20"/>
              </w:rPr>
              <w:t>53,8</w:t>
            </w:r>
          </w:p>
        </w:tc>
        <w:tc>
          <w:tcPr>
            <w:tcW w:w="660" w:type="dxa"/>
            <w:vAlign w:val="center"/>
          </w:tcPr>
          <w:p w:rsidR="00BC185F" w:rsidRPr="00F20BC2" w:rsidRDefault="00BC185F" w:rsidP="00BC185F">
            <w:pPr>
              <w:contextualSpacing/>
              <w:jc w:val="both"/>
              <w:rPr>
                <w:sz w:val="20"/>
                <w:szCs w:val="20"/>
              </w:rPr>
            </w:pPr>
            <w:r>
              <w:rPr>
                <w:sz w:val="20"/>
                <w:szCs w:val="20"/>
              </w:rPr>
              <w:t>30,7</w:t>
            </w:r>
          </w:p>
        </w:tc>
        <w:tc>
          <w:tcPr>
            <w:tcW w:w="0" w:type="auto"/>
            <w:vMerge/>
            <w:vAlign w:val="center"/>
          </w:tcPr>
          <w:p w:rsidR="00BC185F" w:rsidRPr="00F20BC2" w:rsidRDefault="00BC185F" w:rsidP="00BC185F">
            <w:pPr>
              <w:contextualSpacing/>
              <w:jc w:val="both"/>
              <w:rPr>
                <w:sz w:val="20"/>
                <w:szCs w:val="20"/>
              </w:rPr>
            </w:pPr>
          </w:p>
        </w:tc>
        <w:tc>
          <w:tcPr>
            <w:tcW w:w="0" w:type="auto"/>
            <w:vMerge/>
            <w:vAlign w:val="center"/>
          </w:tcPr>
          <w:p w:rsidR="00BC185F" w:rsidRPr="00F20BC2" w:rsidRDefault="00BC185F" w:rsidP="00BC185F">
            <w:pPr>
              <w:contextualSpacing/>
              <w:jc w:val="both"/>
              <w:rPr>
                <w:sz w:val="20"/>
                <w:szCs w:val="20"/>
              </w:rPr>
            </w:pPr>
          </w:p>
        </w:tc>
      </w:tr>
      <w:tr w:rsidR="00BC185F" w:rsidRPr="00F20BC2" w:rsidTr="00CC5A9A">
        <w:tc>
          <w:tcPr>
            <w:tcW w:w="3964" w:type="dxa"/>
            <w:vMerge w:val="restart"/>
          </w:tcPr>
          <w:p w:rsidR="00BC185F" w:rsidRPr="00F20BC2" w:rsidRDefault="00BC185F" w:rsidP="00BC185F">
            <w:pPr>
              <w:contextualSpacing/>
              <w:jc w:val="both"/>
              <w:rPr>
                <w:sz w:val="20"/>
                <w:szCs w:val="20"/>
              </w:rPr>
            </w:pPr>
            <w:r w:rsidRPr="00F20BC2">
              <w:rPr>
                <w:sz w:val="20"/>
                <w:szCs w:val="20"/>
              </w:rPr>
              <w:t>35. Teorik derslerin değerlendirmeleri, hedeflerle uyumlu ve öğrenmeyi destekler niteliktedir.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4</w:t>
            </w:r>
          </w:p>
        </w:tc>
        <w:tc>
          <w:tcPr>
            <w:tcW w:w="659" w:type="dxa"/>
            <w:vAlign w:val="center"/>
          </w:tcPr>
          <w:p w:rsidR="00BC185F" w:rsidRPr="00F20BC2" w:rsidRDefault="00BC185F" w:rsidP="00BC185F">
            <w:pPr>
              <w:contextualSpacing/>
              <w:jc w:val="both"/>
              <w:rPr>
                <w:sz w:val="20"/>
                <w:szCs w:val="20"/>
              </w:rPr>
            </w:pPr>
            <w:r>
              <w:rPr>
                <w:sz w:val="20"/>
                <w:szCs w:val="20"/>
              </w:rPr>
              <w:t>6</w:t>
            </w:r>
          </w:p>
        </w:tc>
        <w:tc>
          <w:tcPr>
            <w:tcW w:w="660" w:type="dxa"/>
            <w:vAlign w:val="center"/>
          </w:tcPr>
          <w:p w:rsidR="00BC185F" w:rsidRPr="00F20BC2" w:rsidRDefault="00BC185F" w:rsidP="00BC185F">
            <w:pPr>
              <w:contextualSpacing/>
              <w:jc w:val="both"/>
              <w:rPr>
                <w:sz w:val="20"/>
                <w:szCs w:val="20"/>
              </w:rPr>
            </w:pPr>
            <w:r>
              <w:rPr>
                <w:sz w:val="20"/>
                <w:szCs w:val="20"/>
              </w:rPr>
              <w:t>25</w:t>
            </w:r>
          </w:p>
        </w:tc>
        <w:tc>
          <w:tcPr>
            <w:tcW w:w="659" w:type="dxa"/>
            <w:vAlign w:val="center"/>
          </w:tcPr>
          <w:p w:rsidR="00BC185F" w:rsidRPr="00F20BC2" w:rsidRDefault="00BC185F" w:rsidP="00BC185F">
            <w:pPr>
              <w:contextualSpacing/>
              <w:jc w:val="both"/>
              <w:rPr>
                <w:sz w:val="20"/>
                <w:szCs w:val="20"/>
              </w:rPr>
            </w:pPr>
            <w:r>
              <w:rPr>
                <w:sz w:val="20"/>
                <w:szCs w:val="20"/>
              </w:rPr>
              <w:t>101</w:t>
            </w:r>
          </w:p>
        </w:tc>
        <w:tc>
          <w:tcPr>
            <w:tcW w:w="660" w:type="dxa"/>
            <w:vAlign w:val="center"/>
          </w:tcPr>
          <w:p w:rsidR="00BC185F" w:rsidRPr="00F20BC2" w:rsidRDefault="00BC185F" w:rsidP="00BC185F">
            <w:pPr>
              <w:contextualSpacing/>
              <w:jc w:val="both"/>
              <w:rPr>
                <w:sz w:val="20"/>
                <w:szCs w:val="20"/>
              </w:rPr>
            </w:pPr>
            <w:r>
              <w:rPr>
                <w:sz w:val="20"/>
                <w:szCs w:val="20"/>
              </w:rPr>
              <w:t>63</w:t>
            </w:r>
          </w:p>
        </w:tc>
        <w:tc>
          <w:tcPr>
            <w:tcW w:w="0" w:type="auto"/>
            <w:vMerge w:val="restart"/>
            <w:vAlign w:val="center"/>
          </w:tcPr>
          <w:p w:rsidR="00BC185F" w:rsidRPr="00F20BC2" w:rsidRDefault="00BC185F" w:rsidP="00BC185F">
            <w:pPr>
              <w:contextualSpacing/>
              <w:jc w:val="both"/>
              <w:rPr>
                <w:sz w:val="20"/>
                <w:szCs w:val="20"/>
              </w:rPr>
            </w:pPr>
            <w:r>
              <w:rPr>
                <w:sz w:val="20"/>
                <w:szCs w:val="20"/>
              </w:rPr>
              <w:t>4,07</w:t>
            </w:r>
          </w:p>
        </w:tc>
        <w:tc>
          <w:tcPr>
            <w:tcW w:w="0" w:type="auto"/>
            <w:vMerge w:val="restart"/>
            <w:vAlign w:val="center"/>
          </w:tcPr>
          <w:p w:rsidR="00BC185F" w:rsidRPr="00F20BC2" w:rsidRDefault="00BC185F" w:rsidP="00BC185F">
            <w:pPr>
              <w:contextualSpacing/>
              <w:jc w:val="both"/>
              <w:rPr>
                <w:sz w:val="20"/>
                <w:szCs w:val="20"/>
              </w:rPr>
            </w:pPr>
            <w:r>
              <w:rPr>
                <w:sz w:val="20"/>
                <w:szCs w:val="20"/>
              </w:rPr>
              <w:t>,86</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2,0</w:t>
            </w:r>
          </w:p>
        </w:tc>
        <w:tc>
          <w:tcPr>
            <w:tcW w:w="659" w:type="dxa"/>
            <w:vAlign w:val="center"/>
          </w:tcPr>
          <w:p w:rsidR="00BC185F" w:rsidRPr="00F20BC2" w:rsidRDefault="00BC185F" w:rsidP="00BC185F">
            <w:pPr>
              <w:contextualSpacing/>
              <w:jc w:val="both"/>
              <w:rPr>
                <w:sz w:val="20"/>
                <w:szCs w:val="20"/>
              </w:rPr>
            </w:pPr>
            <w:r>
              <w:rPr>
                <w:sz w:val="20"/>
                <w:szCs w:val="20"/>
              </w:rPr>
              <w:t>3,0</w:t>
            </w:r>
          </w:p>
        </w:tc>
        <w:tc>
          <w:tcPr>
            <w:tcW w:w="660" w:type="dxa"/>
            <w:vAlign w:val="center"/>
          </w:tcPr>
          <w:p w:rsidR="00BC185F" w:rsidRPr="00F20BC2" w:rsidRDefault="00BC185F" w:rsidP="00BC185F">
            <w:pPr>
              <w:contextualSpacing/>
              <w:jc w:val="both"/>
              <w:rPr>
                <w:sz w:val="20"/>
                <w:szCs w:val="20"/>
              </w:rPr>
            </w:pPr>
            <w:r>
              <w:rPr>
                <w:sz w:val="20"/>
                <w:szCs w:val="20"/>
              </w:rPr>
              <w:t>12,6</w:t>
            </w:r>
          </w:p>
        </w:tc>
        <w:tc>
          <w:tcPr>
            <w:tcW w:w="659" w:type="dxa"/>
            <w:vAlign w:val="center"/>
          </w:tcPr>
          <w:p w:rsidR="00BC185F" w:rsidRPr="00F20BC2" w:rsidRDefault="00BC185F" w:rsidP="00BC185F">
            <w:pPr>
              <w:contextualSpacing/>
              <w:jc w:val="both"/>
              <w:rPr>
                <w:sz w:val="20"/>
                <w:szCs w:val="20"/>
              </w:rPr>
            </w:pPr>
            <w:r>
              <w:rPr>
                <w:sz w:val="20"/>
                <w:szCs w:val="20"/>
              </w:rPr>
              <w:t>50,8</w:t>
            </w:r>
          </w:p>
        </w:tc>
        <w:tc>
          <w:tcPr>
            <w:tcW w:w="660" w:type="dxa"/>
            <w:vAlign w:val="center"/>
          </w:tcPr>
          <w:p w:rsidR="00BC185F" w:rsidRPr="00F20BC2" w:rsidRDefault="00BC185F" w:rsidP="00BC185F">
            <w:pPr>
              <w:contextualSpacing/>
              <w:jc w:val="both"/>
              <w:rPr>
                <w:sz w:val="20"/>
                <w:szCs w:val="20"/>
              </w:rPr>
            </w:pPr>
            <w:r>
              <w:rPr>
                <w:sz w:val="20"/>
                <w:szCs w:val="20"/>
              </w:rPr>
              <w:t>31,7</w:t>
            </w:r>
          </w:p>
        </w:tc>
        <w:tc>
          <w:tcPr>
            <w:tcW w:w="0" w:type="auto"/>
            <w:vMerge/>
            <w:vAlign w:val="center"/>
          </w:tcPr>
          <w:p w:rsidR="00BC185F" w:rsidRPr="00F20BC2" w:rsidRDefault="00BC185F" w:rsidP="00BC185F">
            <w:pPr>
              <w:contextualSpacing/>
              <w:jc w:val="both"/>
              <w:rPr>
                <w:b/>
                <w:sz w:val="20"/>
                <w:szCs w:val="20"/>
              </w:rPr>
            </w:pPr>
          </w:p>
        </w:tc>
        <w:tc>
          <w:tcPr>
            <w:tcW w:w="0" w:type="auto"/>
            <w:vMerge/>
            <w:vAlign w:val="center"/>
          </w:tcPr>
          <w:p w:rsidR="00BC185F" w:rsidRPr="00F20BC2" w:rsidRDefault="00BC185F" w:rsidP="00BC185F">
            <w:pPr>
              <w:contextualSpacing/>
              <w:jc w:val="both"/>
              <w:rPr>
                <w:b/>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38. Programda hedeflere uygun öğretim yöntem ve teknikleri kullanılmaktadır.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3</w:t>
            </w:r>
          </w:p>
        </w:tc>
        <w:tc>
          <w:tcPr>
            <w:tcW w:w="659" w:type="dxa"/>
            <w:vAlign w:val="center"/>
          </w:tcPr>
          <w:p w:rsidR="00BC185F" w:rsidRPr="00F20BC2" w:rsidRDefault="00BC185F" w:rsidP="00BC185F">
            <w:pPr>
              <w:contextualSpacing/>
              <w:jc w:val="both"/>
              <w:rPr>
                <w:sz w:val="20"/>
                <w:szCs w:val="20"/>
              </w:rPr>
            </w:pPr>
            <w:r>
              <w:rPr>
                <w:sz w:val="20"/>
                <w:szCs w:val="20"/>
              </w:rPr>
              <w:t>3</w:t>
            </w:r>
          </w:p>
        </w:tc>
        <w:tc>
          <w:tcPr>
            <w:tcW w:w="660" w:type="dxa"/>
            <w:vAlign w:val="center"/>
          </w:tcPr>
          <w:p w:rsidR="00BC185F" w:rsidRPr="00F20BC2" w:rsidRDefault="00BC185F" w:rsidP="00BC185F">
            <w:pPr>
              <w:contextualSpacing/>
              <w:jc w:val="both"/>
              <w:rPr>
                <w:sz w:val="20"/>
                <w:szCs w:val="20"/>
              </w:rPr>
            </w:pPr>
            <w:r>
              <w:rPr>
                <w:sz w:val="20"/>
                <w:szCs w:val="20"/>
              </w:rPr>
              <w:t>19</w:t>
            </w:r>
          </w:p>
        </w:tc>
        <w:tc>
          <w:tcPr>
            <w:tcW w:w="659" w:type="dxa"/>
            <w:vAlign w:val="center"/>
          </w:tcPr>
          <w:p w:rsidR="00BC185F" w:rsidRPr="00F20BC2" w:rsidRDefault="00BC185F" w:rsidP="00BC185F">
            <w:pPr>
              <w:contextualSpacing/>
              <w:jc w:val="both"/>
              <w:rPr>
                <w:sz w:val="20"/>
                <w:szCs w:val="20"/>
              </w:rPr>
            </w:pPr>
            <w:r>
              <w:rPr>
                <w:sz w:val="20"/>
                <w:szCs w:val="20"/>
              </w:rPr>
              <w:t>108</w:t>
            </w:r>
          </w:p>
        </w:tc>
        <w:tc>
          <w:tcPr>
            <w:tcW w:w="660" w:type="dxa"/>
            <w:vAlign w:val="center"/>
          </w:tcPr>
          <w:p w:rsidR="00BC185F" w:rsidRPr="00F20BC2" w:rsidRDefault="00BC185F" w:rsidP="00BC185F">
            <w:pPr>
              <w:contextualSpacing/>
              <w:jc w:val="both"/>
              <w:rPr>
                <w:sz w:val="20"/>
                <w:szCs w:val="20"/>
              </w:rPr>
            </w:pPr>
            <w:r>
              <w:rPr>
                <w:sz w:val="20"/>
                <w:szCs w:val="20"/>
              </w:rPr>
              <w:t>66</w:t>
            </w:r>
          </w:p>
        </w:tc>
        <w:tc>
          <w:tcPr>
            <w:tcW w:w="0" w:type="auto"/>
            <w:vMerge w:val="restart"/>
            <w:vAlign w:val="center"/>
          </w:tcPr>
          <w:p w:rsidR="00BC185F" w:rsidRPr="00F20BC2" w:rsidRDefault="00BC185F" w:rsidP="00BC185F">
            <w:pPr>
              <w:contextualSpacing/>
              <w:jc w:val="both"/>
              <w:rPr>
                <w:sz w:val="20"/>
                <w:szCs w:val="20"/>
              </w:rPr>
            </w:pPr>
            <w:r>
              <w:rPr>
                <w:sz w:val="20"/>
                <w:szCs w:val="20"/>
              </w:rPr>
              <w:t>4,16</w:t>
            </w:r>
          </w:p>
        </w:tc>
        <w:tc>
          <w:tcPr>
            <w:tcW w:w="0" w:type="auto"/>
            <w:vMerge w:val="restart"/>
            <w:vAlign w:val="center"/>
          </w:tcPr>
          <w:p w:rsidR="00BC185F" w:rsidRPr="00F20BC2" w:rsidRDefault="00BC185F" w:rsidP="00BC185F">
            <w:pPr>
              <w:contextualSpacing/>
              <w:jc w:val="both"/>
              <w:rPr>
                <w:sz w:val="20"/>
                <w:szCs w:val="20"/>
              </w:rPr>
            </w:pPr>
            <w:r>
              <w:rPr>
                <w:sz w:val="20"/>
                <w:szCs w:val="20"/>
              </w:rPr>
              <w:t>,77</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1,5</w:t>
            </w:r>
          </w:p>
        </w:tc>
        <w:tc>
          <w:tcPr>
            <w:tcW w:w="659" w:type="dxa"/>
            <w:vAlign w:val="center"/>
          </w:tcPr>
          <w:p w:rsidR="00BC185F" w:rsidRPr="00F20BC2" w:rsidRDefault="00BC185F" w:rsidP="00BC185F">
            <w:pPr>
              <w:contextualSpacing/>
              <w:jc w:val="both"/>
              <w:rPr>
                <w:sz w:val="20"/>
                <w:szCs w:val="20"/>
              </w:rPr>
            </w:pPr>
            <w:r>
              <w:rPr>
                <w:sz w:val="20"/>
                <w:szCs w:val="20"/>
              </w:rPr>
              <w:t>1,5</w:t>
            </w:r>
          </w:p>
        </w:tc>
        <w:tc>
          <w:tcPr>
            <w:tcW w:w="660" w:type="dxa"/>
            <w:vAlign w:val="center"/>
          </w:tcPr>
          <w:p w:rsidR="00BC185F" w:rsidRPr="00F20BC2" w:rsidRDefault="00BC185F" w:rsidP="00BC185F">
            <w:pPr>
              <w:contextualSpacing/>
              <w:jc w:val="both"/>
              <w:rPr>
                <w:sz w:val="20"/>
                <w:szCs w:val="20"/>
              </w:rPr>
            </w:pPr>
            <w:r>
              <w:rPr>
                <w:sz w:val="20"/>
                <w:szCs w:val="20"/>
              </w:rPr>
              <w:t>9,5</w:t>
            </w:r>
          </w:p>
        </w:tc>
        <w:tc>
          <w:tcPr>
            <w:tcW w:w="659" w:type="dxa"/>
            <w:vAlign w:val="center"/>
          </w:tcPr>
          <w:p w:rsidR="00BC185F" w:rsidRPr="00F20BC2" w:rsidRDefault="00BC185F" w:rsidP="00BC185F">
            <w:pPr>
              <w:contextualSpacing/>
              <w:jc w:val="both"/>
              <w:rPr>
                <w:sz w:val="20"/>
                <w:szCs w:val="20"/>
              </w:rPr>
            </w:pPr>
            <w:r>
              <w:rPr>
                <w:sz w:val="20"/>
                <w:szCs w:val="20"/>
              </w:rPr>
              <w:t>54,3</w:t>
            </w:r>
          </w:p>
        </w:tc>
        <w:tc>
          <w:tcPr>
            <w:tcW w:w="660" w:type="dxa"/>
            <w:vAlign w:val="center"/>
          </w:tcPr>
          <w:p w:rsidR="00BC185F" w:rsidRPr="00F20BC2" w:rsidRDefault="00BC185F" w:rsidP="00BC185F">
            <w:pPr>
              <w:contextualSpacing/>
              <w:jc w:val="both"/>
              <w:rPr>
                <w:sz w:val="20"/>
                <w:szCs w:val="20"/>
              </w:rPr>
            </w:pPr>
            <w:r>
              <w:rPr>
                <w:sz w:val="20"/>
                <w:szCs w:val="20"/>
              </w:rPr>
              <w:t>33,2</w:t>
            </w:r>
          </w:p>
        </w:tc>
        <w:tc>
          <w:tcPr>
            <w:tcW w:w="0" w:type="auto"/>
            <w:vMerge/>
            <w:vAlign w:val="center"/>
          </w:tcPr>
          <w:p w:rsidR="00BC185F" w:rsidRPr="00F20BC2" w:rsidRDefault="00BC185F" w:rsidP="00BC185F">
            <w:pPr>
              <w:contextualSpacing/>
              <w:jc w:val="both"/>
              <w:rPr>
                <w:sz w:val="20"/>
                <w:szCs w:val="20"/>
              </w:rPr>
            </w:pPr>
          </w:p>
        </w:tc>
        <w:tc>
          <w:tcPr>
            <w:tcW w:w="0" w:type="auto"/>
            <w:vMerge/>
            <w:vAlign w:val="center"/>
          </w:tcPr>
          <w:p w:rsidR="00BC185F" w:rsidRPr="00F20BC2" w:rsidRDefault="00BC185F" w:rsidP="00BC185F">
            <w:pPr>
              <w:contextualSpacing/>
              <w:jc w:val="both"/>
              <w:rPr>
                <w:sz w:val="20"/>
                <w:szCs w:val="20"/>
              </w:rPr>
            </w:pPr>
          </w:p>
        </w:tc>
      </w:tr>
      <w:tr w:rsidR="00BC185F" w:rsidRPr="00F20BC2" w:rsidTr="00CC5A9A">
        <w:tc>
          <w:tcPr>
            <w:tcW w:w="3964" w:type="dxa"/>
            <w:vMerge w:val="restart"/>
          </w:tcPr>
          <w:p w:rsidR="00BC185F" w:rsidRPr="00F20BC2" w:rsidRDefault="00BC185F" w:rsidP="00BC185F">
            <w:pPr>
              <w:contextualSpacing/>
              <w:jc w:val="both"/>
              <w:rPr>
                <w:sz w:val="20"/>
                <w:szCs w:val="20"/>
              </w:rPr>
            </w:pPr>
            <w:r w:rsidRPr="00F20BC2">
              <w:rPr>
                <w:sz w:val="20"/>
                <w:szCs w:val="20"/>
              </w:rPr>
              <w:t>40. Öğrenci sayısı, programın etkin yürütülmesini desteklemektedir.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10</w:t>
            </w:r>
          </w:p>
        </w:tc>
        <w:tc>
          <w:tcPr>
            <w:tcW w:w="659" w:type="dxa"/>
            <w:vAlign w:val="center"/>
          </w:tcPr>
          <w:p w:rsidR="00BC185F" w:rsidRPr="00F20BC2" w:rsidRDefault="00BC185F" w:rsidP="00BC185F">
            <w:pPr>
              <w:contextualSpacing/>
              <w:jc w:val="both"/>
              <w:rPr>
                <w:sz w:val="20"/>
                <w:szCs w:val="20"/>
              </w:rPr>
            </w:pPr>
            <w:r>
              <w:rPr>
                <w:sz w:val="20"/>
                <w:szCs w:val="20"/>
              </w:rPr>
              <w:t>26</w:t>
            </w:r>
          </w:p>
        </w:tc>
        <w:tc>
          <w:tcPr>
            <w:tcW w:w="660" w:type="dxa"/>
            <w:vAlign w:val="center"/>
          </w:tcPr>
          <w:p w:rsidR="00BC185F" w:rsidRPr="00F20BC2" w:rsidRDefault="00BC185F" w:rsidP="00BC185F">
            <w:pPr>
              <w:contextualSpacing/>
              <w:jc w:val="both"/>
              <w:rPr>
                <w:sz w:val="20"/>
                <w:szCs w:val="20"/>
              </w:rPr>
            </w:pPr>
            <w:r>
              <w:rPr>
                <w:sz w:val="20"/>
                <w:szCs w:val="20"/>
              </w:rPr>
              <w:t>33</w:t>
            </w:r>
          </w:p>
        </w:tc>
        <w:tc>
          <w:tcPr>
            <w:tcW w:w="659" w:type="dxa"/>
            <w:vAlign w:val="center"/>
          </w:tcPr>
          <w:p w:rsidR="00BC185F" w:rsidRPr="00F20BC2" w:rsidRDefault="00BC185F" w:rsidP="00BC185F">
            <w:pPr>
              <w:contextualSpacing/>
              <w:jc w:val="both"/>
              <w:rPr>
                <w:sz w:val="20"/>
                <w:szCs w:val="20"/>
              </w:rPr>
            </w:pPr>
            <w:r>
              <w:rPr>
                <w:sz w:val="20"/>
                <w:szCs w:val="20"/>
              </w:rPr>
              <w:t>82</w:t>
            </w:r>
          </w:p>
        </w:tc>
        <w:tc>
          <w:tcPr>
            <w:tcW w:w="660" w:type="dxa"/>
            <w:vAlign w:val="center"/>
          </w:tcPr>
          <w:p w:rsidR="00BC185F" w:rsidRPr="00F20BC2" w:rsidRDefault="00BC185F" w:rsidP="00BC185F">
            <w:pPr>
              <w:contextualSpacing/>
              <w:jc w:val="both"/>
              <w:rPr>
                <w:sz w:val="20"/>
                <w:szCs w:val="20"/>
              </w:rPr>
            </w:pPr>
            <w:r>
              <w:rPr>
                <w:sz w:val="20"/>
                <w:szCs w:val="20"/>
              </w:rPr>
              <w:t>48</w:t>
            </w:r>
          </w:p>
        </w:tc>
        <w:tc>
          <w:tcPr>
            <w:tcW w:w="0" w:type="auto"/>
            <w:vMerge w:val="restart"/>
            <w:vAlign w:val="center"/>
          </w:tcPr>
          <w:p w:rsidR="00BC185F" w:rsidRPr="00F20BC2" w:rsidRDefault="00BC185F" w:rsidP="00BC185F">
            <w:pPr>
              <w:contextualSpacing/>
              <w:jc w:val="both"/>
              <w:rPr>
                <w:sz w:val="20"/>
                <w:szCs w:val="20"/>
              </w:rPr>
            </w:pPr>
            <w:r>
              <w:rPr>
                <w:sz w:val="20"/>
                <w:szCs w:val="20"/>
              </w:rPr>
              <w:t>3,66</w:t>
            </w:r>
          </w:p>
        </w:tc>
        <w:tc>
          <w:tcPr>
            <w:tcW w:w="0" w:type="auto"/>
            <w:vMerge w:val="restart"/>
            <w:vAlign w:val="center"/>
          </w:tcPr>
          <w:p w:rsidR="00BC185F" w:rsidRPr="00F20BC2" w:rsidRDefault="00BC185F" w:rsidP="00BC185F">
            <w:pPr>
              <w:contextualSpacing/>
              <w:jc w:val="both"/>
              <w:rPr>
                <w:sz w:val="20"/>
                <w:szCs w:val="20"/>
              </w:rPr>
            </w:pPr>
            <w:r>
              <w:rPr>
                <w:sz w:val="20"/>
                <w:szCs w:val="20"/>
              </w:rPr>
              <w:t>1,13</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5,0</w:t>
            </w:r>
          </w:p>
        </w:tc>
        <w:tc>
          <w:tcPr>
            <w:tcW w:w="659" w:type="dxa"/>
            <w:vAlign w:val="center"/>
          </w:tcPr>
          <w:p w:rsidR="00BC185F" w:rsidRPr="00F20BC2" w:rsidRDefault="00BC185F" w:rsidP="00BC185F">
            <w:pPr>
              <w:contextualSpacing/>
              <w:jc w:val="both"/>
              <w:rPr>
                <w:sz w:val="20"/>
                <w:szCs w:val="20"/>
              </w:rPr>
            </w:pPr>
            <w:r>
              <w:rPr>
                <w:sz w:val="20"/>
                <w:szCs w:val="20"/>
              </w:rPr>
              <w:t>13,1</w:t>
            </w:r>
          </w:p>
        </w:tc>
        <w:tc>
          <w:tcPr>
            <w:tcW w:w="660" w:type="dxa"/>
            <w:vAlign w:val="center"/>
          </w:tcPr>
          <w:p w:rsidR="00BC185F" w:rsidRPr="00F20BC2" w:rsidRDefault="00BC185F" w:rsidP="00BC185F">
            <w:pPr>
              <w:contextualSpacing/>
              <w:jc w:val="both"/>
              <w:rPr>
                <w:sz w:val="20"/>
                <w:szCs w:val="20"/>
              </w:rPr>
            </w:pPr>
            <w:r>
              <w:rPr>
                <w:sz w:val="20"/>
                <w:szCs w:val="20"/>
              </w:rPr>
              <w:t>16,6</w:t>
            </w:r>
          </w:p>
        </w:tc>
        <w:tc>
          <w:tcPr>
            <w:tcW w:w="659" w:type="dxa"/>
            <w:vAlign w:val="center"/>
          </w:tcPr>
          <w:p w:rsidR="00BC185F" w:rsidRPr="00F20BC2" w:rsidRDefault="00BC185F" w:rsidP="00BC185F">
            <w:pPr>
              <w:contextualSpacing/>
              <w:jc w:val="both"/>
              <w:rPr>
                <w:sz w:val="20"/>
                <w:szCs w:val="20"/>
              </w:rPr>
            </w:pPr>
            <w:r>
              <w:rPr>
                <w:sz w:val="20"/>
                <w:szCs w:val="20"/>
              </w:rPr>
              <w:t>41,2</w:t>
            </w:r>
          </w:p>
        </w:tc>
        <w:tc>
          <w:tcPr>
            <w:tcW w:w="660" w:type="dxa"/>
            <w:vAlign w:val="center"/>
          </w:tcPr>
          <w:p w:rsidR="00BC185F" w:rsidRPr="00F20BC2" w:rsidRDefault="00BC185F" w:rsidP="00BC185F">
            <w:pPr>
              <w:contextualSpacing/>
              <w:jc w:val="both"/>
              <w:rPr>
                <w:sz w:val="20"/>
                <w:szCs w:val="20"/>
              </w:rPr>
            </w:pPr>
            <w:r>
              <w:rPr>
                <w:sz w:val="20"/>
                <w:szCs w:val="20"/>
              </w:rPr>
              <w:t>24,1</w:t>
            </w:r>
          </w:p>
        </w:tc>
        <w:tc>
          <w:tcPr>
            <w:tcW w:w="0" w:type="auto"/>
            <w:vMerge/>
            <w:vAlign w:val="center"/>
          </w:tcPr>
          <w:p w:rsidR="00BC185F" w:rsidRPr="00F20BC2" w:rsidRDefault="00BC185F" w:rsidP="00BC185F">
            <w:pPr>
              <w:contextualSpacing/>
              <w:jc w:val="both"/>
              <w:rPr>
                <w:sz w:val="20"/>
                <w:szCs w:val="20"/>
              </w:rPr>
            </w:pPr>
          </w:p>
        </w:tc>
        <w:tc>
          <w:tcPr>
            <w:tcW w:w="0" w:type="auto"/>
            <w:vMerge/>
            <w:vAlign w:val="center"/>
          </w:tcPr>
          <w:p w:rsidR="00BC185F" w:rsidRPr="00F20BC2" w:rsidRDefault="00BC185F" w:rsidP="00BC185F">
            <w:pPr>
              <w:contextualSpacing/>
              <w:jc w:val="both"/>
              <w:rPr>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41. Ölçme değerlendirme araçları, öğrencilerin üst düzey düşünme becerilerini (anlama, yaratma, analiz) ölçmeye yöneliktir.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3</w:t>
            </w:r>
          </w:p>
        </w:tc>
        <w:tc>
          <w:tcPr>
            <w:tcW w:w="659" w:type="dxa"/>
            <w:vAlign w:val="center"/>
          </w:tcPr>
          <w:p w:rsidR="00BC185F" w:rsidRPr="00F20BC2" w:rsidRDefault="00BC185F" w:rsidP="00BC185F">
            <w:pPr>
              <w:contextualSpacing/>
              <w:jc w:val="both"/>
              <w:rPr>
                <w:sz w:val="20"/>
                <w:szCs w:val="20"/>
              </w:rPr>
            </w:pPr>
            <w:r>
              <w:rPr>
                <w:sz w:val="20"/>
                <w:szCs w:val="20"/>
              </w:rPr>
              <w:t>10</w:t>
            </w:r>
          </w:p>
        </w:tc>
        <w:tc>
          <w:tcPr>
            <w:tcW w:w="660" w:type="dxa"/>
            <w:vAlign w:val="center"/>
          </w:tcPr>
          <w:p w:rsidR="00BC185F" w:rsidRPr="00F20BC2" w:rsidRDefault="00BC185F" w:rsidP="00BC185F">
            <w:pPr>
              <w:contextualSpacing/>
              <w:jc w:val="both"/>
              <w:rPr>
                <w:sz w:val="20"/>
                <w:szCs w:val="20"/>
              </w:rPr>
            </w:pPr>
            <w:r>
              <w:rPr>
                <w:sz w:val="20"/>
                <w:szCs w:val="20"/>
              </w:rPr>
              <w:t>35</w:t>
            </w:r>
          </w:p>
        </w:tc>
        <w:tc>
          <w:tcPr>
            <w:tcW w:w="659" w:type="dxa"/>
            <w:vAlign w:val="center"/>
          </w:tcPr>
          <w:p w:rsidR="00BC185F" w:rsidRPr="00F20BC2" w:rsidRDefault="00BC185F" w:rsidP="00BC185F">
            <w:pPr>
              <w:contextualSpacing/>
              <w:jc w:val="both"/>
              <w:rPr>
                <w:sz w:val="20"/>
                <w:szCs w:val="20"/>
              </w:rPr>
            </w:pPr>
            <w:r>
              <w:rPr>
                <w:sz w:val="20"/>
                <w:szCs w:val="20"/>
              </w:rPr>
              <w:t>92</w:t>
            </w:r>
          </w:p>
        </w:tc>
        <w:tc>
          <w:tcPr>
            <w:tcW w:w="660" w:type="dxa"/>
            <w:vAlign w:val="center"/>
          </w:tcPr>
          <w:p w:rsidR="00BC185F" w:rsidRPr="00F20BC2" w:rsidRDefault="00BC185F" w:rsidP="00BC185F">
            <w:pPr>
              <w:contextualSpacing/>
              <w:jc w:val="both"/>
              <w:rPr>
                <w:sz w:val="20"/>
                <w:szCs w:val="20"/>
              </w:rPr>
            </w:pPr>
            <w:r>
              <w:rPr>
                <w:sz w:val="20"/>
                <w:szCs w:val="20"/>
              </w:rPr>
              <w:t>59</w:t>
            </w:r>
          </w:p>
        </w:tc>
        <w:tc>
          <w:tcPr>
            <w:tcW w:w="0" w:type="auto"/>
            <w:vMerge w:val="restart"/>
            <w:vAlign w:val="center"/>
          </w:tcPr>
          <w:p w:rsidR="00BC185F" w:rsidRPr="00F20BC2" w:rsidRDefault="00BC185F" w:rsidP="00BC185F">
            <w:pPr>
              <w:contextualSpacing/>
              <w:jc w:val="both"/>
              <w:rPr>
                <w:sz w:val="20"/>
                <w:szCs w:val="20"/>
              </w:rPr>
            </w:pPr>
            <w:r>
              <w:rPr>
                <w:sz w:val="20"/>
                <w:szCs w:val="20"/>
              </w:rPr>
              <w:t>3,97</w:t>
            </w:r>
          </w:p>
        </w:tc>
        <w:tc>
          <w:tcPr>
            <w:tcW w:w="0" w:type="auto"/>
            <w:vMerge w:val="restart"/>
            <w:vAlign w:val="center"/>
          </w:tcPr>
          <w:p w:rsidR="00BC185F" w:rsidRPr="00F20BC2" w:rsidRDefault="00BC185F" w:rsidP="00BC185F">
            <w:pPr>
              <w:contextualSpacing/>
              <w:jc w:val="both"/>
              <w:rPr>
                <w:sz w:val="20"/>
                <w:szCs w:val="20"/>
              </w:rPr>
            </w:pPr>
            <w:r>
              <w:rPr>
                <w:sz w:val="20"/>
                <w:szCs w:val="20"/>
              </w:rPr>
              <w:t>,90</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1,5</w:t>
            </w:r>
          </w:p>
        </w:tc>
        <w:tc>
          <w:tcPr>
            <w:tcW w:w="659" w:type="dxa"/>
            <w:vAlign w:val="center"/>
          </w:tcPr>
          <w:p w:rsidR="00BC185F" w:rsidRPr="00F20BC2" w:rsidRDefault="00BC185F" w:rsidP="00BC185F">
            <w:pPr>
              <w:contextualSpacing/>
              <w:jc w:val="both"/>
              <w:rPr>
                <w:sz w:val="20"/>
                <w:szCs w:val="20"/>
              </w:rPr>
            </w:pPr>
            <w:r>
              <w:rPr>
                <w:sz w:val="20"/>
                <w:szCs w:val="20"/>
              </w:rPr>
              <w:t>5,0</w:t>
            </w:r>
          </w:p>
        </w:tc>
        <w:tc>
          <w:tcPr>
            <w:tcW w:w="660" w:type="dxa"/>
            <w:vAlign w:val="center"/>
          </w:tcPr>
          <w:p w:rsidR="00BC185F" w:rsidRPr="00F20BC2" w:rsidRDefault="00BC185F" w:rsidP="00BC185F">
            <w:pPr>
              <w:contextualSpacing/>
              <w:jc w:val="both"/>
              <w:rPr>
                <w:sz w:val="20"/>
                <w:szCs w:val="20"/>
              </w:rPr>
            </w:pPr>
            <w:r>
              <w:rPr>
                <w:sz w:val="20"/>
                <w:szCs w:val="20"/>
              </w:rPr>
              <w:t>17,6</w:t>
            </w:r>
          </w:p>
        </w:tc>
        <w:tc>
          <w:tcPr>
            <w:tcW w:w="659" w:type="dxa"/>
            <w:vAlign w:val="center"/>
          </w:tcPr>
          <w:p w:rsidR="00BC185F" w:rsidRPr="00F20BC2" w:rsidRDefault="00BC185F" w:rsidP="00BC185F">
            <w:pPr>
              <w:contextualSpacing/>
              <w:jc w:val="both"/>
              <w:rPr>
                <w:sz w:val="20"/>
                <w:szCs w:val="20"/>
              </w:rPr>
            </w:pPr>
            <w:r>
              <w:rPr>
                <w:sz w:val="20"/>
                <w:szCs w:val="20"/>
              </w:rPr>
              <w:t>46,2</w:t>
            </w:r>
          </w:p>
        </w:tc>
        <w:tc>
          <w:tcPr>
            <w:tcW w:w="660" w:type="dxa"/>
            <w:vAlign w:val="center"/>
          </w:tcPr>
          <w:p w:rsidR="00BC185F" w:rsidRPr="00F20BC2" w:rsidRDefault="00BC185F" w:rsidP="00BC185F">
            <w:pPr>
              <w:contextualSpacing/>
              <w:jc w:val="both"/>
              <w:rPr>
                <w:sz w:val="20"/>
                <w:szCs w:val="20"/>
              </w:rPr>
            </w:pPr>
            <w:r>
              <w:rPr>
                <w:sz w:val="20"/>
                <w:szCs w:val="20"/>
              </w:rPr>
              <w:t>29,6</w:t>
            </w:r>
          </w:p>
        </w:tc>
        <w:tc>
          <w:tcPr>
            <w:tcW w:w="0" w:type="auto"/>
            <w:vMerge/>
            <w:vAlign w:val="center"/>
          </w:tcPr>
          <w:p w:rsidR="00BC185F" w:rsidRPr="00F20BC2" w:rsidRDefault="00BC185F" w:rsidP="00BC185F">
            <w:pPr>
              <w:contextualSpacing/>
              <w:jc w:val="both"/>
              <w:rPr>
                <w:b/>
                <w:sz w:val="20"/>
                <w:szCs w:val="20"/>
              </w:rPr>
            </w:pPr>
          </w:p>
        </w:tc>
        <w:tc>
          <w:tcPr>
            <w:tcW w:w="0" w:type="auto"/>
            <w:vMerge/>
            <w:vAlign w:val="center"/>
          </w:tcPr>
          <w:p w:rsidR="00BC185F" w:rsidRPr="00F20BC2" w:rsidRDefault="00BC185F" w:rsidP="00BC185F">
            <w:pPr>
              <w:contextualSpacing/>
              <w:jc w:val="both"/>
              <w:rPr>
                <w:b/>
                <w:sz w:val="20"/>
                <w:szCs w:val="20"/>
              </w:rPr>
            </w:pPr>
          </w:p>
        </w:tc>
      </w:tr>
      <w:tr w:rsidR="00BC185F" w:rsidRPr="00F20BC2" w:rsidTr="00CC5A9A">
        <w:trPr>
          <w:trHeight w:val="565"/>
        </w:trPr>
        <w:tc>
          <w:tcPr>
            <w:tcW w:w="3964" w:type="dxa"/>
            <w:vMerge w:val="restart"/>
          </w:tcPr>
          <w:p w:rsidR="00BC185F" w:rsidRPr="00F20BC2" w:rsidRDefault="00BC185F" w:rsidP="00BC185F">
            <w:pPr>
              <w:contextualSpacing/>
              <w:jc w:val="both"/>
              <w:rPr>
                <w:b/>
                <w:sz w:val="20"/>
                <w:szCs w:val="20"/>
              </w:rPr>
            </w:pPr>
            <w:r w:rsidRPr="00F20BC2">
              <w:rPr>
                <w:sz w:val="20"/>
                <w:szCs w:val="20"/>
              </w:rPr>
              <w:t>43. Programda yer alan teorik, uygulamalı ve laboratuvar dersleri birbirini tamamlar niteliktedir</w:t>
            </w:r>
            <w:r>
              <w:rPr>
                <w:sz w:val="20"/>
                <w:szCs w:val="20"/>
              </w:rPr>
              <w:t>.</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4</w:t>
            </w:r>
          </w:p>
        </w:tc>
        <w:tc>
          <w:tcPr>
            <w:tcW w:w="659" w:type="dxa"/>
            <w:vAlign w:val="center"/>
          </w:tcPr>
          <w:p w:rsidR="00BC185F" w:rsidRPr="00F20BC2" w:rsidRDefault="00BC185F" w:rsidP="00BC185F">
            <w:pPr>
              <w:contextualSpacing/>
              <w:jc w:val="both"/>
              <w:rPr>
                <w:sz w:val="20"/>
                <w:szCs w:val="20"/>
              </w:rPr>
            </w:pPr>
            <w:r>
              <w:rPr>
                <w:sz w:val="20"/>
                <w:szCs w:val="20"/>
              </w:rPr>
              <w:t>11</w:t>
            </w:r>
          </w:p>
        </w:tc>
        <w:tc>
          <w:tcPr>
            <w:tcW w:w="660" w:type="dxa"/>
            <w:vAlign w:val="center"/>
          </w:tcPr>
          <w:p w:rsidR="00BC185F" w:rsidRPr="00F20BC2" w:rsidRDefault="00BC185F" w:rsidP="00BC185F">
            <w:pPr>
              <w:contextualSpacing/>
              <w:jc w:val="both"/>
              <w:rPr>
                <w:sz w:val="20"/>
                <w:szCs w:val="20"/>
              </w:rPr>
            </w:pPr>
            <w:r>
              <w:rPr>
                <w:sz w:val="20"/>
                <w:szCs w:val="20"/>
              </w:rPr>
              <w:t>25</w:t>
            </w:r>
          </w:p>
        </w:tc>
        <w:tc>
          <w:tcPr>
            <w:tcW w:w="659" w:type="dxa"/>
            <w:vAlign w:val="center"/>
          </w:tcPr>
          <w:p w:rsidR="00BC185F" w:rsidRPr="00F20BC2" w:rsidRDefault="00BC185F" w:rsidP="00BC185F">
            <w:pPr>
              <w:contextualSpacing/>
              <w:jc w:val="both"/>
              <w:rPr>
                <w:sz w:val="20"/>
                <w:szCs w:val="20"/>
              </w:rPr>
            </w:pPr>
            <w:r>
              <w:rPr>
                <w:sz w:val="20"/>
                <w:szCs w:val="20"/>
              </w:rPr>
              <w:t>104</w:t>
            </w:r>
          </w:p>
        </w:tc>
        <w:tc>
          <w:tcPr>
            <w:tcW w:w="660" w:type="dxa"/>
            <w:vAlign w:val="center"/>
          </w:tcPr>
          <w:p w:rsidR="00BC185F" w:rsidRPr="00F20BC2" w:rsidRDefault="00BC185F" w:rsidP="00BC185F">
            <w:pPr>
              <w:contextualSpacing/>
              <w:jc w:val="both"/>
              <w:rPr>
                <w:sz w:val="20"/>
                <w:szCs w:val="20"/>
              </w:rPr>
            </w:pPr>
            <w:r>
              <w:rPr>
                <w:sz w:val="20"/>
                <w:szCs w:val="20"/>
              </w:rPr>
              <w:t>55</w:t>
            </w:r>
          </w:p>
        </w:tc>
        <w:tc>
          <w:tcPr>
            <w:tcW w:w="0" w:type="auto"/>
            <w:vMerge w:val="restart"/>
            <w:vAlign w:val="center"/>
          </w:tcPr>
          <w:p w:rsidR="00BC185F" w:rsidRPr="00F20BC2" w:rsidRDefault="00BC185F" w:rsidP="00BC185F">
            <w:pPr>
              <w:contextualSpacing/>
              <w:jc w:val="both"/>
              <w:rPr>
                <w:sz w:val="20"/>
                <w:szCs w:val="20"/>
              </w:rPr>
            </w:pPr>
            <w:r>
              <w:rPr>
                <w:sz w:val="20"/>
                <w:szCs w:val="20"/>
              </w:rPr>
              <w:t>3,98</w:t>
            </w:r>
          </w:p>
        </w:tc>
        <w:tc>
          <w:tcPr>
            <w:tcW w:w="0" w:type="auto"/>
            <w:vMerge w:val="restart"/>
            <w:vAlign w:val="center"/>
          </w:tcPr>
          <w:p w:rsidR="00BC185F" w:rsidRPr="00F20BC2" w:rsidRDefault="00BC185F" w:rsidP="00BC185F">
            <w:pPr>
              <w:contextualSpacing/>
              <w:jc w:val="both"/>
              <w:rPr>
                <w:sz w:val="20"/>
                <w:szCs w:val="20"/>
              </w:rPr>
            </w:pPr>
            <w:r>
              <w:rPr>
                <w:sz w:val="20"/>
                <w:szCs w:val="20"/>
              </w:rPr>
              <w:t>,90</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2,0</w:t>
            </w:r>
          </w:p>
        </w:tc>
        <w:tc>
          <w:tcPr>
            <w:tcW w:w="659" w:type="dxa"/>
            <w:vAlign w:val="center"/>
          </w:tcPr>
          <w:p w:rsidR="00BC185F" w:rsidRPr="00F20BC2" w:rsidRDefault="00BC185F" w:rsidP="00BC185F">
            <w:pPr>
              <w:contextualSpacing/>
              <w:jc w:val="both"/>
              <w:rPr>
                <w:sz w:val="20"/>
                <w:szCs w:val="20"/>
              </w:rPr>
            </w:pPr>
            <w:r>
              <w:rPr>
                <w:sz w:val="20"/>
                <w:szCs w:val="20"/>
              </w:rPr>
              <w:t>5,5</w:t>
            </w:r>
          </w:p>
        </w:tc>
        <w:tc>
          <w:tcPr>
            <w:tcW w:w="660" w:type="dxa"/>
            <w:vAlign w:val="center"/>
          </w:tcPr>
          <w:p w:rsidR="00BC185F" w:rsidRPr="00F20BC2" w:rsidRDefault="00BC185F" w:rsidP="00BC185F">
            <w:pPr>
              <w:contextualSpacing/>
              <w:jc w:val="both"/>
              <w:rPr>
                <w:sz w:val="20"/>
                <w:szCs w:val="20"/>
              </w:rPr>
            </w:pPr>
            <w:r>
              <w:rPr>
                <w:sz w:val="20"/>
                <w:szCs w:val="20"/>
              </w:rPr>
              <w:t>12,6</w:t>
            </w:r>
          </w:p>
        </w:tc>
        <w:tc>
          <w:tcPr>
            <w:tcW w:w="659" w:type="dxa"/>
            <w:vAlign w:val="center"/>
          </w:tcPr>
          <w:p w:rsidR="00BC185F" w:rsidRPr="00F20BC2" w:rsidRDefault="00BC185F" w:rsidP="00BC185F">
            <w:pPr>
              <w:contextualSpacing/>
              <w:jc w:val="both"/>
              <w:rPr>
                <w:sz w:val="20"/>
                <w:szCs w:val="20"/>
              </w:rPr>
            </w:pPr>
            <w:r>
              <w:rPr>
                <w:sz w:val="20"/>
                <w:szCs w:val="20"/>
              </w:rPr>
              <w:t>52,3</w:t>
            </w:r>
          </w:p>
        </w:tc>
        <w:tc>
          <w:tcPr>
            <w:tcW w:w="660" w:type="dxa"/>
            <w:vAlign w:val="center"/>
          </w:tcPr>
          <w:p w:rsidR="00BC185F" w:rsidRPr="00F20BC2" w:rsidRDefault="00BC185F" w:rsidP="00BC185F">
            <w:pPr>
              <w:contextualSpacing/>
              <w:jc w:val="both"/>
              <w:rPr>
                <w:sz w:val="20"/>
                <w:szCs w:val="20"/>
              </w:rPr>
            </w:pPr>
            <w:r>
              <w:rPr>
                <w:sz w:val="20"/>
                <w:szCs w:val="20"/>
              </w:rPr>
              <w:t>27,6</w:t>
            </w:r>
          </w:p>
        </w:tc>
        <w:tc>
          <w:tcPr>
            <w:tcW w:w="0" w:type="auto"/>
            <w:vMerge/>
            <w:vAlign w:val="center"/>
          </w:tcPr>
          <w:p w:rsidR="00BC185F" w:rsidRPr="00F20BC2" w:rsidRDefault="00BC185F" w:rsidP="00BC185F">
            <w:pPr>
              <w:contextualSpacing/>
              <w:jc w:val="both"/>
              <w:rPr>
                <w:b/>
                <w:sz w:val="20"/>
                <w:szCs w:val="20"/>
              </w:rPr>
            </w:pPr>
          </w:p>
        </w:tc>
        <w:tc>
          <w:tcPr>
            <w:tcW w:w="0" w:type="auto"/>
            <w:vMerge/>
            <w:vAlign w:val="center"/>
          </w:tcPr>
          <w:p w:rsidR="00BC185F" w:rsidRPr="00F20BC2" w:rsidRDefault="00BC185F" w:rsidP="00BC185F">
            <w:pPr>
              <w:contextualSpacing/>
              <w:jc w:val="both"/>
              <w:rPr>
                <w:b/>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47. Klinik uygulamalardaki değerlendirmeler, öğrencilerin mesleğe yönelik bilgi, tutum ve becerilerini olumlu yönde geliştirmektedir.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7</w:t>
            </w:r>
          </w:p>
        </w:tc>
        <w:tc>
          <w:tcPr>
            <w:tcW w:w="659" w:type="dxa"/>
            <w:vAlign w:val="center"/>
          </w:tcPr>
          <w:p w:rsidR="00BC185F" w:rsidRPr="00F20BC2" w:rsidRDefault="00BC185F" w:rsidP="00BC185F">
            <w:pPr>
              <w:contextualSpacing/>
              <w:jc w:val="both"/>
              <w:rPr>
                <w:sz w:val="20"/>
                <w:szCs w:val="20"/>
              </w:rPr>
            </w:pPr>
            <w:r>
              <w:rPr>
                <w:sz w:val="20"/>
                <w:szCs w:val="20"/>
              </w:rPr>
              <w:t>5</w:t>
            </w:r>
          </w:p>
        </w:tc>
        <w:tc>
          <w:tcPr>
            <w:tcW w:w="660" w:type="dxa"/>
            <w:vAlign w:val="center"/>
          </w:tcPr>
          <w:p w:rsidR="00BC185F" w:rsidRPr="00F20BC2" w:rsidRDefault="00BC185F" w:rsidP="00BC185F">
            <w:pPr>
              <w:contextualSpacing/>
              <w:jc w:val="both"/>
              <w:rPr>
                <w:sz w:val="20"/>
                <w:szCs w:val="20"/>
              </w:rPr>
            </w:pPr>
            <w:r>
              <w:rPr>
                <w:sz w:val="20"/>
                <w:szCs w:val="20"/>
              </w:rPr>
              <w:t>27</w:t>
            </w:r>
          </w:p>
        </w:tc>
        <w:tc>
          <w:tcPr>
            <w:tcW w:w="659" w:type="dxa"/>
            <w:vAlign w:val="center"/>
          </w:tcPr>
          <w:p w:rsidR="00BC185F" w:rsidRPr="00F20BC2" w:rsidRDefault="00BC185F" w:rsidP="00BC185F">
            <w:pPr>
              <w:contextualSpacing/>
              <w:jc w:val="both"/>
              <w:rPr>
                <w:sz w:val="20"/>
                <w:szCs w:val="20"/>
              </w:rPr>
            </w:pPr>
            <w:r>
              <w:rPr>
                <w:sz w:val="20"/>
                <w:szCs w:val="20"/>
              </w:rPr>
              <w:t>102</w:t>
            </w:r>
          </w:p>
        </w:tc>
        <w:tc>
          <w:tcPr>
            <w:tcW w:w="660" w:type="dxa"/>
            <w:vAlign w:val="center"/>
          </w:tcPr>
          <w:p w:rsidR="00BC185F" w:rsidRPr="00F20BC2" w:rsidRDefault="00BC185F" w:rsidP="00BC185F">
            <w:pPr>
              <w:contextualSpacing/>
              <w:jc w:val="both"/>
              <w:rPr>
                <w:sz w:val="20"/>
                <w:szCs w:val="20"/>
              </w:rPr>
            </w:pPr>
            <w:r>
              <w:rPr>
                <w:sz w:val="20"/>
                <w:szCs w:val="20"/>
              </w:rPr>
              <w:t>58</w:t>
            </w:r>
          </w:p>
        </w:tc>
        <w:tc>
          <w:tcPr>
            <w:tcW w:w="0" w:type="auto"/>
            <w:vMerge w:val="restart"/>
            <w:vAlign w:val="center"/>
          </w:tcPr>
          <w:p w:rsidR="00BC185F" w:rsidRPr="00F20BC2" w:rsidRDefault="00BC185F" w:rsidP="00BC185F">
            <w:pPr>
              <w:contextualSpacing/>
              <w:jc w:val="both"/>
              <w:rPr>
                <w:sz w:val="20"/>
                <w:szCs w:val="20"/>
              </w:rPr>
            </w:pPr>
            <w:r>
              <w:rPr>
                <w:sz w:val="20"/>
                <w:szCs w:val="20"/>
              </w:rPr>
              <w:t>4,00</w:t>
            </w:r>
          </w:p>
        </w:tc>
        <w:tc>
          <w:tcPr>
            <w:tcW w:w="0" w:type="auto"/>
            <w:vMerge w:val="restart"/>
            <w:vAlign w:val="center"/>
          </w:tcPr>
          <w:p w:rsidR="00BC185F" w:rsidRPr="00F20BC2" w:rsidRDefault="00BC185F" w:rsidP="00BC185F">
            <w:pPr>
              <w:contextualSpacing/>
              <w:jc w:val="both"/>
              <w:rPr>
                <w:sz w:val="20"/>
                <w:szCs w:val="20"/>
              </w:rPr>
            </w:pPr>
            <w:r>
              <w:rPr>
                <w:sz w:val="20"/>
                <w:szCs w:val="20"/>
              </w:rPr>
              <w:t>,92</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3,5</w:t>
            </w:r>
          </w:p>
        </w:tc>
        <w:tc>
          <w:tcPr>
            <w:tcW w:w="659" w:type="dxa"/>
            <w:vAlign w:val="center"/>
          </w:tcPr>
          <w:p w:rsidR="00BC185F" w:rsidRPr="00F20BC2" w:rsidRDefault="00BC185F" w:rsidP="00BC185F">
            <w:pPr>
              <w:contextualSpacing/>
              <w:jc w:val="both"/>
              <w:rPr>
                <w:sz w:val="20"/>
                <w:szCs w:val="20"/>
              </w:rPr>
            </w:pPr>
            <w:r>
              <w:rPr>
                <w:sz w:val="20"/>
                <w:szCs w:val="20"/>
              </w:rPr>
              <w:t>2,5</w:t>
            </w:r>
          </w:p>
        </w:tc>
        <w:tc>
          <w:tcPr>
            <w:tcW w:w="660" w:type="dxa"/>
            <w:vAlign w:val="center"/>
          </w:tcPr>
          <w:p w:rsidR="00BC185F" w:rsidRPr="00F20BC2" w:rsidRDefault="00BC185F" w:rsidP="00BC185F">
            <w:pPr>
              <w:contextualSpacing/>
              <w:jc w:val="both"/>
              <w:rPr>
                <w:sz w:val="20"/>
                <w:szCs w:val="20"/>
              </w:rPr>
            </w:pPr>
            <w:r>
              <w:rPr>
                <w:sz w:val="20"/>
                <w:szCs w:val="20"/>
              </w:rPr>
              <w:t>13,6</w:t>
            </w:r>
          </w:p>
        </w:tc>
        <w:tc>
          <w:tcPr>
            <w:tcW w:w="659" w:type="dxa"/>
            <w:vAlign w:val="center"/>
          </w:tcPr>
          <w:p w:rsidR="00BC185F" w:rsidRPr="00F20BC2" w:rsidRDefault="00BC185F" w:rsidP="00BC185F">
            <w:pPr>
              <w:contextualSpacing/>
              <w:jc w:val="both"/>
              <w:rPr>
                <w:sz w:val="20"/>
                <w:szCs w:val="20"/>
              </w:rPr>
            </w:pPr>
            <w:r>
              <w:rPr>
                <w:sz w:val="20"/>
                <w:szCs w:val="20"/>
              </w:rPr>
              <w:t>51,3</w:t>
            </w:r>
          </w:p>
        </w:tc>
        <w:tc>
          <w:tcPr>
            <w:tcW w:w="660" w:type="dxa"/>
            <w:vAlign w:val="center"/>
          </w:tcPr>
          <w:p w:rsidR="00BC185F" w:rsidRPr="00F20BC2" w:rsidRDefault="00BC185F" w:rsidP="00BC185F">
            <w:pPr>
              <w:contextualSpacing/>
              <w:jc w:val="both"/>
              <w:rPr>
                <w:sz w:val="20"/>
                <w:szCs w:val="20"/>
              </w:rPr>
            </w:pPr>
            <w:r>
              <w:rPr>
                <w:sz w:val="20"/>
                <w:szCs w:val="20"/>
              </w:rPr>
              <w:t>29,1</w:t>
            </w:r>
          </w:p>
        </w:tc>
        <w:tc>
          <w:tcPr>
            <w:tcW w:w="0" w:type="auto"/>
            <w:vMerge/>
            <w:vAlign w:val="center"/>
          </w:tcPr>
          <w:p w:rsidR="00BC185F" w:rsidRPr="00F20BC2" w:rsidRDefault="00BC185F" w:rsidP="00BC185F">
            <w:pPr>
              <w:contextualSpacing/>
              <w:jc w:val="both"/>
              <w:rPr>
                <w:b/>
                <w:sz w:val="20"/>
                <w:szCs w:val="20"/>
              </w:rPr>
            </w:pPr>
          </w:p>
        </w:tc>
        <w:tc>
          <w:tcPr>
            <w:tcW w:w="0" w:type="auto"/>
            <w:vMerge/>
            <w:vAlign w:val="center"/>
          </w:tcPr>
          <w:p w:rsidR="00BC185F" w:rsidRPr="00F20BC2" w:rsidRDefault="00BC185F" w:rsidP="00BC185F">
            <w:pPr>
              <w:contextualSpacing/>
              <w:jc w:val="both"/>
              <w:rPr>
                <w:b/>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50. Formatif/süreç değerlendirmeler (ara sınav) öğrencilerin gelişimini desteklemektedir.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13</w:t>
            </w:r>
          </w:p>
        </w:tc>
        <w:tc>
          <w:tcPr>
            <w:tcW w:w="659" w:type="dxa"/>
            <w:vAlign w:val="center"/>
          </w:tcPr>
          <w:p w:rsidR="00BC185F" w:rsidRPr="00F20BC2" w:rsidRDefault="00BC185F" w:rsidP="00BC185F">
            <w:pPr>
              <w:contextualSpacing/>
              <w:jc w:val="both"/>
              <w:rPr>
                <w:sz w:val="20"/>
                <w:szCs w:val="20"/>
              </w:rPr>
            </w:pPr>
            <w:r>
              <w:rPr>
                <w:sz w:val="20"/>
                <w:szCs w:val="20"/>
              </w:rPr>
              <w:t>8</w:t>
            </w:r>
          </w:p>
        </w:tc>
        <w:tc>
          <w:tcPr>
            <w:tcW w:w="660" w:type="dxa"/>
            <w:vAlign w:val="center"/>
          </w:tcPr>
          <w:p w:rsidR="00BC185F" w:rsidRPr="00F20BC2" w:rsidRDefault="00BC185F" w:rsidP="00BC185F">
            <w:pPr>
              <w:contextualSpacing/>
              <w:jc w:val="both"/>
              <w:rPr>
                <w:sz w:val="20"/>
                <w:szCs w:val="20"/>
              </w:rPr>
            </w:pPr>
            <w:r>
              <w:rPr>
                <w:sz w:val="20"/>
                <w:szCs w:val="20"/>
              </w:rPr>
              <w:t>37</w:t>
            </w:r>
          </w:p>
        </w:tc>
        <w:tc>
          <w:tcPr>
            <w:tcW w:w="659" w:type="dxa"/>
            <w:vAlign w:val="center"/>
          </w:tcPr>
          <w:p w:rsidR="00BC185F" w:rsidRPr="00F20BC2" w:rsidRDefault="00BC185F" w:rsidP="00BC185F">
            <w:pPr>
              <w:contextualSpacing/>
              <w:jc w:val="both"/>
              <w:rPr>
                <w:sz w:val="20"/>
                <w:szCs w:val="20"/>
              </w:rPr>
            </w:pPr>
            <w:r>
              <w:rPr>
                <w:sz w:val="20"/>
                <w:szCs w:val="20"/>
              </w:rPr>
              <w:t>90</w:t>
            </w:r>
          </w:p>
        </w:tc>
        <w:tc>
          <w:tcPr>
            <w:tcW w:w="660" w:type="dxa"/>
            <w:vAlign w:val="center"/>
          </w:tcPr>
          <w:p w:rsidR="00BC185F" w:rsidRPr="00F20BC2" w:rsidRDefault="00BC185F" w:rsidP="00BC185F">
            <w:pPr>
              <w:contextualSpacing/>
              <w:jc w:val="both"/>
              <w:rPr>
                <w:sz w:val="20"/>
                <w:szCs w:val="20"/>
              </w:rPr>
            </w:pPr>
            <w:r>
              <w:rPr>
                <w:sz w:val="20"/>
                <w:szCs w:val="20"/>
              </w:rPr>
              <w:t>51</w:t>
            </w:r>
          </w:p>
        </w:tc>
        <w:tc>
          <w:tcPr>
            <w:tcW w:w="0" w:type="auto"/>
            <w:vMerge w:val="restart"/>
            <w:vAlign w:val="center"/>
          </w:tcPr>
          <w:p w:rsidR="00BC185F" w:rsidRPr="00F20BC2" w:rsidRDefault="00BC185F" w:rsidP="00BC185F">
            <w:pPr>
              <w:contextualSpacing/>
              <w:jc w:val="both"/>
              <w:rPr>
                <w:sz w:val="20"/>
                <w:szCs w:val="20"/>
              </w:rPr>
            </w:pPr>
            <w:r>
              <w:rPr>
                <w:sz w:val="20"/>
                <w:szCs w:val="20"/>
              </w:rPr>
              <w:t>4,03</w:t>
            </w:r>
          </w:p>
        </w:tc>
        <w:tc>
          <w:tcPr>
            <w:tcW w:w="0" w:type="auto"/>
            <w:vMerge w:val="restart"/>
            <w:vAlign w:val="center"/>
          </w:tcPr>
          <w:p w:rsidR="00BC185F" w:rsidRPr="00F20BC2" w:rsidRDefault="00BC185F" w:rsidP="00BC185F">
            <w:pPr>
              <w:contextualSpacing/>
              <w:jc w:val="both"/>
              <w:rPr>
                <w:sz w:val="20"/>
                <w:szCs w:val="20"/>
              </w:rPr>
            </w:pPr>
            <w:r>
              <w:rPr>
                <w:sz w:val="20"/>
                <w:szCs w:val="20"/>
              </w:rPr>
              <w:t>,82</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tcPr>
          <w:p w:rsidR="00BC185F" w:rsidRPr="00F20BC2" w:rsidRDefault="00BC185F" w:rsidP="00BC185F">
            <w:pPr>
              <w:contextualSpacing/>
              <w:jc w:val="both"/>
              <w:rPr>
                <w:b/>
                <w:sz w:val="20"/>
                <w:szCs w:val="20"/>
              </w:rPr>
            </w:pPr>
            <w:r w:rsidRPr="00F20BC2">
              <w:rPr>
                <w:b/>
                <w:sz w:val="20"/>
                <w:szCs w:val="20"/>
              </w:rPr>
              <w:t>%</w:t>
            </w:r>
          </w:p>
        </w:tc>
        <w:tc>
          <w:tcPr>
            <w:tcW w:w="659" w:type="dxa"/>
          </w:tcPr>
          <w:p w:rsidR="00BC185F" w:rsidRPr="00F20BC2" w:rsidRDefault="00BC185F" w:rsidP="00BC185F">
            <w:pPr>
              <w:contextualSpacing/>
              <w:jc w:val="both"/>
              <w:rPr>
                <w:sz w:val="20"/>
                <w:szCs w:val="20"/>
              </w:rPr>
            </w:pPr>
            <w:r>
              <w:rPr>
                <w:sz w:val="20"/>
                <w:szCs w:val="20"/>
              </w:rPr>
              <w:t>6,5</w:t>
            </w:r>
          </w:p>
        </w:tc>
        <w:tc>
          <w:tcPr>
            <w:tcW w:w="659" w:type="dxa"/>
          </w:tcPr>
          <w:p w:rsidR="00BC185F" w:rsidRPr="00F20BC2" w:rsidRDefault="00BC185F" w:rsidP="00BC185F">
            <w:pPr>
              <w:contextualSpacing/>
              <w:jc w:val="both"/>
              <w:rPr>
                <w:sz w:val="20"/>
                <w:szCs w:val="20"/>
              </w:rPr>
            </w:pPr>
            <w:r>
              <w:rPr>
                <w:sz w:val="20"/>
                <w:szCs w:val="20"/>
              </w:rPr>
              <w:t>4,0</w:t>
            </w:r>
          </w:p>
        </w:tc>
        <w:tc>
          <w:tcPr>
            <w:tcW w:w="660" w:type="dxa"/>
          </w:tcPr>
          <w:p w:rsidR="00BC185F" w:rsidRPr="00F20BC2" w:rsidRDefault="00BC185F" w:rsidP="00BC185F">
            <w:pPr>
              <w:contextualSpacing/>
              <w:jc w:val="both"/>
              <w:rPr>
                <w:sz w:val="20"/>
                <w:szCs w:val="20"/>
              </w:rPr>
            </w:pPr>
            <w:r>
              <w:rPr>
                <w:sz w:val="20"/>
                <w:szCs w:val="20"/>
              </w:rPr>
              <w:t>18,6</w:t>
            </w:r>
          </w:p>
        </w:tc>
        <w:tc>
          <w:tcPr>
            <w:tcW w:w="659" w:type="dxa"/>
          </w:tcPr>
          <w:p w:rsidR="00BC185F" w:rsidRPr="00F20BC2" w:rsidRDefault="00BC185F" w:rsidP="00BC185F">
            <w:pPr>
              <w:contextualSpacing/>
              <w:jc w:val="both"/>
              <w:rPr>
                <w:sz w:val="20"/>
                <w:szCs w:val="20"/>
              </w:rPr>
            </w:pPr>
            <w:r>
              <w:rPr>
                <w:sz w:val="20"/>
                <w:szCs w:val="20"/>
              </w:rPr>
              <w:t>45,2</w:t>
            </w:r>
          </w:p>
        </w:tc>
        <w:tc>
          <w:tcPr>
            <w:tcW w:w="660" w:type="dxa"/>
          </w:tcPr>
          <w:p w:rsidR="00BC185F" w:rsidRPr="00F20BC2" w:rsidRDefault="00BC185F" w:rsidP="00BC185F">
            <w:pPr>
              <w:contextualSpacing/>
              <w:jc w:val="both"/>
              <w:rPr>
                <w:sz w:val="20"/>
                <w:szCs w:val="20"/>
              </w:rPr>
            </w:pPr>
            <w:r>
              <w:rPr>
                <w:sz w:val="20"/>
                <w:szCs w:val="20"/>
              </w:rPr>
              <w:t>25,6</w:t>
            </w:r>
          </w:p>
        </w:tc>
        <w:tc>
          <w:tcPr>
            <w:tcW w:w="0" w:type="auto"/>
            <w:vMerge/>
          </w:tcPr>
          <w:p w:rsidR="00BC185F" w:rsidRPr="00F20BC2" w:rsidRDefault="00BC185F" w:rsidP="00BC185F">
            <w:pPr>
              <w:contextualSpacing/>
              <w:jc w:val="both"/>
              <w:rPr>
                <w:b/>
                <w:sz w:val="20"/>
                <w:szCs w:val="20"/>
              </w:rPr>
            </w:pPr>
          </w:p>
        </w:tc>
        <w:tc>
          <w:tcPr>
            <w:tcW w:w="0" w:type="auto"/>
            <w:vMerge/>
          </w:tcPr>
          <w:p w:rsidR="00BC185F" w:rsidRPr="00F20BC2" w:rsidRDefault="00BC185F" w:rsidP="00BC185F">
            <w:pPr>
              <w:contextualSpacing/>
              <w:jc w:val="both"/>
              <w:rPr>
                <w:b/>
                <w:sz w:val="20"/>
                <w:szCs w:val="20"/>
              </w:rPr>
            </w:pPr>
          </w:p>
        </w:tc>
      </w:tr>
    </w:tbl>
    <w:p w:rsidR="00BC185F" w:rsidRPr="007B0518" w:rsidRDefault="00BC185F" w:rsidP="00BC185F">
      <w:pPr>
        <w:contextualSpacing/>
        <w:jc w:val="both"/>
        <w:rPr>
          <w:b/>
          <w:sz w:val="24"/>
          <w:szCs w:val="24"/>
        </w:rPr>
      </w:pPr>
    </w:p>
    <w:p w:rsidR="00BC185F" w:rsidRDefault="00BC185F" w:rsidP="00BC185F">
      <w:pPr>
        <w:ind w:firstLine="708"/>
        <w:contextualSpacing/>
        <w:jc w:val="both"/>
        <w:rPr>
          <w:sz w:val="24"/>
          <w:szCs w:val="24"/>
        </w:rPr>
      </w:pPr>
      <w:r>
        <w:rPr>
          <w:sz w:val="24"/>
          <w:szCs w:val="24"/>
        </w:rPr>
        <w:t>Tablo 4’t</w:t>
      </w:r>
      <w:r w:rsidRPr="007B0518">
        <w:rPr>
          <w:sz w:val="24"/>
          <w:szCs w:val="24"/>
        </w:rPr>
        <w:t>e öğrencilerin HLEP</w:t>
      </w:r>
      <w:r>
        <w:rPr>
          <w:sz w:val="24"/>
          <w:szCs w:val="24"/>
        </w:rPr>
        <w:t>DF</w:t>
      </w:r>
      <w:r w:rsidRPr="007B0518">
        <w:rPr>
          <w:sz w:val="24"/>
          <w:szCs w:val="24"/>
        </w:rPr>
        <w:t xml:space="preserve"> süreç alt boyutuna ilişkin yanıtlarının dağılımı verilmiştir. Öğrencilerin süreç alt boyutunda bulunan maddelere verdikleri yanıtlar incelendiğinde; madde puan ortalamalarının </w:t>
      </w:r>
      <w:r w:rsidRPr="00B9027D">
        <w:rPr>
          <w:sz w:val="24"/>
          <w:szCs w:val="24"/>
        </w:rPr>
        <w:t>3,6</w:t>
      </w:r>
      <w:r>
        <w:rPr>
          <w:sz w:val="24"/>
          <w:szCs w:val="24"/>
        </w:rPr>
        <w:t>6</w:t>
      </w:r>
      <w:r w:rsidRPr="007B0518">
        <w:rPr>
          <w:sz w:val="24"/>
          <w:szCs w:val="24"/>
        </w:rPr>
        <w:t>±</w:t>
      </w:r>
      <w:r>
        <w:rPr>
          <w:sz w:val="24"/>
          <w:szCs w:val="24"/>
        </w:rPr>
        <w:t>1,13 ile</w:t>
      </w:r>
      <w:r w:rsidRPr="007B0518">
        <w:rPr>
          <w:sz w:val="24"/>
          <w:szCs w:val="24"/>
        </w:rPr>
        <w:t xml:space="preserve"> </w:t>
      </w:r>
      <w:r>
        <w:rPr>
          <w:sz w:val="24"/>
          <w:szCs w:val="24"/>
        </w:rPr>
        <w:t>4,2</w:t>
      </w:r>
      <w:r w:rsidRPr="00B9027D">
        <w:rPr>
          <w:sz w:val="24"/>
          <w:szCs w:val="24"/>
        </w:rPr>
        <w:t>3</w:t>
      </w:r>
      <w:r w:rsidRPr="007B0518">
        <w:rPr>
          <w:sz w:val="24"/>
          <w:szCs w:val="24"/>
        </w:rPr>
        <w:t>±</w:t>
      </w:r>
      <w:r>
        <w:rPr>
          <w:sz w:val="24"/>
          <w:szCs w:val="24"/>
        </w:rPr>
        <w:t>,80</w:t>
      </w:r>
      <w:r w:rsidRPr="007B0518">
        <w:rPr>
          <w:sz w:val="24"/>
          <w:szCs w:val="24"/>
        </w:rPr>
        <w:t xml:space="preserve"> arasında </w:t>
      </w:r>
      <w:r>
        <w:rPr>
          <w:sz w:val="24"/>
          <w:szCs w:val="24"/>
        </w:rPr>
        <w:t>değiştiği belirlenmiştir</w:t>
      </w:r>
      <w:r w:rsidRPr="007B0518">
        <w:rPr>
          <w:sz w:val="24"/>
          <w:szCs w:val="24"/>
        </w:rPr>
        <w:t xml:space="preserve">. Öğrencilerin süreç alt boyutunda </w:t>
      </w:r>
      <w:r w:rsidRPr="007B0518">
        <w:rPr>
          <w:sz w:val="24"/>
          <w:szCs w:val="24"/>
        </w:rPr>
        <w:lastRenderedPageBreak/>
        <w:t>en çok katıldıkları ifadenin “</w:t>
      </w:r>
      <w:r w:rsidRPr="00B9027D">
        <w:rPr>
          <w:sz w:val="24"/>
          <w:szCs w:val="24"/>
        </w:rPr>
        <w:t>10. Program, öğrenilenleri uygulamaya dönüştü</w:t>
      </w:r>
      <w:r>
        <w:rPr>
          <w:sz w:val="24"/>
          <w:szCs w:val="24"/>
        </w:rPr>
        <w:t>rebilecek fırsatlar sunmaktadır</w:t>
      </w:r>
      <w:r w:rsidRPr="007B0518">
        <w:rPr>
          <w:sz w:val="24"/>
          <w:szCs w:val="24"/>
        </w:rPr>
        <w:t>.” maddesi (</w:t>
      </w:r>
      <w:r>
        <w:rPr>
          <w:sz w:val="24"/>
          <w:szCs w:val="24"/>
        </w:rPr>
        <w:t>4,2</w:t>
      </w:r>
      <w:r w:rsidRPr="00B9027D">
        <w:rPr>
          <w:sz w:val="24"/>
          <w:szCs w:val="24"/>
        </w:rPr>
        <w:t>3</w:t>
      </w:r>
      <w:r w:rsidRPr="007B0518">
        <w:rPr>
          <w:sz w:val="24"/>
          <w:szCs w:val="24"/>
        </w:rPr>
        <w:t>±</w:t>
      </w:r>
      <w:r>
        <w:rPr>
          <w:sz w:val="24"/>
          <w:szCs w:val="24"/>
        </w:rPr>
        <w:t>,80</w:t>
      </w:r>
      <w:r w:rsidRPr="007B0518">
        <w:rPr>
          <w:sz w:val="24"/>
          <w:szCs w:val="24"/>
        </w:rPr>
        <w:t xml:space="preserve">), </w:t>
      </w:r>
      <w:r>
        <w:rPr>
          <w:sz w:val="24"/>
          <w:szCs w:val="24"/>
        </w:rPr>
        <w:t>en az katıldıkları ifadenin</w:t>
      </w:r>
      <w:r w:rsidRPr="007B0518">
        <w:rPr>
          <w:sz w:val="24"/>
          <w:szCs w:val="24"/>
        </w:rPr>
        <w:t xml:space="preserve"> “40. Öğrenci sayısı, programın etkin yürütülmesin</w:t>
      </w:r>
      <w:r>
        <w:rPr>
          <w:sz w:val="24"/>
          <w:szCs w:val="24"/>
        </w:rPr>
        <w:t xml:space="preserve">i desteklemektedir.” maddesi </w:t>
      </w:r>
      <w:r w:rsidRPr="007B0518">
        <w:rPr>
          <w:sz w:val="24"/>
          <w:szCs w:val="24"/>
        </w:rPr>
        <w:t>(</w:t>
      </w:r>
      <w:r w:rsidRPr="00B9027D">
        <w:rPr>
          <w:sz w:val="24"/>
          <w:szCs w:val="24"/>
        </w:rPr>
        <w:t>3,6</w:t>
      </w:r>
      <w:r>
        <w:rPr>
          <w:sz w:val="24"/>
          <w:szCs w:val="24"/>
        </w:rPr>
        <w:t>6</w:t>
      </w:r>
      <w:r w:rsidRPr="007B0518">
        <w:rPr>
          <w:sz w:val="24"/>
          <w:szCs w:val="24"/>
        </w:rPr>
        <w:t>±</w:t>
      </w:r>
      <w:r>
        <w:rPr>
          <w:sz w:val="24"/>
          <w:szCs w:val="24"/>
        </w:rPr>
        <w:t>1,13</w:t>
      </w:r>
      <w:r w:rsidRPr="007B0518">
        <w:rPr>
          <w:sz w:val="24"/>
          <w:szCs w:val="24"/>
        </w:rPr>
        <w:t xml:space="preserve">) olduğu </w:t>
      </w:r>
      <w:r>
        <w:rPr>
          <w:sz w:val="24"/>
          <w:szCs w:val="24"/>
        </w:rPr>
        <w:t>bulunmuştur</w:t>
      </w:r>
      <w:r w:rsidRPr="007B0518">
        <w:rPr>
          <w:sz w:val="24"/>
          <w:szCs w:val="24"/>
        </w:rPr>
        <w:t>.</w:t>
      </w:r>
    </w:p>
    <w:p w:rsidR="00BC185F" w:rsidRPr="007B0518" w:rsidRDefault="00BC185F" w:rsidP="00BC185F">
      <w:pPr>
        <w:ind w:firstLine="708"/>
        <w:contextualSpacing/>
        <w:jc w:val="both"/>
        <w:rPr>
          <w:sz w:val="24"/>
          <w:szCs w:val="24"/>
        </w:rPr>
      </w:pPr>
    </w:p>
    <w:p w:rsidR="00BC185F" w:rsidRPr="007B0518" w:rsidRDefault="00BC185F" w:rsidP="00BC185F">
      <w:pPr>
        <w:contextualSpacing/>
        <w:jc w:val="both"/>
        <w:rPr>
          <w:b/>
          <w:sz w:val="24"/>
          <w:szCs w:val="24"/>
        </w:rPr>
      </w:pPr>
      <w:r w:rsidRPr="007B0518">
        <w:rPr>
          <w:b/>
          <w:sz w:val="24"/>
          <w:szCs w:val="24"/>
        </w:rPr>
        <w:t xml:space="preserve">Tablo 5. </w:t>
      </w:r>
      <w:r w:rsidRPr="007B0518">
        <w:rPr>
          <w:b/>
          <w:bCs/>
          <w:sz w:val="24"/>
          <w:szCs w:val="24"/>
        </w:rPr>
        <w:t>Öğrencilerin HLEPDF</w:t>
      </w:r>
      <w:r w:rsidRPr="007B0518">
        <w:rPr>
          <w:b/>
          <w:sz w:val="24"/>
          <w:szCs w:val="24"/>
        </w:rPr>
        <w:t xml:space="preserve"> Ürün </w:t>
      </w:r>
      <w:r w:rsidRPr="007B0518">
        <w:rPr>
          <w:b/>
          <w:bCs/>
          <w:sz w:val="24"/>
          <w:szCs w:val="24"/>
        </w:rPr>
        <w:t>Alt Boyut Puan Ortalamaları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67"/>
        <w:gridCol w:w="690"/>
        <w:gridCol w:w="690"/>
        <w:gridCol w:w="690"/>
        <w:gridCol w:w="689"/>
        <w:gridCol w:w="690"/>
        <w:gridCol w:w="592"/>
        <w:gridCol w:w="488"/>
      </w:tblGrid>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b/>
                <w:sz w:val="20"/>
                <w:szCs w:val="20"/>
              </w:rPr>
              <w:t>Maddeler</w:t>
            </w:r>
          </w:p>
        </w:tc>
        <w:tc>
          <w:tcPr>
            <w:tcW w:w="567" w:type="dxa"/>
            <w:vMerge w:val="restart"/>
          </w:tcPr>
          <w:p w:rsidR="00BC185F" w:rsidRPr="00F20BC2" w:rsidRDefault="00BC185F" w:rsidP="00BC185F">
            <w:pPr>
              <w:contextualSpacing/>
              <w:jc w:val="both"/>
              <w:rPr>
                <w:b/>
                <w:sz w:val="20"/>
                <w:szCs w:val="20"/>
              </w:rPr>
            </w:pPr>
          </w:p>
        </w:tc>
        <w:tc>
          <w:tcPr>
            <w:tcW w:w="4529" w:type="dxa"/>
            <w:gridSpan w:val="7"/>
          </w:tcPr>
          <w:p w:rsidR="00BC185F" w:rsidRPr="00F20BC2" w:rsidRDefault="00BC185F" w:rsidP="00BC185F">
            <w:pPr>
              <w:contextualSpacing/>
              <w:jc w:val="both"/>
              <w:rPr>
                <w:b/>
                <w:sz w:val="20"/>
                <w:szCs w:val="20"/>
              </w:rPr>
            </w:pPr>
            <w:r>
              <w:rPr>
                <w:b/>
                <w:sz w:val="20"/>
                <w:szCs w:val="20"/>
              </w:rPr>
              <w:t>Yanıt</w:t>
            </w:r>
          </w:p>
        </w:tc>
      </w:tr>
      <w:tr w:rsidR="00BC185F" w:rsidRPr="00F20BC2" w:rsidTr="00CC5A9A">
        <w:tc>
          <w:tcPr>
            <w:tcW w:w="3964" w:type="dxa"/>
            <w:vMerge/>
          </w:tcPr>
          <w:p w:rsidR="00BC185F" w:rsidRPr="00F20BC2" w:rsidRDefault="00BC185F" w:rsidP="00BC185F">
            <w:pPr>
              <w:contextualSpacing/>
              <w:jc w:val="both"/>
              <w:rPr>
                <w:b/>
                <w:sz w:val="20"/>
                <w:szCs w:val="20"/>
              </w:rPr>
            </w:pPr>
          </w:p>
        </w:tc>
        <w:tc>
          <w:tcPr>
            <w:tcW w:w="567" w:type="dxa"/>
            <w:vMerge/>
          </w:tcPr>
          <w:p w:rsidR="00BC185F" w:rsidRPr="00F20BC2" w:rsidRDefault="00BC185F" w:rsidP="00BC185F">
            <w:pPr>
              <w:contextualSpacing/>
              <w:jc w:val="both"/>
              <w:rPr>
                <w:b/>
                <w:sz w:val="20"/>
                <w:szCs w:val="20"/>
              </w:rPr>
            </w:pPr>
          </w:p>
        </w:tc>
        <w:tc>
          <w:tcPr>
            <w:tcW w:w="659" w:type="dxa"/>
          </w:tcPr>
          <w:p w:rsidR="00BC185F" w:rsidRPr="00F20BC2" w:rsidRDefault="00BC185F" w:rsidP="00BC185F">
            <w:pPr>
              <w:contextualSpacing/>
              <w:jc w:val="both"/>
              <w:rPr>
                <w:b/>
                <w:sz w:val="20"/>
                <w:szCs w:val="20"/>
              </w:rPr>
            </w:pPr>
            <w:r w:rsidRPr="00F20BC2">
              <w:rPr>
                <w:b/>
                <w:sz w:val="20"/>
                <w:szCs w:val="20"/>
              </w:rPr>
              <w:t>1</w:t>
            </w:r>
          </w:p>
        </w:tc>
        <w:tc>
          <w:tcPr>
            <w:tcW w:w="659" w:type="dxa"/>
          </w:tcPr>
          <w:p w:rsidR="00BC185F" w:rsidRPr="00F20BC2" w:rsidRDefault="00BC185F" w:rsidP="00BC185F">
            <w:pPr>
              <w:contextualSpacing/>
              <w:jc w:val="both"/>
              <w:rPr>
                <w:b/>
                <w:sz w:val="20"/>
                <w:szCs w:val="20"/>
              </w:rPr>
            </w:pPr>
            <w:r w:rsidRPr="00F20BC2">
              <w:rPr>
                <w:b/>
                <w:sz w:val="20"/>
                <w:szCs w:val="20"/>
              </w:rPr>
              <w:t>2</w:t>
            </w:r>
          </w:p>
        </w:tc>
        <w:tc>
          <w:tcPr>
            <w:tcW w:w="660" w:type="dxa"/>
          </w:tcPr>
          <w:p w:rsidR="00BC185F" w:rsidRPr="00F20BC2" w:rsidRDefault="00BC185F" w:rsidP="00BC185F">
            <w:pPr>
              <w:contextualSpacing/>
              <w:jc w:val="both"/>
              <w:rPr>
                <w:b/>
                <w:sz w:val="20"/>
                <w:szCs w:val="20"/>
              </w:rPr>
            </w:pPr>
            <w:r w:rsidRPr="00F20BC2">
              <w:rPr>
                <w:b/>
                <w:sz w:val="20"/>
                <w:szCs w:val="20"/>
              </w:rPr>
              <w:t>3</w:t>
            </w:r>
          </w:p>
        </w:tc>
        <w:tc>
          <w:tcPr>
            <w:tcW w:w="659" w:type="dxa"/>
          </w:tcPr>
          <w:p w:rsidR="00BC185F" w:rsidRPr="00F20BC2" w:rsidRDefault="00BC185F" w:rsidP="00BC185F">
            <w:pPr>
              <w:contextualSpacing/>
              <w:jc w:val="both"/>
              <w:rPr>
                <w:b/>
                <w:sz w:val="20"/>
                <w:szCs w:val="20"/>
              </w:rPr>
            </w:pPr>
            <w:r w:rsidRPr="00F20BC2">
              <w:rPr>
                <w:b/>
                <w:sz w:val="20"/>
                <w:szCs w:val="20"/>
              </w:rPr>
              <w:t>4</w:t>
            </w:r>
          </w:p>
        </w:tc>
        <w:tc>
          <w:tcPr>
            <w:tcW w:w="660" w:type="dxa"/>
          </w:tcPr>
          <w:p w:rsidR="00BC185F" w:rsidRPr="00F20BC2" w:rsidRDefault="00BC185F" w:rsidP="00BC185F">
            <w:pPr>
              <w:contextualSpacing/>
              <w:jc w:val="both"/>
              <w:rPr>
                <w:b/>
                <w:sz w:val="20"/>
                <w:szCs w:val="20"/>
              </w:rPr>
            </w:pPr>
            <w:r w:rsidRPr="00F20BC2">
              <w:rPr>
                <w:b/>
                <w:sz w:val="20"/>
                <w:szCs w:val="20"/>
              </w:rPr>
              <w:t>5</w:t>
            </w:r>
          </w:p>
        </w:tc>
        <w:tc>
          <w:tcPr>
            <w:tcW w:w="0" w:type="auto"/>
          </w:tcPr>
          <w:p w:rsidR="00BC185F" w:rsidRPr="00F20BC2" w:rsidRDefault="00BC185F" w:rsidP="00BC185F">
            <w:pPr>
              <w:contextualSpacing/>
              <w:jc w:val="both"/>
              <w:rPr>
                <w:b/>
                <w:sz w:val="20"/>
                <w:szCs w:val="20"/>
              </w:rPr>
            </w:pPr>
            <w:r w:rsidRPr="00F20BC2">
              <w:rPr>
                <w:b/>
                <w:sz w:val="20"/>
                <w:szCs w:val="20"/>
              </w:rPr>
              <w:t>X̄</w:t>
            </w:r>
          </w:p>
        </w:tc>
        <w:tc>
          <w:tcPr>
            <w:tcW w:w="0" w:type="auto"/>
          </w:tcPr>
          <w:p w:rsidR="00BC185F" w:rsidRPr="00F20BC2" w:rsidRDefault="00BC185F" w:rsidP="00BC185F">
            <w:pPr>
              <w:contextualSpacing/>
              <w:jc w:val="both"/>
              <w:rPr>
                <w:b/>
                <w:sz w:val="20"/>
                <w:szCs w:val="20"/>
              </w:rPr>
            </w:pPr>
            <w:r w:rsidRPr="00F20BC2">
              <w:rPr>
                <w:b/>
                <w:sz w:val="20"/>
                <w:szCs w:val="20"/>
              </w:rPr>
              <w:t>SS</w:t>
            </w: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2. Program, eleştirel düşünme, problem çözme ve etkili karar verme becerilerini kazandırmaktadır.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4</w:t>
            </w:r>
          </w:p>
        </w:tc>
        <w:tc>
          <w:tcPr>
            <w:tcW w:w="659" w:type="dxa"/>
            <w:vAlign w:val="center"/>
          </w:tcPr>
          <w:p w:rsidR="00BC185F" w:rsidRPr="00F20BC2" w:rsidRDefault="00BC185F" w:rsidP="00BC185F">
            <w:pPr>
              <w:contextualSpacing/>
              <w:jc w:val="both"/>
              <w:rPr>
                <w:sz w:val="20"/>
                <w:szCs w:val="20"/>
              </w:rPr>
            </w:pPr>
            <w:r>
              <w:rPr>
                <w:sz w:val="20"/>
                <w:szCs w:val="20"/>
              </w:rPr>
              <w:t>2</w:t>
            </w:r>
          </w:p>
        </w:tc>
        <w:tc>
          <w:tcPr>
            <w:tcW w:w="660" w:type="dxa"/>
            <w:vAlign w:val="center"/>
          </w:tcPr>
          <w:p w:rsidR="00BC185F" w:rsidRPr="00F20BC2" w:rsidRDefault="00BC185F" w:rsidP="00BC185F">
            <w:pPr>
              <w:contextualSpacing/>
              <w:jc w:val="both"/>
              <w:rPr>
                <w:sz w:val="20"/>
                <w:szCs w:val="20"/>
              </w:rPr>
            </w:pPr>
            <w:r>
              <w:rPr>
                <w:sz w:val="20"/>
                <w:szCs w:val="20"/>
              </w:rPr>
              <w:t>25</w:t>
            </w:r>
          </w:p>
        </w:tc>
        <w:tc>
          <w:tcPr>
            <w:tcW w:w="659" w:type="dxa"/>
            <w:vAlign w:val="center"/>
          </w:tcPr>
          <w:p w:rsidR="00BC185F" w:rsidRPr="00F20BC2" w:rsidRDefault="00BC185F" w:rsidP="00BC185F">
            <w:pPr>
              <w:contextualSpacing/>
              <w:jc w:val="both"/>
              <w:rPr>
                <w:sz w:val="20"/>
                <w:szCs w:val="20"/>
              </w:rPr>
            </w:pPr>
            <w:r>
              <w:rPr>
                <w:sz w:val="20"/>
                <w:szCs w:val="20"/>
              </w:rPr>
              <w:t>100</w:t>
            </w:r>
          </w:p>
        </w:tc>
        <w:tc>
          <w:tcPr>
            <w:tcW w:w="660" w:type="dxa"/>
            <w:vAlign w:val="center"/>
          </w:tcPr>
          <w:p w:rsidR="00BC185F" w:rsidRPr="00F20BC2" w:rsidRDefault="00BC185F" w:rsidP="00BC185F">
            <w:pPr>
              <w:contextualSpacing/>
              <w:jc w:val="both"/>
              <w:rPr>
                <w:sz w:val="20"/>
                <w:szCs w:val="20"/>
              </w:rPr>
            </w:pPr>
            <w:r>
              <w:rPr>
                <w:sz w:val="20"/>
                <w:szCs w:val="20"/>
              </w:rPr>
              <w:t>68</w:t>
            </w:r>
          </w:p>
        </w:tc>
        <w:tc>
          <w:tcPr>
            <w:tcW w:w="0" w:type="auto"/>
            <w:vMerge w:val="restart"/>
            <w:vAlign w:val="center"/>
          </w:tcPr>
          <w:p w:rsidR="00BC185F" w:rsidRPr="00F20BC2" w:rsidRDefault="00BC185F" w:rsidP="00BC185F">
            <w:pPr>
              <w:contextualSpacing/>
              <w:jc w:val="both"/>
              <w:rPr>
                <w:sz w:val="20"/>
                <w:szCs w:val="20"/>
              </w:rPr>
            </w:pPr>
            <w:r>
              <w:rPr>
                <w:sz w:val="20"/>
                <w:szCs w:val="20"/>
              </w:rPr>
              <w:t>4,14</w:t>
            </w:r>
          </w:p>
        </w:tc>
        <w:tc>
          <w:tcPr>
            <w:tcW w:w="0" w:type="auto"/>
            <w:vMerge w:val="restart"/>
            <w:vAlign w:val="center"/>
          </w:tcPr>
          <w:p w:rsidR="00BC185F" w:rsidRPr="00F20BC2" w:rsidRDefault="00BC185F" w:rsidP="00BC185F">
            <w:pPr>
              <w:contextualSpacing/>
              <w:jc w:val="both"/>
              <w:rPr>
                <w:sz w:val="20"/>
                <w:szCs w:val="20"/>
              </w:rPr>
            </w:pPr>
            <w:r>
              <w:rPr>
                <w:sz w:val="20"/>
                <w:szCs w:val="20"/>
              </w:rPr>
              <w:t>,82</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2,0</w:t>
            </w:r>
          </w:p>
        </w:tc>
        <w:tc>
          <w:tcPr>
            <w:tcW w:w="659" w:type="dxa"/>
            <w:vAlign w:val="center"/>
          </w:tcPr>
          <w:p w:rsidR="00BC185F" w:rsidRPr="00F20BC2" w:rsidRDefault="00BC185F" w:rsidP="00BC185F">
            <w:pPr>
              <w:contextualSpacing/>
              <w:jc w:val="both"/>
              <w:rPr>
                <w:sz w:val="20"/>
                <w:szCs w:val="20"/>
              </w:rPr>
            </w:pPr>
            <w:r>
              <w:rPr>
                <w:sz w:val="20"/>
                <w:szCs w:val="20"/>
              </w:rPr>
              <w:t>1,0</w:t>
            </w:r>
          </w:p>
        </w:tc>
        <w:tc>
          <w:tcPr>
            <w:tcW w:w="660" w:type="dxa"/>
            <w:vAlign w:val="center"/>
          </w:tcPr>
          <w:p w:rsidR="00BC185F" w:rsidRPr="00F20BC2" w:rsidRDefault="00BC185F" w:rsidP="00BC185F">
            <w:pPr>
              <w:contextualSpacing/>
              <w:jc w:val="both"/>
              <w:rPr>
                <w:sz w:val="20"/>
                <w:szCs w:val="20"/>
              </w:rPr>
            </w:pPr>
            <w:r>
              <w:rPr>
                <w:sz w:val="20"/>
                <w:szCs w:val="20"/>
              </w:rPr>
              <w:t>12,6</w:t>
            </w:r>
          </w:p>
        </w:tc>
        <w:tc>
          <w:tcPr>
            <w:tcW w:w="659" w:type="dxa"/>
            <w:vAlign w:val="center"/>
          </w:tcPr>
          <w:p w:rsidR="00BC185F" w:rsidRPr="00F20BC2" w:rsidRDefault="00BC185F" w:rsidP="00BC185F">
            <w:pPr>
              <w:contextualSpacing/>
              <w:jc w:val="both"/>
              <w:rPr>
                <w:sz w:val="20"/>
                <w:szCs w:val="20"/>
              </w:rPr>
            </w:pPr>
            <w:r>
              <w:rPr>
                <w:sz w:val="20"/>
                <w:szCs w:val="20"/>
              </w:rPr>
              <w:t>50,3</w:t>
            </w:r>
          </w:p>
        </w:tc>
        <w:tc>
          <w:tcPr>
            <w:tcW w:w="660" w:type="dxa"/>
            <w:vAlign w:val="center"/>
          </w:tcPr>
          <w:p w:rsidR="00BC185F" w:rsidRPr="00F20BC2" w:rsidRDefault="00BC185F" w:rsidP="00BC185F">
            <w:pPr>
              <w:contextualSpacing/>
              <w:jc w:val="both"/>
              <w:rPr>
                <w:sz w:val="20"/>
                <w:szCs w:val="20"/>
              </w:rPr>
            </w:pPr>
            <w:r>
              <w:rPr>
                <w:sz w:val="20"/>
                <w:szCs w:val="20"/>
              </w:rPr>
              <w:t>34,2</w:t>
            </w:r>
          </w:p>
        </w:tc>
        <w:tc>
          <w:tcPr>
            <w:tcW w:w="0" w:type="auto"/>
            <w:vMerge/>
            <w:vAlign w:val="center"/>
          </w:tcPr>
          <w:p w:rsidR="00BC185F" w:rsidRPr="00F20BC2" w:rsidRDefault="00BC185F" w:rsidP="00BC185F">
            <w:pPr>
              <w:contextualSpacing/>
              <w:jc w:val="both"/>
              <w:rPr>
                <w:sz w:val="20"/>
                <w:szCs w:val="20"/>
              </w:rPr>
            </w:pPr>
          </w:p>
        </w:tc>
        <w:tc>
          <w:tcPr>
            <w:tcW w:w="0" w:type="auto"/>
            <w:vMerge/>
            <w:vAlign w:val="center"/>
          </w:tcPr>
          <w:p w:rsidR="00BC185F" w:rsidRPr="00F20BC2" w:rsidRDefault="00BC185F" w:rsidP="00BC185F">
            <w:pPr>
              <w:contextualSpacing/>
              <w:jc w:val="both"/>
              <w:rPr>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5. Program, bilimsel gelişmeleri ve teknolojik yenilikleri izleyip uygulayabilecek hemşireler yetiştirmektedir.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3</w:t>
            </w:r>
          </w:p>
        </w:tc>
        <w:tc>
          <w:tcPr>
            <w:tcW w:w="659" w:type="dxa"/>
            <w:vAlign w:val="center"/>
          </w:tcPr>
          <w:p w:rsidR="00BC185F" w:rsidRPr="00F20BC2" w:rsidRDefault="00BC185F" w:rsidP="00BC185F">
            <w:pPr>
              <w:contextualSpacing/>
              <w:jc w:val="both"/>
              <w:rPr>
                <w:sz w:val="20"/>
                <w:szCs w:val="20"/>
              </w:rPr>
            </w:pPr>
            <w:r>
              <w:rPr>
                <w:sz w:val="20"/>
                <w:szCs w:val="20"/>
              </w:rPr>
              <w:t>10</w:t>
            </w:r>
          </w:p>
        </w:tc>
        <w:tc>
          <w:tcPr>
            <w:tcW w:w="660" w:type="dxa"/>
            <w:vAlign w:val="center"/>
          </w:tcPr>
          <w:p w:rsidR="00BC185F" w:rsidRPr="00F20BC2" w:rsidRDefault="00BC185F" w:rsidP="00BC185F">
            <w:pPr>
              <w:contextualSpacing/>
              <w:jc w:val="both"/>
              <w:rPr>
                <w:sz w:val="20"/>
                <w:szCs w:val="20"/>
              </w:rPr>
            </w:pPr>
            <w:r>
              <w:rPr>
                <w:sz w:val="20"/>
                <w:szCs w:val="20"/>
              </w:rPr>
              <w:t>21</w:t>
            </w:r>
          </w:p>
        </w:tc>
        <w:tc>
          <w:tcPr>
            <w:tcW w:w="659" w:type="dxa"/>
            <w:vAlign w:val="center"/>
          </w:tcPr>
          <w:p w:rsidR="00BC185F" w:rsidRPr="00F20BC2" w:rsidRDefault="00BC185F" w:rsidP="00BC185F">
            <w:pPr>
              <w:contextualSpacing/>
              <w:jc w:val="both"/>
              <w:rPr>
                <w:sz w:val="20"/>
                <w:szCs w:val="20"/>
              </w:rPr>
            </w:pPr>
            <w:r>
              <w:rPr>
                <w:sz w:val="20"/>
                <w:szCs w:val="20"/>
              </w:rPr>
              <w:t>89</w:t>
            </w:r>
          </w:p>
        </w:tc>
        <w:tc>
          <w:tcPr>
            <w:tcW w:w="660" w:type="dxa"/>
            <w:vAlign w:val="center"/>
          </w:tcPr>
          <w:p w:rsidR="00BC185F" w:rsidRPr="00F20BC2" w:rsidRDefault="00BC185F" w:rsidP="00BC185F">
            <w:pPr>
              <w:contextualSpacing/>
              <w:jc w:val="both"/>
              <w:rPr>
                <w:sz w:val="20"/>
                <w:szCs w:val="20"/>
              </w:rPr>
            </w:pPr>
            <w:r>
              <w:rPr>
                <w:sz w:val="20"/>
                <w:szCs w:val="20"/>
              </w:rPr>
              <w:t>76</w:t>
            </w:r>
          </w:p>
        </w:tc>
        <w:tc>
          <w:tcPr>
            <w:tcW w:w="0" w:type="auto"/>
            <w:vMerge w:val="restart"/>
            <w:vAlign w:val="center"/>
          </w:tcPr>
          <w:p w:rsidR="00BC185F" w:rsidRPr="00F20BC2" w:rsidRDefault="00BC185F" w:rsidP="00BC185F">
            <w:pPr>
              <w:contextualSpacing/>
              <w:jc w:val="both"/>
              <w:rPr>
                <w:sz w:val="20"/>
                <w:szCs w:val="20"/>
              </w:rPr>
            </w:pPr>
            <w:r>
              <w:rPr>
                <w:sz w:val="20"/>
                <w:szCs w:val="20"/>
              </w:rPr>
              <w:t>4,13</w:t>
            </w:r>
          </w:p>
        </w:tc>
        <w:tc>
          <w:tcPr>
            <w:tcW w:w="0" w:type="auto"/>
            <w:vMerge w:val="restart"/>
            <w:vAlign w:val="center"/>
          </w:tcPr>
          <w:p w:rsidR="00BC185F" w:rsidRPr="00F20BC2" w:rsidRDefault="00BC185F" w:rsidP="00BC185F">
            <w:pPr>
              <w:contextualSpacing/>
              <w:jc w:val="both"/>
              <w:rPr>
                <w:sz w:val="20"/>
                <w:szCs w:val="20"/>
              </w:rPr>
            </w:pPr>
            <w:r>
              <w:rPr>
                <w:sz w:val="20"/>
                <w:szCs w:val="20"/>
              </w:rPr>
              <w:t>,90</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1,5</w:t>
            </w:r>
          </w:p>
        </w:tc>
        <w:tc>
          <w:tcPr>
            <w:tcW w:w="659" w:type="dxa"/>
            <w:vAlign w:val="center"/>
          </w:tcPr>
          <w:p w:rsidR="00BC185F" w:rsidRPr="00F20BC2" w:rsidRDefault="00BC185F" w:rsidP="00BC185F">
            <w:pPr>
              <w:contextualSpacing/>
              <w:jc w:val="both"/>
              <w:rPr>
                <w:sz w:val="20"/>
                <w:szCs w:val="20"/>
              </w:rPr>
            </w:pPr>
            <w:r>
              <w:rPr>
                <w:sz w:val="20"/>
                <w:szCs w:val="20"/>
              </w:rPr>
              <w:t>5,0</w:t>
            </w:r>
          </w:p>
        </w:tc>
        <w:tc>
          <w:tcPr>
            <w:tcW w:w="660" w:type="dxa"/>
            <w:vAlign w:val="center"/>
          </w:tcPr>
          <w:p w:rsidR="00BC185F" w:rsidRPr="00F20BC2" w:rsidRDefault="00BC185F" w:rsidP="00BC185F">
            <w:pPr>
              <w:contextualSpacing/>
              <w:jc w:val="both"/>
              <w:rPr>
                <w:sz w:val="20"/>
                <w:szCs w:val="20"/>
              </w:rPr>
            </w:pPr>
            <w:r>
              <w:rPr>
                <w:sz w:val="20"/>
                <w:szCs w:val="20"/>
              </w:rPr>
              <w:t>10,6</w:t>
            </w:r>
          </w:p>
        </w:tc>
        <w:tc>
          <w:tcPr>
            <w:tcW w:w="659" w:type="dxa"/>
            <w:vAlign w:val="center"/>
          </w:tcPr>
          <w:p w:rsidR="00BC185F" w:rsidRPr="00F20BC2" w:rsidRDefault="00BC185F" w:rsidP="00BC185F">
            <w:pPr>
              <w:contextualSpacing/>
              <w:jc w:val="both"/>
              <w:rPr>
                <w:sz w:val="20"/>
                <w:szCs w:val="20"/>
              </w:rPr>
            </w:pPr>
            <w:r>
              <w:rPr>
                <w:sz w:val="20"/>
                <w:szCs w:val="20"/>
              </w:rPr>
              <w:t>44,7</w:t>
            </w:r>
          </w:p>
        </w:tc>
        <w:tc>
          <w:tcPr>
            <w:tcW w:w="660" w:type="dxa"/>
            <w:vAlign w:val="center"/>
          </w:tcPr>
          <w:p w:rsidR="00BC185F" w:rsidRPr="00F20BC2" w:rsidRDefault="00BC185F" w:rsidP="00BC185F">
            <w:pPr>
              <w:contextualSpacing/>
              <w:jc w:val="both"/>
              <w:rPr>
                <w:sz w:val="20"/>
                <w:szCs w:val="20"/>
              </w:rPr>
            </w:pPr>
            <w:r>
              <w:rPr>
                <w:sz w:val="20"/>
                <w:szCs w:val="20"/>
              </w:rPr>
              <w:t>38,2</w:t>
            </w:r>
          </w:p>
        </w:tc>
        <w:tc>
          <w:tcPr>
            <w:tcW w:w="0" w:type="auto"/>
            <w:vMerge/>
            <w:vAlign w:val="center"/>
          </w:tcPr>
          <w:p w:rsidR="00BC185F" w:rsidRPr="00F20BC2" w:rsidRDefault="00BC185F" w:rsidP="00BC185F">
            <w:pPr>
              <w:contextualSpacing/>
              <w:jc w:val="both"/>
              <w:rPr>
                <w:sz w:val="20"/>
                <w:szCs w:val="20"/>
              </w:rPr>
            </w:pPr>
          </w:p>
        </w:tc>
        <w:tc>
          <w:tcPr>
            <w:tcW w:w="0" w:type="auto"/>
            <w:vMerge/>
            <w:vAlign w:val="center"/>
          </w:tcPr>
          <w:p w:rsidR="00BC185F" w:rsidRPr="00F20BC2" w:rsidRDefault="00BC185F" w:rsidP="00BC185F">
            <w:pPr>
              <w:contextualSpacing/>
              <w:jc w:val="both"/>
              <w:rPr>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7. Program, mesleki ve sosyal yönden iletişim becerilerini geliştirmektedir.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3</w:t>
            </w:r>
          </w:p>
        </w:tc>
        <w:tc>
          <w:tcPr>
            <w:tcW w:w="659" w:type="dxa"/>
            <w:vAlign w:val="center"/>
          </w:tcPr>
          <w:p w:rsidR="00BC185F" w:rsidRPr="00F20BC2" w:rsidRDefault="00BC185F" w:rsidP="00BC185F">
            <w:pPr>
              <w:contextualSpacing/>
              <w:jc w:val="both"/>
              <w:rPr>
                <w:sz w:val="20"/>
                <w:szCs w:val="20"/>
              </w:rPr>
            </w:pPr>
            <w:r>
              <w:rPr>
                <w:sz w:val="20"/>
                <w:szCs w:val="20"/>
              </w:rPr>
              <w:t>0</w:t>
            </w:r>
          </w:p>
        </w:tc>
        <w:tc>
          <w:tcPr>
            <w:tcW w:w="660" w:type="dxa"/>
            <w:vAlign w:val="center"/>
          </w:tcPr>
          <w:p w:rsidR="00BC185F" w:rsidRPr="00F20BC2" w:rsidRDefault="00BC185F" w:rsidP="00BC185F">
            <w:pPr>
              <w:contextualSpacing/>
              <w:jc w:val="both"/>
              <w:rPr>
                <w:sz w:val="20"/>
                <w:szCs w:val="20"/>
              </w:rPr>
            </w:pPr>
            <w:r>
              <w:rPr>
                <w:sz w:val="20"/>
                <w:szCs w:val="20"/>
              </w:rPr>
              <w:t>27</w:t>
            </w:r>
          </w:p>
        </w:tc>
        <w:tc>
          <w:tcPr>
            <w:tcW w:w="659" w:type="dxa"/>
            <w:vAlign w:val="center"/>
          </w:tcPr>
          <w:p w:rsidR="00BC185F" w:rsidRPr="00F20BC2" w:rsidRDefault="00BC185F" w:rsidP="00BC185F">
            <w:pPr>
              <w:contextualSpacing/>
              <w:jc w:val="both"/>
              <w:rPr>
                <w:sz w:val="20"/>
                <w:szCs w:val="20"/>
              </w:rPr>
            </w:pPr>
            <w:r>
              <w:rPr>
                <w:sz w:val="20"/>
                <w:szCs w:val="20"/>
              </w:rPr>
              <w:t>95</w:t>
            </w:r>
          </w:p>
        </w:tc>
        <w:tc>
          <w:tcPr>
            <w:tcW w:w="660" w:type="dxa"/>
            <w:vAlign w:val="center"/>
          </w:tcPr>
          <w:p w:rsidR="00BC185F" w:rsidRPr="00F20BC2" w:rsidRDefault="00BC185F" w:rsidP="00BC185F">
            <w:pPr>
              <w:contextualSpacing/>
              <w:jc w:val="both"/>
              <w:rPr>
                <w:sz w:val="20"/>
                <w:szCs w:val="20"/>
              </w:rPr>
            </w:pPr>
            <w:r>
              <w:rPr>
                <w:sz w:val="20"/>
                <w:szCs w:val="20"/>
              </w:rPr>
              <w:t>74</w:t>
            </w:r>
          </w:p>
        </w:tc>
        <w:tc>
          <w:tcPr>
            <w:tcW w:w="0" w:type="auto"/>
            <w:vMerge w:val="restart"/>
            <w:vAlign w:val="center"/>
          </w:tcPr>
          <w:p w:rsidR="00BC185F" w:rsidRPr="00F20BC2" w:rsidRDefault="00BC185F" w:rsidP="00BC185F">
            <w:pPr>
              <w:contextualSpacing/>
              <w:jc w:val="both"/>
              <w:rPr>
                <w:sz w:val="20"/>
                <w:szCs w:val="20"/>
              </w:rPr>
            </w:pPr>
            <w:r>
              <w:rPr>
                <w:sz w:val="20"/>
                <w:szCs w:val="20"/>
              </w:rPr>
              <w:t>4,20</w:t>
            </w:r>
          </w:p>
        </w:tc>
        <w:tc>
          <w:tcPr>
            <w:tcW w:w="0" w:type="auto"/>
            <w:vMerge w:val="restart"/>
            <w:vAlign w:val="center"/>
          </w:tcPr>
          <w:p w:rsidR="00BC185F" w:rsidRPr="00F20BC2" w:rsidRDefault="00BC185F" w:rsidP="00BC185F">
            <w:pPr>
              <w:contextualSpacing/>
              <w:jc w:val="both"/>
              <w:rPr>
                <w:sz w:val="20"/>
                <w:szCs w:val="20"/>
              </w:rPr>
            </w:pPr>
            <w:r>
              <w:rPr>
                <w:sz w:val="20"/>
                <w:szCs w:val="20"/>
              </w:rPr>
              <w:t>,78</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1,5</w:t>
            </w:r>
          </w:p>
        </w:tc>
        <w:tc>
          <w:tcPr>
            <w:tcW w:w="659" w:type="dxa"/>
            <w:vAlign w:val="center"/>
          </w:tcPr>
          <w:p w:rsidR="00BC185F" w:rsidRPr="00F20BC2" w:rsidRDefault="00BC185F" w:rsidP="00BC185F">
            <w:pPr>
              <w:contextualSpacing/>
              <w:jc w:val="both"/>
              <w:rPr>
                <w:sz w:val="20"/>
                <w:szCs w:val="20"/>
              </w:rPr>
            </w:pPr>
            <w:r>
              <w:rPr>
                <w:sz w:val="20"/>
                <w:szCs w:val="20"/>
              </w:rPr>
              <w:t>0</w:t>
            </w:r>
          </w:p>
        </w:tc>
        <w:tc>
          <w:tcPr>
            <w:tcW w:w="660" w:type="dxa"/>
            <w:vAlign w:val="center"/>
          </w:tcPr>
          <w:p w:rsidR="00BC185F" w:rsidRPr="00F20BC2" w:rsidRDefault="00BC185F" w:rsidP="00BC185F">
            <w:pPr>
              <w:contextualSpacing/>
              <w:jc w:val="both"/>
              <w:rPr>
                <w:sz w:val="20"/>
                <w:szCs w:val="20"/>
              </w:rPr>
            </w:pPr>
            <w:r>
              <w:rPr>
                <w:sz w:val="20"/>
                <w:szCs w:val="20"/>
              </w:rPr>
              <w:t>13,6</w:t>
            </w:r>
          </w:p>
        </w:tc>
        <w:tc>
          <w:tcPr>
            <w:tcW w:w="659" w:type="dxa"/>
            <w:vAlign w:val="center"/>
          </w:tcPr>
          <w:p w:rsidR="00BC185F" w:rsidRPr="00F20BC2" w:rsidRDefault="00BC185F" w:rsidP="00BC185F">
            <w:pPr>
              <w:contextualSpacing/>
              <w:jc w:val="both"/>
              <w:rPr>
                <w:sz w:val="20"/>
                <w:szCs w:val="20"/>
              </w:rPr>
            </w:pPr>
            <w:r>
              <w:rPr>
                <w:sz w:val="20"/>
                <w:szCs w:val="20"/>
              </w:rPr>
              <w:t>47,7</w:t>
            </w:r>
          </w:p>
        </w:tc>
        <w:tc>
          <w:tcPr>
            <w:tcW w:w="660" w:type="dxa"/>
            <w:vAlign w:val="center"/>
          </w:tcPr>
          <w:p w:rsidR="00BC185F" w:rsidRPr="00F20BC2" w:rsidRDefault="00BC185F" w:rsidP="00BC185F">
            <w:pPr>
              <w:contextualSpacing/>
              <w:jc w:val="both"/>
              <w:rPr>
                <w:sz w:val="20"/>
                <w:szCs w:val="20"/>
              </w:rPr>
            </w:pPr>
            <w:r>
              <w:rPr>
                <w:sz w:val="20"/>
                <w:szCs w:val="20"/>
              </w:rPr>
              <w:t>37,2</w:t>
            </w:r>
          </w:p>
        </w:tc>
        <w:tc>
          <w:tcPr>
            <w:tcW w:w="0" w:type="auto"/>
            <w:vMerge/>
            <w:vAlign w:val="center"/>
          </w:tcPr>
          <w:p w:rsidR="00BC185F" w:rsidRPr="00F20BC2" w:rsidRDefault="00BC185F" w:rsidP="00BC185F">
            <w:pPr>
              <w:contextualSpacing/>
              <w:jc w:val="both"/>
              <w:rPr>
                <w:sz w:val="20"/>
                <w:szCs w:val="20"/>
              </w:rPr>
            </w:pPr>
          </w:p>
        </w:tc>
        <w:tc>
          <w:tcPr>
            <w:tcW w:w="0" w:type="auto"/>
            <w:vMerge/>
            <w:vAlign w:val="center"/>
          </w:tcPr>
          <w:p w:rsidR="00BC185F" w:rsidRPr="00F20BC2" w:rsidRDefault="00BC185F" w:rsidP="00BC185F">
            <w:pPr>
              <w:contextualSpacing/>
              <w:jc w:val="both"/>
              <w:rPr>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14. Program, sağlık, güvenlik ve çevre sorunlarına yönelik duyarlılık kazandırmaktadır.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3</w:t>
            </w:r>
          </w:p>
        </w:tc>
        <w:tc>
          <w:tcPr>
            <w:tcW w:w="659" w:type="dxa"/>
            <w:vAlign w:val="center"/>
          </w:tcPr>
          <w:p w:rsidR="00BC185F" w:rsidRPr="00F20BC2" w:rsidRDefault="00BC185F" w:rsidP="00BC185F">
            <w:pPr>
              <w:contextualSpacing/>
              <w:jc w:val="both"/>
              <w:rPr>
                <w:sz w:val="20"/>
                <w:szCs w:val="20"/>
              </w:rPr>
            </w:pPr>
            <w:r>
              <w:rPr>
                <w:sz w:val="20"/>
                <w:szCs w:val="20"/>
              </w:rPr>
              <w:t>3</w:t>
            </w:r>
          </w:p>
        </w:tc>
        <w:tc>
          <w:tcPr>
            <w:tcW w:w="660" w:type="dxa"/>
            <w:vAlign w:val="center"/>
          </w:tcPr>
          <w:p w:rsidR="00BC185F" w:rsidRPr="00F20BC2" w:rsidRDefault="00BC185F" w:rsidP="00BC185F">
            <w:pPr>
              <w:contextualSpacing/>
              <w:jc w:val="both"/>
              <w:rPr>
                <w:sz w:val="20"/>
                <w:szCs w:val="20"/>
              </w:rPr>
            </w:pPr>
            <w:r>
              <w:rPr>
                <w:sz w:val="20"/>
                <w:szCs w:val="20"/>
              </w:rPr>
              <w:t>26</w:t>
            </w:r>
          </w:p>
        </w:tc>
        <w:tc>
          <w:tcPr>
            <w:tcW w:w="659" w:type="dxa"/>
            <w:vAlign w:val="center"/>
          </w:tcPr>
          <w:p w:rsidR="00BC185F" w:rsidRPr="00F20BC2" w:rsidRDefault="00BC185F" w:rsidP="00BC185F">
            <w:pPr>
              <w:contextualSpacing/>
              <w:jc w:val="both"/>
              <w:rPr>
                <w:sz w:val="20"/>
                <w:szCs w:val="20"/>
              </w:rPr>
            </w:pPr>
            <w:r>
              <w:rPr>
                <w:sz w:val="20"/>
                <w:szCs w:val="20"/>
              </w:rPr>
              <w:t>101</w:t>
            </w:r>
          </w:p>
        </w:tc>
        <w:tc>
          <w:tcPr>
            <w:tcW w:w="660" w:type="dxa"/>
            <w:vAlign w:val="center"/>
          </w:tcPr>
          <w:p w:rsidR="00BC185F" w:rsidRPr="00F20BC2" w:rsidRDefault="00BC185F" w:rsidP="00BC185F">
            <w:pPr>
              <w:contextualSpacing/>
              <w:jc w:val="both"/>
              <w:rPr>
                <w:sz w:val="20"/>
                <w:szCs w:val="20"/>
              </w:rPr>
            </w:pPr>
            <w:r>
              <w:rPr>
                <w:sz w:val="20"/>
                <w:szCs w:val="20"/>
              </w:rPr>
              <w:t>66</w:t>
            </w:r>
          </w:p>
        </w:tc>
        <w:tc>
          <w:tcPr>
            <w:tcW w:w="0" w:type="auto"/>
            <w:vMerge w:val="restart"/>
            <w:vAlign w:val="center"/>
          </w:tcPr>
          <w:p w:rsidR="00BC185F" w:rsidRPr="00F20BC2" w:rsidRDefault="00BC185F" w:rsidP="00BC185F">
            <w:pPr>
              <w:contextualSpacing/>
              <w:jc w:val="both"/>
              <w:rPr>
                <w:sz w:val="20"/>
                <w:szCs w:val="20"/>
              </w:rPr>
            </w:pPr>
            <w:r>
              <w:rPr>
                <w:sz w:val="20"/>
                <w:szCs w:val="20"/>
              </w:rPr>
              <w:t>4,13</w:t>
            </w:r>
          </w:p>
        </w:tc>
        <w:tc>
          <w:tcPr>
            <w:tcW w:w="0" w:type="auto"/>
            <w:vMerge w:val="restart"/>
            <w:vAlign w:val="center"/>
          </w:tcPr>
          <w:p w:rsidR="00BC185F" w:rsidRPr="00F20BC2" w:rsidRDefault="00BC185F" w:rsidP="00BC185F">
            <w:pPr>
              <w:contextualSpacing/>
              <w:jc w:val="both"/>
              <w:rPr>
                <w:sz w:val="20"/>
                <w:szCs w:val="20"/>
              </w:rPr>
            </w:pPr>
            <w:r>
              <w:rPr>
                <w:sz w:val="20"/>
                <w:szCs w:val="20"/>
              </w:rPr>
              <w:t>,80</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1,5</w:t>
            </w:r>
          </w:p>
        </w:tc>
        <w:tc>
          <w:tcPr>
            <w:tcW w:w="659" w:type="dxa"/>
            <w:vAlign w:val="center"/>
          </w:tcPr>
          <w:p w:rsidR="00BC185F" w:rsidRPr="00F20BC2" w:rsidRDefault="00BC185F" w:rsidP="00BC185F">
            <w:pPr>
              <w:contextualSpacing/>
              <w:jc w:val="both"/>
              <w:rPr>
                <w:sz w:val="20"/>
                <w:szCs w:val="20"/>
              </w:rPr>
            </w:pPr>
            <w:r>
              <w:rPr>
                <w:sz w:val="20"/>
                <w:szCs w:val="20"/>
              </w:rPr>
              <w:t>1,5</w:t>
            </w:r>
          </w:p>
        </w:tc>
        <w:tc>
          <w:tcPr>
            <w:tcW w:w="660" w:type="dxa"/>
            <w:vAlign w:val="center"/>
          </w:tcPr>
          <w:p w:rsidR="00BC185F" w:rsidRPr="00F20BC2" w:rsidRDefault="00BC185F" w:rsidP="00BC185F">
            <w:pPr>
              <w:contextualSpacing/>
              <w:jc w:val="both"/>
              <w:rPr>
                <w:sz w:val="20"/>
                <w:szCs w:val="20"/>
              </w:rPr>
            </w:pPr>
            <w:r>
              <w:rPr>
                <w:sz w:val="20"/>
                <w:szCs w:val="20"/>
              </w:rPr>
              <w:t>13,1</w:t>
            </w:r>
          </w:p>
        </w:tc>
        <w:tc>
          <w:tcPr>
            <w:tcW w:w="659" w:type="dxa"/>
            <w:vAlign w:val="center"/>
          </w:tcPr>
          <w:p w:rsidR="00BC185F" w:rsidRPr="00F20BC2" w:rsidRDefault="00BC185F" w:rsidP="00BC185F">
            <w:pPr>
              <w:contextualSpacing/>
              <w:jc w:val="both"/>
              <w:rPr>
                <w:sz w:val="20"/>
                <w:szCs w:val="20"/>
              </w:rPr>
            </w:pPr>
            <w:r>
              <w:rPr>
                <w:sz w:val="20"/>
                <w:szCs w:val="20"/>
              </w:rPr>
              <w:t>50,8</w:t>
            </w:r>
          </w:p>
        </w:tc>
        <w:tc>
          <w:tcPr>
            <w:tcW w:w="660" w:type="dxa"/>
            <w:vAlign w:val="center"/>
          </w:tcPr>
          <w:p w:rsidR="00BC185F" w:rsidRPr="00F20BC2" w:rsidRDefault="00BC185F" w:rsidP="00BC185F">
            <w:pPr>
              <w:contextualSpacing/>
              <w:jc w:val="both"/>
              <w:rPr>
                <w:sz w:val="20"/>
                <w:szCs w:val="20"/>
              </w:rPr>
            </w:pPr>
            <w:r>
              <w:rPr>
                <w:sz w:val="20"/>
                <w:szCs w:val="20"/>
              </w:rPr>
              <w:t>33,2</w:t>
            </w:r>
          </w:p>
        </w:tc>
        <w:tc>
          <w:tcPr>
            <w:tcW w:w="0" w:type="auto"/>
            <w:vMerge/>
            <w:vAlign w:val="center"/>
          </w:tcPr>
          <w:p w:rsidR="00BC185F" w:rsidRPr="00F20BC2" w:rsidRDefault="00BC185F" w:rsidP="00BC185F">
            <w:pPr>
              <w:contextualSpacing/>
              <w:jc w:val="both"/>
              <w:rPr>
                <w:sz w:val="20"/>
                <w:szCs w:val="20"/>
              </w:rPr>
            </w:pPr>
          </w:p>
        </w:tc>
        <w:tc>
          <w:tcPr>
            <w:tcW w:w="0" w:type="auto"/>
            <w:vMerge/>
            <w:vAlign w:val="center"/>
          </w:tcPr>
          <w:p w:rsidR="00BC185F" w:rsidRPr="00F20BC2" w:rsidRDefault="00BC185F" w:rsidP="00BC185F">
            <w:pPr>
              <w:contextualSpacing/>
              <w:jc w:val="both"/>
              <w:rPr>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16. Program, liderlik becerisi kazandırmaktadır.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3</w:t>
            </w:r>
          </w:p>
        </w:tc>
        <w:tc>
          <w:tcPr>
            <w:tcW w:w="659" w:type="dxa"/>
            <w:vAlign w:val="center"/>
          </w:tcPr>
          <w:p w:rsidR="00BC185F" w:rsidRPr="00F20BC2" w:rsidRDefault="00BC185F" w:rsidP="00BC185F">
            <w:pPr>
              <w:contextualSpacing/>
              <w:jc w:val="both"/>
              <w:rPr>
                <w:sz w:val="20"/>
                <w:szCs w:val="20"/>
              </w:rPr>
            </w:pPr>
            <w:r>
              <w:rPr>
                <w:sz w:val="20"/>
                <w:szCs w:val="20"/>
              </w:rPr>
              <w:t>14</w:t>
            </w:r>
          </w:p>
        </w:tc>
        <w:tc>
          <w:tcPr>
            <w:tcW w:w="660" w:type="dxa"/>
            <w:vAlign w:val="center"/>
          </w:tcPr>
          <w:p w:rsidR="00BC185F" w:rsidRPr="00F20BC2" w:rsidRDefault="00BC185F" w:rsidP="00BC185F">
            <w:pPr>
              <w:contextualSpacing/>
              <w:jc w:val="both"/>
              <w:rPr>
                <w:sz w:val="20"/>
                <w:szCs w:val="20"/>
              </w:rPr>
            </w:pPr>
            <w:r>
              <w:rPr>
                <w:sz w:val="20"/>
                <w:szCs w:val="20"/>
              </w:rPr>
              <w:t>34</w:t>
            </w:r>
          </w:p>
        </w:tc>
        <w:tc>
          <w:tcPr>
            <w:tcW w:w="659" w:type="dxa"/>
            <w:vAlign w:val="center"/>
          </w:tcPr>
          <w:p w:rsidR="00BC185F" w:rsidRPr="00F20BC2" w:rsidRDefault="00BC185F" w:rsidP="00BC185F">
            <w:pPr>
              <w:contextualSpacing/>
              <w:jc w:val="both"/>
              <w:rPr>
                <w:sz w:val="20"/>
                <w:szCs w:val="20"/>
              </w:rPr>
            </w:pPr>
            <w:r>
              <w:rPr>
                <w:sz w:val="20"/>
                <w:szCs w:val="20"/>
              </w:rPr>
              <w:t>92</w:t>
            </w:r>
          </w:p>
        </w:tc>
        <w:tc>
          <w:tcPr>
            <w:tcW w:w="660" w:type="dxa"/>
            <w:vAlign w:val="center"/>
          </w:tcPr>
          <w:p w:rsidR="00BC185F" w:rsidRPr="00F20BC2" w:rsidRDefault="00BC185F" w:rsidP="00BC185F">
            <w:pPr>
              <w:contextualSpacing/>
              <w:jc w:val="both"/>
              <w:rPr>
                <w:sz w:val="20"/>
                <w:szCs w:val="20"/>
              </w:rPr>
            </w:pPr>
            <w:r>
              <w:rPr>
                <w:sz w:val="20"/>
                <w:szCs w:val="20"/>
              </w:rPr>
              <w:t>56</w:t>
            </w:r>
          </w:p>
        </w:tc>
        <w:tc>
          <w:tcPr>
            <w:tcW w:w="0" w:type="auto"/>
            <w:vMerge w:val="restart"/>
            <w:vAlign w:val="center"/>
          </w:tcPr>
          <w:p w:rsidR="00BC185F" w:rsidRPr="00F20BC2" w:rsidRDefault="00BC185F" w:rsidP="00BC185F">
            <w:pPr>
              <w:contextualSpacing/>
              <w:jc w:val="both"/>
              <w:rPr>
                <w:sz w:val="20"/>
                <w:szCs w:val="20"/>
              </w:rPr>
            </w:pPr>
            <w:r>
              <w:rPr>
                <w:sz w:val="20"/>
                <w:szCs w:val="20"/>
              </w:rPr>
              <w:t>3,93</w:t>
            </w:r>
          </w:p>
        </w:tc>
        <w:tc>
          <w:tcPr>
            <w:tcW w:w="0" w:type="auto"/>
            <w:vMerge w:val="restart"/>
            <w:vAlign w:val="center"/>
          </w:tcPr>
          <w:p w:rsidR="00BC185F" w:rsidRPr="00F20BC2" w:rsidRDefault="00BC185F" w:rsidP="00BC185F">
            <w:pPr>
              <w:contextualSpacing/>
              <w:jc w:val="both"/>
              <w:rPr>
                <w:sz w:val="20"/>
                <w:szCs w:val="20"/>
              </w:rPr>
            </w:pPr>
            <w:r>
              <w:rPr>
                <w:sz w:val="20"/>
                <w:szCs w:val="20"/>
              </w:rPr>
              <w:t>,93</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1,5</w:t>
            </w:r>
          </w:p>
        </w:tc>
        <w:tc>
          <w:tcPr>
            <w:tcW w:w="659" w:type="dxa"/>
            <w:vAlign w:val="center"/>
          </w:tcPr>
          <w:p w:rsidR="00BC185F" w:rsidRPr="00F20BC2" w:rsidRDefault="00BC185F" w:rsidP="00BC185F">
            <w:pPr>
              <w:contextualSpacing/>
              <w:jc w:val="both"/>
              <w:rPr>
                <w:sz w:val="20"/>
                <w:szCs w:val="20"/>
              </w:rPr>
            </w:pPr>
            <w:r>
              <w:rPr>
                <w:sz w:val="20"/>
                <w:szCs w:val="20"/>
              </w:rPr>
              <w:t>7,0</w:t>
            </w:r>
          </w:p>
        </w:tc>
        <w:tc>
          <w:tcPr>
            <w:tcW w:w="660" w:type="dxa"/>
            <w:vAlign w:val="center"/>
          </w:tcPr>
          <w:p w:rsidR="00BC185F" w:rsidRPr="00F20BC2" w:rsidRDefault="00BC185F" w:rsidP="00BC185F">
            <w:pPr>
              <w:contextualSpacing/>
              <w:jc w:val="both"/>
              <w:rPr>
                <w:sz w:val="20"/>
                <w:szCs w:val="20"/>
              </w:rPr>
            </w:pPr>
            <w:r>
              <w:rPr>
                <w:sz w:val="20"/>
                <w:szCs w:val="20"/>
              </w:rPr>
              <w:t>17,1</w:t>
            </w:r>
          </w:p>
        </w:tc>
        <w:tc>
          <w:tcPr>
            <w:tcW w:w="659" w:type="dxa"/>
            <w:vAlign w:val="center"/>
          </w:tcPr>
          <w:p w:rsidR="00BC185F" w:rsidRPr="00F20BC2" w:rsidRDefault="00BC185F" w:rsidP="00BC185F">
            <w:pPr>
              <w:contextualSpacing/>
              <w:jc w:val="both"/>
              <w:rPr>
                <w:sz w:val="20"/>
                <w:szCs w:val="20"/>
              </w:rPr>
            </w:pPr>
            <w:r>
              <w:rPr>
                <w:sz w:val="20"/>
                <w:szCs w:val="20"/>
              </w:rPr>
              <w:t>46,2</w:t>
            </w:r>
          </w:p>
        </w:tc>
        <w:tc>
          <w:tcPr>
            <w:tcW w:w="660" w:type="dxa"/>
            <w:vAlign w:val="center"/>
          </w:tcPr>
          <w:p w:rsidR="00BC185F" w:rsidRPr="00F20BC2" w:rsidRDefault="00BC185F" w:rsidP="00BC185F">
            <w:pPr>
              <w:contextualSpacing/>
              <w:jc w:val="both"/>
              <w:rPr>
                <w:sz w:val="20"/>
                <w:szCs w:val="20"/>
              </w:rPr>
            </w:pPr>
            <w:r>
              <w:rPr>
                <w:sz w:val="20"/>
                <w:szCs w:val="20"/>
              </w:rPr>
              <w:t>28,1</w:t>
            </w:r>
          </w:p>
        </w:tc>
        <w:tc>
          <w:tcPr>
            <w:tcW w:w="0" w:type="auto"/>
            <w:vMerge/>
            <w:vAlign w:val="center"/>
          </w:tcPr>
          <w:p w:rsidR="00BC185F" w:rsidRPr="00F20BC2" w:rsidRDefault="00BC185F" w:rsidP="00BC185F">
            <w:pPr>
              <w:contextualSpacing/>
              <w:jc w:val="both"/>
              <w:rPr>
                <w:sz w:val="20"/>
                <w:szCs w:val="20"/>
              </w:rPr>
            </w:pPr>
          </w:p>
        </w:tc>
        <w:tc>
          <w:tcPr>
            <w:tcW w:w="0" w:type="auto"/>
            <w:vMerge/>
            <w:vAlign w:val="center"/>
          </w:tcPr>
          <w:p w:rsidR="00BC185F" w:rsidRPr="00F20BC2" w:rsidRDefault="00BC185F" w:rsidP="00BC185F">
            <w:pPr>
              <w:contextualSpacing/>
              <w:jc w:val="both"/>
              <w:rPr>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29. Program, mesleki etik ve hasta güvenliği konusunda duyarlılık kazandırmaktadır.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4</w:t>
            </w:r>
          </w:p>
        </w:tc>
        <w:tc>
          <w:tcPr>
            <w:tcW w:w="659" w:type="dxa"/>
            <w:vAlign w:val="center"/>
          </w:tcPr>
          <w:p w:rsidR="00BC185F" w:rsidRPr="00F20BC2" w:rsidRDefault="00BC185F" w:rsidP="00BC185F">
            <w:pPr>
              <w:contextualSpacing/>
              <w:jc w:val="both"/>
              <w:rPr>
                <w:sz w:val="20"/>
                <w:szCs w:val="20"/>
              </w:rPr>
            </w:pPr>
            <w:r>
              <w:rPr>
                <w:sz w:val="20"/>
                <w:szCs w:val="20"/>
              </w:rPr>
              <w:t>1</w:t>
            </w:r>
          </w:p>
        </w:tc>
        <w:tc>
          <w:tcPr>
            <w:tcW w:w="660" w:type="dxa"/>
            <w:vAlign w:val="center"/>
          </w:tcPr>
          <w:p w:rsidR="00BC185F" w:rsidRPr="00F20BC2" w:rsidRDefault="00BC185F" w:rsidP="00BC185F">
            <w:pPr>
              <w:contextualSpacing/>
              <w:jc w:val="both"/>
              <w:rPr>
                <w:sz w:val="20"/>
                <w:szCs w:val="20"/>
              </w:rPr>
            </w:pPr>
            <w:r>
              <w:rPr>
                <w:sz w:val="20"/>
                <w:szCs w:val="20"/>
              </w:rPr>
              <w:t>19</w:t>
            </w:r>
          </w:p>
        </w:tc>
        <w:tc>
          <w:tcPr>
            <w:tcW w:w="659" w:type="dxa"/>
            <w:vAlign w:val="center"/>
          </w:tcPr>
          <w:p w:rsidR="00BC185F" w:rsidRPr="00F20BC2" w:rsidRDefault="00BC185F" w:rsidP="00BC185F">
            <w:pPr>
              <w:contextualSpacing/>
              <w:jc w:val="both"/>
              <w:rPr>
                <w:sz w:val="20"/>
                <w:szCs w:val="20"/>
              </w:rPr>
            </w:pPr>
            <w:r>
              <w:rPr>
                <w:sz w:val="20"/>
                <w:szCs w:val="20"/>
              </w:rPr>
              <w:t>103</w:t>
            </w:r>
          </w:p>
        </w:tc>
        <w:tc>
          <w:tcPr>
            <w:tcW w:w="660" w:type="dxa"/>
            <w:vAlign w:val="center"/>
          </w:tcPr>
          <w:p w:rsidR="00BC185F" w:rsidRPr="00F20BC2" w:rsidRDefault="00BC185F" w:rsidP="00BC185F">
            <w:pPr>
              <w:contextualSpacing/>
              <w:jc w:val="both"/>
              <w:rPr>
                <w:sz w:val="20"/>
                <w:szCs w:val="20"/>
              </w:rPr>
            </w:pPr>
            <w:r>
              <w:rPr>
                <w:sz w:val="20"/>
                <w:szCs w:val="20"/>
              </w:rPr>
              <w:t>72</w:t>
            </w:r>
          </w:p>
        </w:tc>
        <w:tc>
          <w:tcPr>
            <w:tcW w:w="0" w:type="auto"/>
            <w:vMerge w:val="restart"/>
            <w:vAlign w:val="center"/>
          </w:tcPr>
          <w:p w:rsidR="00BC185F" w:rsidRPr="00F20BC2" w:rsidRDefault="00BC185F" w:rsidP="00BC185F">
            <w:pPr>
              <w:contextualSpacing/>
              <w:jc w:val="both"/>
              <w:rPr>
                <w:sz w:val="20"/>
                <w:szCs w:val="20"/>
              </w:rPr>
            </w:pPr>
            <w:r>
              <w:rPr>
                <w:sz w:val="20"/>
                <w:szCs w:val="20"/>
              </w:rPr>
              <w:t>4,20</w:t>
            </w:r>
          </w:p>
        </w:tc>
        <w:tc>
          <w:tcPr>
            <w:tcW w:w="0" w:type="auto"/>
            <w:vMerge w:val="restart"/>
            <w:vAlign w:val="center"/>
          </w:tcPr>
          <w:p w:rsidR="00BC185F" w:rsidRPr="00F20BC2" w:rsidRDefault="00BC185F" w:rsidP="00BC185F">
            <w:pPr>
              <w:contextualSpacing/>
              <w:jc w:val="both"/>
              <w:rPr>
                <w:sz w:val="20"/>
                <w:szCs w:val="20"/>
              </w:rPr>
            </w:pPr>
            <w:r>
              <w:rPr>
                <w:sz w:val="20"/>
                <w:szCs w:val="20"/>
              </w:rPr>
              <w:t>,79</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2,0</w:t>
            </w:r>
          </w:p>
        </w:tc>
        <w:tc>
          <w:tcPr>
            <w:tcW w:w="659" w:type="dxa"/>
            <w:vAlign w:val="center"/>
          </w:tcPr>
          <w:p w:rsidR="00BC185F" w:rsidRPr="00F20BC2" w:rsidRDefault="00BC185F" w:rsidP="00BC185F">
            <w:pPr>
              <w:contextualSpacing/>
              <w:jc w:val="both"/>
              <w:rPr>
                <w:sz w:val="20"/>
                <w:szCs w:val="20"/>
              </w:rPr>
            </w:pPr>
            <w:r>
              <w:rPr>
                <w:sz w:val="20"/>
                <w:szCs w:val="20"/>
              </w:rPr>
              <w:t>0,5</w:t>
            </w:r>
          </w:p>
        </w:tc>
        <w:tc>
          <w:tcPr>
            <w:tcW w:w="660" w:type="dxa"/>
            <w:vAlign w:val="center"/>
          </w:tcPr>
          <w:p w:rsidR="00BC185F" w:rsidRPr="00F20BC2" w:rsidRDefault="00BC185F" w:rsidP="00BC185F">
            <w:pPr>
              <w:contextualSpacing/>
              <w:jc w:val="both"/>
              <w:rPr>
                <w:sz w:val="20"/>
                <w:szCs w:val="20"/>
              </w:rPr>
            </w:pPr>
            <w:r>
              <w:rPr>
                <w:sz w:val="20"/>
                <w:szCs w:val="20"/>
              </w:rPr>
              <w:t>9,5</w:t>
            </w:r>
          </w:p>
        </w:tc>
        <w:tc>
          <w:tcPr>
            <w:tcW w:w="659" w:type="dxa"/>
            <w:vAlign w:val="center"/>
          </w:tcPr>
          <w:p w:rsidR="00BC185F" w:rsidRPr="00F20BC2" w:rsidRDefault="00BC185F" w:rsidP="00BC185F">
            <w:pPr>
              <w:contextualSpacing/>
              <w:jc w:val="both"/>
              <w:rPr>
                <w:sz w:val="20"/>
                <w:szCs w:val="20"/>
              </w:rPr>
            </w:pPr>
            <w:r>
              <w:rPr>
                <w:sz w:val="20"/>
                <w:szCs w:val="20"/>
              </w:rPr>
              <w:t>51,8</w:t>
            </w:r>
          </w:p>
        </w:tc>
        <w:tc>
          <w:tcPr>
            <w:tcW w:w="660" w:type="dxa"/>
            <w:vAlign w:val="center"/>
          </w:tcPr>
          <w:p w:rsidR="00BC185F" w:rsidRPr="00F20BC2" w:rsidRDefault="00BC185F" w:rsidP="00BC185F">
            <w:pPr>
              <w:contextualSpacing/>
              <w:jc w:val="both"/>
              <w:rPr>
                <w:sz w:val="20"/>
                <w:szCs w:val="20"/>
              </w:rPr>
            </w:pPr>
            <w:r>
              <w:rPr>
                <w:sz w:val="20"/>
                <w:szCs w:val="20"/>
              </w:rPr>
              <w:t>36,2</w:t>
            </w:r>
          </w:p>
        </w:tc>
        <w:tc>
          <w:tcPr>
            <w:tcW w:w="0" w:type="auto"/>
            <w:vMerge/>
            <w:vAlign w:val="center"/>
          </w:tcPr>
          <w:p w:rsidR="00BC185F" w:rsidRPr="00F20BC2" w:rsidRDefault="00BC185F" w:rsidP="00BC185F">
            <w:pPr>
              <w:contextualSpacing/>
              <w:jc w:val="both"/>
              <w:rPr>
                <w:b/>
                <w:sz w:val="20"/>
                <w:szCs w:val="20"/>
              </w:rPr>
            </w:pPr>
          </w:p>
        </w:tc>
        <w:tc>
          <w:tcPr>
            <w:tcW w:w="0" w:type="auto"/>
            <w:vMerge/>
            <w:vAlign w:val="center"/>
          </w:tcPr>
          <w:p w:rsidR="00BC185F" w:rsidRPr="00F20BC2" w:rsidRDefault="00BC185F" w:rsidP="00BC185F">
            <w:pPr>
              <w:contextualSpacing/>
              <w:jc w:val="both"/>
              <w:rPr>
                <w:b/>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31. Program, mesleki bilgi, tutum ve beceriye sahip bir hemşire yetiştirmektedir.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3</w:t>
            </w:r>
          </w:p>
        </w:tc>
        <w:tc>
          <w:tcPr>
            <w:tcW w:w="659" w:type="dxa"/>
            <w:vAlign w:val="center"/>
          </w:tcPr>
          <w:p w:rsidR="00BC185F" w:rsidRPr="00F20BC2" w:rsidRDefault="00BC185F" w:rsidP="00BC185F">
            <w:pPr>
              <w:contextualSpacing/>
              <w:jc w:val="both"/>
              <w:rPr>
                <w:sz w:val="20"/>
                <w:szCs w:val="20"/>
              </w:rPr>
            </w:pPr>
            <w:r>
              <w:rPr>
                <w:sz w:val="20"/>
                <w:szCs w:val="20"/>
              </w:rPr>
              <w:t>2</w:t>
            </w:r>
          </w:p>
        </w:tc>
        <w:tc>
          <w:tcPr>
            <w:tcW w:w="660" w:type="dxa"/>
            <w:vAlign w:val="center"/>
          </w:tcPr>
          <w:p w:rsidR="00BC185F" w:rsidRPr="00F20BC2" w:rsidRDefault="00BC185F" w:rsidP="00BC185F">
            <w:pPr>
              <w:contextualSpacing/>
              <w:jc w:val="both"/>
              <w:rPr>
                <w:sz w:val="20"/>
                <w:szCs w:val="20"/>
              </w:rPr>
            </w:pPr>
            <w:r>
              <w:rPr>
                <w:sz w:val="20"/>
                <w:szCs w:val="20"/>
              </w:rPr>
              <w:t>22</w:t>
            </w:r>
          </w:p>
        </w:tc>
        <w:tc>
          <w:tcPr>
            <w:tcW w:w="659" w:type="dxa"/>
            <w:vAlign w:val="center"/>
          </w:tcPr>
          <w:p w:rsidR="00BC185F" w:rsidRPr="00F20BC2" w:rsidRDefault="00BC185F" w:rsidP="00BC185F">
            <w:pPr>
              <w:contextualSpacing/>
              <w:jc w:val="both"/>
              <w:rPr>
                <w:sz w:val="20"/>
                <w:szCs w:val="20"/>
              </w:rPr>
            </w:pPr>
            <w:r>
              <w:rPr>
                <w:sz w:val="20"/>
                <w:szCs w:val="20"/>
              </w:rPr>
              <w:t>102</w:t>
            </w:r>
          </w:p>
        </w:tc>
        <w:tc>
          <w:tcPr>
            <w:tcW w:w="660" w:type="dxa"/>
            <w:vAlign w:val="center"/>
          </w:tcPr>
          <w:p w:rsidR="00BC185F" w:rsidRPr="00F20BC2" w:rsidRDefault="00BC185F" w:rsidP="00BC185F">
            <w:pPr>
              <w:contextualSpacing/>
              <w:jc w:val="both"/>
              <w:rPr>
                <w:sz w:val="20"/>
                <w:szCs w:val="20"/>
              </w:rPr>
            </w:pPr>
            <w:r>
              <w:rPr>
                <w:sz w:val="20"/>
                <w:szCs w:val="20"/>
              </w:rPr>
              <w:t>70</w:t>
            </w:r>
          </w:p>
        </w:tc>
        <w:tc>
          <w:tcPr>
            <w:tcW w:w="0" w:type="auto"/>
            <w:vMerge w:val="restart"/>
            <w:vAlign w:val="center"/>
          </w:tcPr>
          <w:p w:rsidR="00BC185F" w:rsidRPr="00F20BC2" w:rsidRDefault="00BC185F" w:rsidP="00BC185F">
            <w:pPr>
              <w:contextualSpacing/>
              <w:jc w:val="both"/>
              <w:rPr>
                <w:sz w:val="20"/>
                <w:szCs w:val="20"/>
              </w:rPr>
            </w:pPr>
            <w:r>
              <w:rPr>
                <w:sz w:val="20"/>
                <w:szCs w:val="20"/>
              </w:rPr>
              <w:t>4,18</w:t>
            </w:r>
          </w:p>
        </w:tc>
        <w:tc>
          <w:tcPr>
            <w:tcW w:w="0" w:type="auto"/>
            <w:vMerge w:val="restart"/>
            <w:vAlign w:val="center"/>
          </w:tcPr>
          <w:p w:rsidR="00BC185F" w:rsidRPr="00F20BC2" w:rsidRDefault="00BC185F" w:rsidP="00BC185F">
            <w:pPr>
              <w:contextualSpacing/>
              <w:jc w:val="both"/>
              <w:rPr>
                <w:sz w:val="20"/>
                <w:szCs w:val="20"/>
              </w:rPr>
            </w:pPr>
            <w:r>
              <w:rPr>
                <w:sz w:val="20"/>
                <w:szCs w:val="20"/>
              </w:rPr>
              <w:t>,78</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1,5</w:t>
            </w:r>
          </w:p>
        </w:tc>
        <w:tc>
          <w:tcPr>
            <w:tcW w:w="659" w:type="dxa"/>
            <w:vAlign w:val="center"/>
          </w:tcPr>
          <w:p w:rsidR="00BC185F" w:rsidRPr="00F20BC2" w:rsidRDefault="00BC185F" w:rsidP="00BC185F">
            <w:pPr>
              <w:contextualSpacing/>
              <w:jc w:val="both"/>
              <w:rPr>
                <w:sz w:val="20"/>
                <w:szCs w:val="20"/>
              </w:rPr>
            </w:pPr>
            <w:r>
              <w:rPr>
                <w:sz w:val="20"/>
                <w:szCs w:val="20"/>
              </w:rPr>
              <w:t>1,0</w:t>
            </w:r>
          </w:p>
        </w:tc>
        <w:tc>
          <w:tcPr>
            <w:tcW w:w="660" w:type="dxa"/>
            <w:vAlign w:val="center"/>
          </w:tcPr>
          <w:p w:rsidR="00BC185F" w:rsidRPr="00F20BC2" w:rsidRDefault="00BC185F" w:rsidP="00BC185F">
            <w:pPr>
              <w:contextualSpacing/>
              <w:jc w:val="both"/>
              <w:rPr>
                <w:sz w:val="20"/>
                <w:szCs w:val="20"/>
              </w:rPr>
            </w:pPr>
            <w:r>
              <w:rPr>
                <w:sz w:val="20"/>
                <w:szCs w:val="20"/>
              </w:rPr>
              <w:t>11,1</w:t>
            </w:r>
          </w:p>
        </w:tc>
        <w:tc>
          <w:tcPr>
            <w:tcW w:w="659" w:type="dxa"/>
            <w:vAlign w:val="center"/>
          </w:tcPr>
          <w:p w:rsidR="00BC185F" w:rsidRPr="00F20BC2" w:rsidRDefault="00BC185F" w:rsidP="00BC185F">
            <w:pPr>
              <w:contextualSpacing/>
              <w:jc w:val="both"/>
              <w:rPr>
                <w:sz w:val="20"/>
                <w:szCs w:val="20"/>
              </w:rPr>
            </w:pPr>
            <w:r>
              <w:rPr>
                <w:sz w:val="20"/>
                <w:szCs w:val="20"/>
              </w:rPr>
              <w:t>51,3</w:t>
            </w:r>
          </w:p>
        </w:tc>
        <w:tc>
          <w:tcPr>
            <w:tcW w:w="660" w:type="dxa"/>
            <w:vAlign w:val="center"/>
          </w:tcPr>
          <w:p w:rsidR="00BC185F" w:rsidRPr="00F20BC2" w:rsidRDefault="00BC185F" w:rsidP="00BC185F">
            <w:pPr>
              <w:contextualSpacing/>
              <w:jc w:val="both"/>
              <w:rPr>
                <w:sz w:val="20"/>
                <w:szCs w:val="20"/>
              </w:rPr>
            </w:pPr>
            <w:r>
              <w:rPr>
                <w:sz w:val="20"/>
                <w:szCs w:val="20"/>
              </w:rPr>
              <w:t>35,2</w:t>
            </w:r>
          </w:p>
        </w:tc>
        <w:tc>
          <w:tcPr>
            <w:tcW w:w="0" w:type="auto"/>
            <w:vMerge/>
            <w:vAlign w:val="center"/>
          </w:tcPr>
          <w:p w:rsidR="00BC185F" w:rsidRPr="00F20BC2" w:rsidRDefault="00BC185F" w:rsidP="00BC185F">
            <w:pPr>
              <w:contextualSpacing/>
              <w:jc w:val="both"/>
              <w:rPr>
                <w:sz w:val="20"/>
                <w:szCs w:val="20"/>
              </w:rPr>
            </w:pPr>
          </w:p>
        </w:tc>
        <w:tc>
          <w:tcPr>
            <w:tcW w:w="0" w:type="auto"/>
            <w:vMerge/>
            <w:vAlign w:val="center"/>
          </w:tcPr>
          <w:p w:rsidR="00BC185F" w:rsidRPr="00F20BC2" w:rsidRDefault="00BC185F" w:rsidP="00BC185F">
            <w:pPr>
              <w:contextualSpacing/>
              <w:jc w:val="both"/>
              <w:rPr>
                <w:sz w:val="20"/>
                <w:szCs w:val="20"/>
              </w:rPr>
            </w:pPr>
          </w:p>
        </w:tc>
      </w:tr>
      <w:tr w:rsidR="00BC185F" w:rsidRPr="00F20BC2" w:rsidTr="00CC5A9A">
        <w:trPr>
          <w:trHeight w:val="140"/>
        </w:trPr>
        <w:tc>
          <w:tcPr>
            <w:tcW w:w="3964" w:type="dxa"/>
            <w:vMerge w:val="restart"/>
          </w:tcPr>
          <w:p w:rsidR="00BC185F" w:rsidRPr="00F20BC2" w:rsidRDefault="00BC185F" w:rsidP="00BC185F">
            <w:pPr>
              <w:contextualSpacing/>
              <w:jc w:val="both"/>
              <w:rPr>
                <w:b/>
                <w:sz w:val="20"/>
                <w:szCs w:val="20"/>
              </w:rPr>
            </w:pPr>
            <w:r w:rsidRPr="00F20BC2">
              <w:rPr>
                <w:sz w:val="20"/>
                <w:szCs w:val="20"/>
              </w:rPr>
              <w:t>34. Program, disiplin ve disiplinler arası anlayışa sahip hemşire yetiştirmektedir.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3</w:t>
            </w:r>
          </w:p>
        </w:tc>
        <w:tc>
          <w:tcPr>
            <w:tcW w:w="659" w:type="dxa"/>
            <w:vAlign w:val="center"/>
          </w:tcPr>
          <w:p w:rsidR="00BC185F" w:rsidRPr="00F20BC2" w:rsidRDefault="00BC185F" w:rsidP="00BC185F">
            <w:pPr>
              <w:contextualSpacing/>
              <w:jc w:val="both"/>
              <w:rPr>
                <w:sz w:val="20"/>
                <w:szCs w:val="20"/>
              </w:rPr>
            </w:pPr>
            <w:r>
              <w:rPr>
                <w:sz w:val="20"/>
                <w:szCs w:val="20"/>
              </w:rPr>
              <w:t>2</w:t>
            </w:r>
          </w:p>
        </w:tc>
        <w:tc>
          <w:tcPr>
            <w:tcW w:w="660" w:type="dxa"/>
            <w:vAlign w:val="center"/>
          </w:tcPr>
          <w:p w:rsidR="00BC185F" w:rsidRPr="00F20BC2" w:rsidRDefault="00BC185F" w:rsidP="00BC185F">
            <w:pPr>
              <w:contextualSpacing/>
              <w:jc w:val="both"/>
              <w:rPr>
                <w:sz w:val="20"/>
                <w:szCs w:val="20"/>
              </w:rPr>
            </w:pPr>
            <w:r>
              <w:rPr>
                <w:sz w:val="20"/>
                <w:szCs w:val="20"/>
              </w:rPr>
              <w:t>23</w:t>
            </w:r>
          </w:p>
        </w:tc>
        <w:tc>
          <w:tcPr>
            <w:tcW w:w="659" w:type="dxa"/>
            <w:vAlign w:val="center"/>
          </w:tcPr>
          <w:p w:rsidR="00BC185F" w:rsidRPr="00F20BC2" w:rsidRDefault="00BC185F" w:rsidP="00BC185F">
            <w:pPr>
              <w:contextualSpacing/>
              <w:jc w:val="both"/>
              <w:rPr>
                <w:sz w:val="20"/>
                <w:szCs w:val="20"/>
              </w:rPr>
            </w:pPr>
            <w:r>
              <w:rPr>
                <w:sz w:val="20"/>
                <w:szCs w:val="20"/>
              </w:rPr>
              <w:t>100</w:t>
            </w:r>
          </w:p>
        </w:tc>
        <w:tc>
          <w:tcPr>
            <w:tcW w:w="660" w:type="dxa"/>
            <w:vAlign w:val="center"/>
          </w:tcPr>
          <w:p w:rsidR="00BC185F" w:rsidRPr="00F20BC2" w:rsidRDefault="00BC185F" w:rsidP="00BC185F">
            <w:pPr>
              <w:contextualSpacing/>
              <w:jc w:val="both"/>
              <w:rPr>
                <w:sz w:val="20"/>
                <w:szCs w:val="20"/>
              </w:rPr>
            </w:pPr>
            <w:r>
              <w:rPr>
                <w:sz w:val="20"/>
                <w:szCs w:val="20"/>
              </w:rPr>
              <w:t>71</w:t>
            </w:r>
          </w:p>
        </w:tc>
        <w:tc>
          <w:tcPr>
            <w:tcW w:w="0" w:type="auto"/>
            <w:vMerge w:val="restart"/>
            <w:vAlign w:val="center"/>
          </w:tcPr>
          <w:p w:rsidR="00BC185F" w:rsidRPr="00F20BC2" w:rsidRDefault="00BC185F" w:rsidP="00BC185F">
            <w:pPr>
              <w:contextualSpacing/>
              <w:jc w:val="both"/>
              <w:rPr>
                <w:sz w:val="20"/>
                <w:szCs w:val="20"/>
              </w:rPr>
            </w:pPr>
            <w:r>
              <w:rPr>
                <w:sz w:val="20"/>
                <w:szCs w:val="20"/>
              </w:rPr>
              <w:t>4,18</w:t>
            </w:r>
          </w:p>
        </w:tc>
        <w:tc>
          <w:tcPr>
            <w:tcW w:w="0" w:type="auto"/>
            <w:vMerge w:val="restart"/>
            <w:vAlign w:val="center"/>
          </w:tcPr>
          <w:p w:rsidR="00BC185F" w:rsidRPr="00F20BC2" w:rsidRDefault="00BC185F" w:rsidP="00BC185F">
            <w:pPr>
              <w:contextualSpacing/>
              <w:jc w:val="both"/>
              <w:rPr>
                <w:sz w:val="20"/>
                <w:szCs w:val="20"/>
              </w:rPr>
            </w:pPr>
            <w:r>
              <w:rPr>
                <w:sz w:val="20"/>
                <w:szCs w:val="20"/>
              </w:rPr>
              <w:t>,79</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1,5</w:t>
            </w:r>
          </w:p>
        </w:tc>
        <w:tc>
          <w:tcPr>
            <w:tcW w:w="659" w:type="dxa"/>
            <w:vAlign w:val="center"/>
          </w:tcPr>
          <w:p w:rsidR="00BC185F" w:rsidRPr="00F20BC2" w:rsidRDefault="00BC185F" w:rsidP="00BC185F">
            <w:pPr>
              <w:contextualSpacing/>
              <w:jc w:val="both"/>
              <w:rPr>
                <w:sz w:val="20"/>
                <w:szCs w:val="20"/>
              </w:rPr>
            </w:pPr>
            <w:r>
              <w:rPr>
                <w:sz w:val="20"/>
                <w:szCs w:val="20"/>
              </w:rPr>
              <w:t>1,0</w:t>
            </w:r>
          </w:p>
        </w:tc>
        <w:tc>
          <w:tcPr>
            <w:tcW w:w="660" w:type="dxa"/>
            <w:vAlign w:val="center"/>
          </w:tcPr>
          <w:p w:rsidR="00BC185F" w:rsidRPr="00F20BC2" w:rsidRDefault="00BC185F" w:rsidP="00BC185F">
            <w:pPr>
              <w:contextualSpacing/>
              <w:jc w:val="both"/>
              <w:rPr>
                <w:sz w:val="20"/>
                <w:szCs w:val="20"/>
              </w:rPr>
            </w:pPr>
            <w:r>
              <w:rPr>
                <w:sz w:val="20"/>
                <w:szCs w:val="20"/>
              </w:rPr>
              <w:t>11,6</w:t>
            </w:r>
          </w:p>
        </w:tc>
        <w:tc>
          <w:tcPr>
            <w:tcW w:w="659" w:type="dxa"/>
            <w:vAlign w:val="center"/>
          </w:tcPr>
          <w:p w:rsidR="00BC185F" w:rsidRPr="00F20BC2" w:rsidRDefault="00BC185F" w:rsidP="00BC185F">
            <w:pPr>
              <w:contextualSpacing/>
              <w:jc w:val="both"/>
              <w:rPr>
                <w:sz w:val="20"/>
                <w:szCs w:val="20"/>
              </w:rPr>
            </w:pPr>
            <w:r>
              <w:rPr>
                <w:sz w:val="20"/>
                <w:szCs w:val="20"/>
              </w:rPr>
              <w:t>50,3</w:t>
            </w:r>
          </w:p>
        </w:tc>
        <w:tc>
          <w:tcPr>
            <w:tcW w:w="660" w:type="dxa"/>
            <w:vAlign w:val="center"/>
          </w:tcPr>
          <w:p w:rsidR="00BC185F" w:rsidRPr="00F20BC2" w:rsidRDefault="00BC185F" w:rsidP="00BC185F">
            <w:pPr>
              <w:contextualSpacing/>
              <w:jc w:val="both"/>
              <w:rPr>
                <w:sz w:val="20"/>
                <w:szCs w:val="20"/>
              </w:rPr>
            </w:pPr>
            <w:r>
              <w:rPr>
                <w:sz w:val="20"/>
                <w:szCs w:val="20"/>
              </w:rPr>
              <w:t>35,7</w:t>
            </w:r>
          </w:p>
        </w:tc>
        <w:tc>
          <w:tcPr>
            <w:tcW w:w="0" w:type="auto"/>
            <w:vMerge/>
            <w:vAlign w:val="center"/>
          </w:tcPr>
          <w:p w:rsidR="00BC185F" w:rsidRPr="00F20BC2" w:rsidRDefault="00BC185F" w:rsidP="00BC185F">
            <w:pPr>
              <w:contextualSpacing/>
              <w:jc w:val="both"/>
              <w:rPr>
                <w:sz w:val="20"/>
                <w:szCs w:val="20"/>
              </w:rPr>
            </w:pPr>
          </w:p>
        </w:tc>
        <w:tc>
          <w:tcPr>
            <w:tcW w:w="0" w:type="auto"/>
            <w:vMerge/>
            <w:vAlign w:val="center"/>
          </w:tcPr>
          <w:p w:rsidR="00BC185F" w:rsidRPr="00F20BC2" w:rsidRDefault="00BC185F" w:rsidP="00BC185F">
            <w:pPr>
              <w:contextualSpacing/>
              <w:jc w:val="both"/>
              <w:rPr>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37. Program, eğitim verme becerileri kazandırmaktadır.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3</w:t>
            </w:r>
          </w:p>
        </w:tc>
        <w:tc>
          <w:tcPr>
            <w:tcW w:w="659" w:type="dxa"/>
            <w:vAlign w:val="center"/>
          </w:tcPr>
          <w:p w:rsidR="00BC185F" w:rsidRPr="00F20BC2" w:rsidRDefault="00BC185F" w:rsidP="00BC185F">
            <w:pPr>
              <w:contextualSpacing/>
              <w:jc w:val="both"/>
              <w:rPr>
                <w:sz w:val="20"/>
                <w:szCs w:val="20"/>
              </w:rPr>
            </w:pPr>
            <w:r>
              <w:rPr>
                <w:sz w:val="20"/>
                <w:szCs w:val="20"/>
              </w:rPr>
              <w:t>4</w:t>
            </w:r>
          </w:p>
        </w:tc>
        <w:tc>
          <w:tcPr>
            <w:tcW w:w="660" w:type="dxa"/>
            <w:vAlign w:val="center"/>
          </w:tcPr>
          <w:p w:rsidR="00BC185F" w:rsidRPr="00F20BC2" w:rsidRDefault="00BC185F" w:rsidP="00BC185F">
            <w:pPr>
              <w:contextualSpacing/>
              <w:jc w:val="both"/>
              <w:rPr>
                <w:sz w:val="20"/>
                <w:szCs w:val="20"/>
              </w:rPr>
            </w:pPr>
            <w:r>
              <w:rPr>
                <w:sz w:val="20"/>
                <w:szCs w:val="20"/>
              </w:rPr>
              <w:t>21</w:t>
            </w:r>
          </w:p>
        </w:tc>
        <w:tc>
          <w:tcPr>
            <w:tcW w:w="659" w:type="dxa"/>
            <w:vAlign w:val="center"/>
          </w:tcPr>
          <w:p w:rsidR="00BC185F" w:rsidRPr="00F20BC2" w:rsidRDefault="00BC185F" w:rsidP="00BC185F">
            <w:pPr>
              <w:contextualSpacing/>
              <w:jc w:val="both"/>
              <w:rPr>
                <w:sz w:val="20"/>
                <w:szCs w:val="20"/>
              </w:rPr>
            </w:pPr>
            <w:r>
              <w:rPr>
                <w:sz w:val="20"/>
                <w:szCs w:val="20"/>
              </w:rPr>
              <w:t>104</w:t>
            </w:r>
          </w:p>
        </w:tc>
        <w:tc>
          <w:tcPr>
            <w:tcW w:w="660" w:type="dxa"/>
            <w:vAlign w:val="center"/>
          </w:tcPr>
          <w:p w:rsidR="00BC185F" w:rsidRPr="00F20BC2" w:rsidRDefault="00BC185F" w:rsidP="00BC185F">
            <w:pPr>
              <w:contextualSpacing/>
              <w:jc w:val="both"/>
              <w:rPr>
                <w:sz w:val="20"/>
                <w:szCs w:val="20"/>
              </w:rPr>
            </w:pPr>
            <w:r>
              <w:rPr>
                <w:sz w:val="20"/>
                <w:szCs w:val="20"/>
              </w:rPr>
              <w:t>67</w:t>
            </w:r>
          </w:p>
        </w:tc>
        <w:tc>
          <w:tcPr>
            <w:tcW w:w="0" w:type="auto"/>
            <w:vMerge w:val="restart"/>
            <w:vAlign w:val="center"/>
          </w:tcPr>
          <w:p w:rsidR="00BC185F" w:rsidRPr="00F20BC2" w:rsidRDefault="00BC185F" w:rsidP="00BC185F">
            <w:pPr>
              <w:contextualSpacing/>
              <w:jc w:val="both"/>
              <w:rPr>
                <w:sz w:val="20"/>
                <w:szCs w:val="20"/>
              </w:rPr>
            </w:pPr>
            <w:r>
              <w:rPr>
                <w:sz w:val="20"/>
                <w:szCs w:val="20"/>
              </w:rPr>
              <w:t>4,15</w:t>
            </w:r>
          </w:p>
        </w:tc>
        <w:tc>
          <w:tcPr>
            <w:tcW w:w="0" w:type="auto"/>
            <w:vMerge w:val="restart"/>
            <w:vAlign w:val="center"/>
          </w:tcPr>
          <w:p w:rsidR="00BC185F" w:rsidRPr="00F20BC2" w:rsidRDefault="00BC185F" w:rsidP="00BC185F">
            <w:pPr>
              <w:contextualSpacing/>
              <w:jc w:val="both"/>
              <w:rPr>
                <w:sz w:val="20"/>
                <w:szCs w:val="20"/>
              </w:rPr>
            </w:pPr>
            <w:r>
              <w:rPr>
                <w:sz w:val="20"/>
                <w:szCs w:val="20"/>
              </w:rPr>
              <w:t>,80</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1,5</w:t>
            </w:r>
          </w:p>
        </w:tc>
        <w:tc>
          <w:tcPr>
            <w:tcW w:w="659" w:type="dxa"/>
            <w:vAlign w:val="center"/>
          </w:tcPr>
          <w:p w:rsidR="00BC185F" w:rsidRPr="00F20BC2" w:rsidRDefault="00BC185F" w:rsidP="00BC185F">
            <w:pPr>
              <w:contextualSpacing/>
              <w:jc w:val="both"/>
              <w:rPr>
                <w:sz w:val="20"/>
                <w:szCs w:val="20"/>
              </w:rPr>
            </w:pPr>
            <w:r>
              <w:rPr>
                <w:sz w:val="20"/>
                <w:szCs w:val="20"/>
              </w:rPr>
              <w:t>2,0</w:t>
            </w:r>
          </w:p>
        </w:tc>
        <w:tc>
          <w:tcPr>
            <w:tcW w:w="660" w:type="dxa"/>
            <w:vAlign w:val="center"/>
          </w:tcPr>
          <w:p w:rsidR="00BC185F" w:rsidRPr="00F20BC2" w:rsidRDefault="00BC185F" w:rsidP="00BC185F">
            <w:pPr>
              <w:contextualSpacing/>
              <w:jc w:val="both"/>
              <w:rPr>
                <w:sz w:val="20"/>
                <w:szCs w:val="20"/>
              </w:rPr>
            </w:pPr>
            <w:r>
              <w:rPr>
                <w:sz w:val="20"/>
                <w:szCs w:val="20"/>
              </w:rPr>
              <w:t>10,6</w:t>
            </w:r>
          </w:p>
        </w:tc>
        <w:tc>
          <w:tcPr>
            <w:tcW w:w="659" w:type="dxa"/>
            <w:vAlign w:val="center"/>
          </w:tcPr>
          <w:p w:rsidR="00BC185F" w:rsidRPr="00F20BC2" w:rsidRDefault="00BC185F" w:rsidP="00BC185F">
            <w:pPr>
              <w:contextualSpacing/>
              <w:jc w:val="both"/>
              <w:rPr>
                <w:sz w:val="20"/>
                <w:szCs w:val="20"/>
              </w:rPr>
            </w:pPr>
            <w:r>
              <w:rPr>
                <w:sz w:val="20"/>
                <w:szCs w:val="20"/>
              </w:rPr>
              <w:t>52,3</w:t>
            </w:r>
          </w:p>
        </w:tc>
        <w:tc>
          <w:tcPr>
            <w:tcW w:w="660" w:type="dxa"/>
            <w:vAlign w:val="center"/>
          </w:tcPr>
          <w:p w:rsidR="00BC185F" w:rsidRPr="00F20BC2" w:rsidRDefault="00BC185F" w:rsidP="00BC185F">
            <w:pPr>
              <w:contextualSpacing/>
              <w:jc w:val="both"/>
              <w:rPr>
                <w:sz w:val="20"/>
                <w:szCs w:val="20"/>
              </w:rPr>
            </w:pPr>
            <w:r>
              <w:rPr>
                <w:sz w:val="20"/>
                <w:szCs w:val="20"/>
              </w:rPr>
              <w:t>33,7</w:t>
            </w:r>
          </w:p>
        </w:tc>
        <w:tc>
          <w:tcPr>
            <w:tcW w:w="0" w:type="auto"/>
            <w:vMerge/>
            <w:vAlign w:val="center"/>
          </w:tcPr>
          <w:p w:rsidR="00BC185F" w:rsidRPr="00F20BC2" w:rsidRDefault="00BC185F" w:rsidP="00BC185F">
            <w:pPr>
              <w:contextualSpacing/>
              <w:jc w:val="both"/>
              <w:rPr>
                <w:b/>
                <w:sz w:val="20"/>
                <w:szCs w:val="20"/>
              </w:rPr>
            </w:pPr>
          </w:p>
        </w:tc>
        <w:tc>
          <w:tcPr>
            <w:tcW w:w="0" w:type="auto"/>
            <w:vMerge/>
            <w:vAlign w:val="center"/>
          </w:tcPr>
          <w:p w:rsidR="00BC185F" w:rsidRPr="00F20BC2" w:rsidRDefault="00BC185F" w:rsidP="00BC185F">
            <w:pPr>
              <w:contextualSpacing/>
              <w:jc w:val="both"/>
              <w:rPr>
                <w:b/>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42. Program, toplum gereksinimlerini değerlendirmek için kanıta dayalı ve bütüncül yaklaşım sağlamaktadır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3</w:t>
            </w:r>
          </w:p>
        </w:tc>
        <w:tc>
          <w:tcPr>
            <w:tcW w:w="659" w:type="dxa"/>
            <w:vAlign w:val="center"/>
          </w:tcPr>
          <w:p w:rsidR="00BC185F" w:rsidRPr="00F20BC2" w:rsidRDefault="00BC185F" w:rsidP="00BC185F">
            <w:pPr>
              <w:contextualSpacing/>
              <w:jc w:val="both"/>
              <w:rPr>
                <w:sz w:val="20"/>
                <w:szCs w:val="20"/>
              </w:rPr>
            </w:pPr>
            <w:r>
              <w:rPr>
                <w:sz w:val="20"/>
                <w:szCs w:val="20"/>
              </w:rPr>
              <w:t>4</w:t>
            </w:r>
          </w:p>
        </w:tc>
        <w:tc>
          <w:tcPr>
            <w:tcW w:w="660" w:type="dxa"/>
            <w:vAlign w:val="center"/>
          </w:tcPr>
          <w:p w:rsidR="00BC185F" w:rsidRPr="00F20BC2" w:rsidRDefault="00BC185F" w:rsidP="00BC185F">
            <w:pPr>
              <w:contextualSpacing/>
              <w:jc w:val="both"/>
              <w:rPr>
                <w:sz w:val="20"/>
                <w:szCs w:val="20"/>
              </w:rPr>
            </w:pPr>
            <w:r>
              <w:rPr>
                <w:sz w:val="20"/>
                <w:szCs w:val="20"/>
              </w:rPr>
              <w:t>27</w:t>
            </w:r>
          </w:p>
        </w:tc>
        <w:tc>
          <w:tcPr>
            <w:tcW w:w="659" w:type="dxa"/>
            <w:vAlign w:val="center"/>
          </w:tcPr>
          <w:p w:rsidR="00BC185F" w:rsidRPr="00F20BC2" w:rsidRDefault="00BC185F" w:rsidP="00BC185F">
            <w:pPr>
              <w:contextualSpacing/>
              <w:jc w:val="both"/>
              <w:rPr>
                <w:sz w:val="20"/>
                <w:szCs w:val="20"/>
              </w:rPr>
            </w:pPr>
            <w:r>
              <w:rPr>
                <w:sz w:val="20"/>
                <w:szCs w:val="20"/>
              </w:rPr>
              <w:t>105</w:t>
            </w:r>
          </w:p>
        </w:tc>
        <w:tc>
          <w:tcPr>
            <w:tcW w:w="660" w:type="dxa"/>
            <w:vAlign w:val="center"/>
          </w:tcPr>
          <w:p w:rsidR="00BC185F" w:rsidRPr="00F20BC2" w:rsidRDefault="00BC185F" w:rsidP="00BC185F">
            <w:pPr>
              <w:contextualSpacing/>
              <w:jc w:val="both"/>
              <w:rPr>
                <w:sz w:val="20"/>
                <w:szCs w:val="20"/>
              </w:rPr>
            </w:pPr>
            <w:r>
              <w:rPr>
                <w:sz w:val="20"/>
                <w:szCs w:val="20"/>
              </w:rPr>
              <w:t>60</w:t>
            </w:r>
          </w:p>
        </w:tc>
        <w:tc>
          <w:tcPr>
            <w:tcW w:w="0" w:type="auto"/>
            <w:vMerge w:val="restart"/>
            <w:vAlign w:val="center"/>
          </w:tcPr>
          <w:p w:rsidR="00BC185F" w:rsidRPr="00F20BC2" w:rsidRDefault="00BC185F" w:rsidP="00BC185F">
            <w:pPr>
              <w:contextualSpacing/>
              <w:jc w:val="both"/>
              <w:rPr>
                <w:sz w:val="20"/>
                <w:szCs w:val="20"/>
              </w:rPr>
            </w:pPr>
            <w:r>
              <w:rPr>
                <w:sz w:val="20"/>
                <w:szCs w:val="20"/>
              </w:rPr>
              <w:t>4,08</w:t>
            </w:r>
          </w:p>
        </w:tc>
        <w:tc>
          <w:tcPr>
            <w:tcW w:w="0" w:type="auto"/>
            <w:vMerge w:val="restart"/>
            <w:vAlign w:val="center"/>
          </w:tcPr>
          <w:p w:rsidR="00BC185F" w:rsidRPr="00F20BC2" w:rsidRDefault="00BC185F" w:rsidP="00BC185F">
            <w:pPr>
              <w:contextualSpacing/>
              <w:jc w:val="both"/>
              <w:rPr>
                <w:sz w:val="20"/>
                <w:szCs w:val="20"/>
              </w:rPr>
            </w:pPr>
            <w:r>
              <w:rPr>
                <w:sz w:val="20"/>
                <w:szCs w:val="20"/>
              </w:rPr>
              <w:t>,81</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1,5</w:t>
            </w:r>
          </w:p>
        </w:tc>
        <w:tc>
          <w:tcPr>
            <w:tcW w:w="659" w:type="dxa"/>
            <w:vAlign w:val="center"/>
          </w:tcPr>
          <w:p w:rsidR="00BC185F" w:rsidRPr="00F20BC2" w:rsidRDefault="00BC185F" w:rsidP="00BC185F">
            <w:pPr>
              <w:contextualSpacing/>
              <w:jc w:val="both"/>
              <w:rPr>
                <w:sz w:val="20"/>
                <w:szCs w:val="20"/>
              </w:rPr>
            </w:pPr>
            <w:r>
              <w:rPr>
                <w:sz w:val="20"/>
                <w:szCs w:val="20"/>
              </w:rPr>
              <w:t>2,0</w:t>
            </w:r>
          </w:p>
        </w:tc>
        <w:tc>
          <w:tcPr>
            <w:tcW w:w="660" w:type="dxa"/>
            <w:vAlign w:val="center"/>
          </w:tcPr>
          <w:p w:rsidR="00BC185F" w:rsidRPr="00F20BC2" w:rsidRDefault="00BC185F" w:rsidP="00BC185F">
            <w:pPr>
              <w:contextualSpacing/>
              <w:jc w:val="both"/>
              <w:rPr>
                <w:sz w:val="20"/>
                <w:szCs w:val="20"/>
              </w:rPr>
            </w:pPr>
            <w:r>
              <w:rPr>
                <w:sz w:val="20"/>
                <w:szCs w:val="20"/>
              </w:rPr>
              <w:t>13,6</w:t>
            </w:r>
          </w:p>
        </w:tc>
        <w:tc>
          <w:tcPr>
            <w:tcW w:w="659" w:type="dxa"/>
            <w:vAlign w:val="center"/>
          </w:tcPr>
          <w:p w:rsidR="00BC185F" w:rsidRPr="00F20BC2" w:rsidRDefault="00BC185F" w:rsidP="00BC185F">
            <w:pPr>
              <w:contextualSpacing/>
              <w:jc w:val="both"/>
              <w:rPr>
                <w:sz w:val="20"/>
                <w:szCs w:val="20"/>
              </w:rPr>
            </w:pPr>
            <w:r>
              <w:rPr>
                <w:sz w:val="20"/>
                <w:szCs w:val="20"/>
              </w:rPr>
              <w:t>52,8</w:t>
            </w:r>
          </w:p>
        </w:tc>
        <w:tc>
          <w:tcPr>
            <w:tcW w:w="660" w:type="dxa"/>
            <w:vAlign w:val="center"/>
          </w:tcPr>
          <w:p w:rsidR="00BC185F" w:rsidRPr="00F20BC2" w:rsidRDefault="00BC185F" w:rsidP="00BC185F">
            <w:pPr>
              <w:contextualSpacing/>
              <w:jc w:val="both"/>
              <w:rPr>
                <w:sz w:val="20"/>
                <w:szCs w:val="20"/>
              </w:rPr>
            </w:pPr>
            <w:r>
              <w:rPr>
                <w:sz w:val="20"/>
                <w:szCs w:val="20"/>
              </w:rPr>
              <w:t>30,2</w:t>
            </w:r>
          </w:p>
        </w:tc>
        <w:tc>
          <w:tcPr>
            <w:tcW w:w="0" w:type="auto"/>
            <w:vMerge/>
            <w:vAlign w:val="center"/>
          </w:tcPr>
          <w:p w:rsidR="00BC185F" w:rsidRPr="00F20BC2" w:rsidRDefault="00BC185F" w:rsidP="00BC185F">
            <w:pPr>
              <w:contextualSpacing/>
              <w:jc w:val="both"/>
              <w:rPr>
                <w:sz w:val="20"/>
                <w:szCs w:val="20"/>
              </w:rPr>
            </w:pPr>
          </w:p>
        </w:tc>
        <w:tc>
          <w:tcPr>
            <w:tcW w:w="0" w:type="auto"/>
            <w:vMerge/>
            <w:vAlign w:val="center"/>
          </w:tcPr>
          <w:p w:rsidR="00BC185F" w:rsidRPr="00F20BC2" w:rsidRDefault="00BC185F" w:rsidP="00BC185F">
            <w:pPr>
              <w:contextualSpacing/>
              <w:jc w:val="both"/>
              <w:rPr>
                <w:sz w:val="20"/>
                <w:szCs w:val="20"/>
              </w:rPr>
            </w:pPr>
          </w:p>
        </w:tc>
      </w:tr>
      <w:tr w:rsidR="00BC185F" w:rsidRPr="00F20BC2" w:rsidTr="00CC5A9A">
        <w:tc>
          <w:tcPr>
            <w:tcW w:w="3964" w:type="dxa"/>
            <w:vMerge w:val="restart"/>
          </w:tcPr>
          <w:p w:rsidR="00BC185F" w:rsidRPr="00F20BC2" w:rsidRDefault="00BC185F" w:rsidP="00BC185F">
            <w:pPr>
              <w:contextualSpacing/>
              <w:jc w:val="both"/>
              <w:rPr>
                <w:sz w:val="20"/>
                <w:szCs w:val="20"/>
              </w:rPr>
            </w:pPr>
            <w:r w:rsidRPr="00F20BC2">
              <w:rPr>
                <w:sz w:val="20"/>
                <w:szCs w:val="20"/>
              </w:rPr>
              <w:t>44. Program, bilimsel araştırma planlama, uygulama ve sonuçlarını kullanma becerisi kazandırmaktadır.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3</w:t>
            </w:r>
          </w:p>
        </w:tc>
        <w:tc>
          <w:tcPr>
            <w:tcW w:w="659" w:type="dxa"/>
            <w:vAlign w:val="center"/>
          </w:tcPr>
          <w:p w:rsidR="00BC185F" w:rsidRPr="00F20BC2" w:rsidRDefault="00BC185F" w:rsidP="00BC185F">
            <w:pPr>
              <w:contextualSpacing/>
              <w:jc w:val="both"/>
              <w:rPr>
                <w:sz w:val="20"/>
                <w:szCs w:val="20"/>
              </w:rPr>
            </w:pPr>
            <w:r>
              <w:rPr>
                <w:sz w:val="20"/>
                <w:szCs w:val="20"/>
              </w:rPr>
              <w:t>5</w:t>
            </w:r>
          </w:p>
        </w:tc>
        <w:tc>
          <w:tcPr>
            <w:tcW w:w="660" w:type="dxa"/>
            <w:vAlign w:val="center"/>
          </w:tcPr>
          <w:p w:rsidR="00BC185F" w:rsidRPr="00F20BC2" w:rsidRDefault="00BC185F" w:rsidP="00BC185F">
            <w:pPr>
              <w:contextualSpacing/>
              <w:jc w:val="both"/>
              <w:rPr>
                <w:sz w:val="20"/>
                <w:szCs w:val="20"/>
              </w:rPr>
            </w:pPr>
            <w:r>
              <w:rPr>
                <w:sz w:val="20"/>
                <w:szCs w:val="20"/>
              </w:rPr>
              <w:t>22</w:t>
            </w:r>
          </w:p>
        </w:tc>
        <w:tc>
          <w:tcPr>
            <w:tcW w:w="659" w:type="dxa"/>
            <w:vAlign w:val="center"/>
          </w:tcPr>
          <w:p w:rsidR="00BC185F" w:rsidRPr="00F20BC2" w:rsidRDefault="00BC185F" w:rsidP="00BC185F">
            <w:pPr>
              <w:contextualSpacing/>
              <w:jc w:val="both"/>
              <w:rPr>
                <w:sz w:val="20"/>
                <w:szCs w:val="20"/>
              </w:rPr>
            </w:pPr>
            <w:r>
              <w:rPr>
                <w:sz w:val="20"/>
                <w:szCs w:val="20"/>
              </w:rPr>
              <w:t>107</w:t>
            </w:r>
          </w:p>
        </w:tc>
        <w:tc>
          <w:tcPr>
            <w:tcW w:w="660" w:type="dxa"/>
            <w:vAlign w:val="center"/>
          </w:tcPr>
          <w:p w:rsidR="00BC185F" w:rsidRPr="00F20BC2" w:rsidRDefault="00BC185F" w:rsidP="00BC185F">
            <w:pPr>
              <w:contextualSpacing/>
              <w:jc w:val="both"/>
              <w:rPr>
                <w:sz w:val="20"/>
                <w:szCs w:val="20"/>
              </w:rPr>
            </w:pPr>
            <w:r>
              <w:rPr>
                <w:sz w:val="20"/>
                <w:szCs w:val="20"/>
              </w:rPr>
              <w:t>62</w:t>
            </w:r>
          </w:p>
        </w:tc>
        <w:tc>
          <w:tcPr>
            <w:tcW w:w="0" w:type="auto"/>
            <w:vMerge w:val="restart"/>
            <w:vAlign w:val="center"/>
          </w:tcPr>
          <w:p w:rsidR="00BC185F" w:rsidRPr="00F20BC2" w:rsidRDefault="00BC185F" w:rsidP="00BC185F">
            <w:pPr>
              <w:contextualSpacing/>
              <w:jc w:val="both"/>
              <w:rPr>
                <w:sz w:val="20"/>
                <w:szCs w:val="20"/>
              </w:rPr>
            </w:pPr>
            <w:r>
              <w:rPr>
                <w:sz w:val="20"/>
                <w:szCs w:val="20"/>
              </w:rPr>
              <w:t>4,11</w:t>
            </w:r>
          </w:p>
        </w:tc>
        <w:tc>
          <w:tcPr>
            <w:tcW w:w="0" w:type="auto"/>
            <w:vMerge w:val="restart"/>
            <w:vAlign w:val="center"/>
          </w:tcPr>
          <w:p w:rsidR="00BC185F" w:rsidRPr="00F20BC2" w:rsidRDefault="00BC185F" w:rsidP="00BC185F">
            <w:pPr>
              <w:contextualSpacing/>
              <w:jc w:val="both"/>
              <w:rPr>
                <w:sz w:val="20"/>
                <w:szCs w:val="20"/>
              </w:rPr>
            </w:pPr>
            <w:r>
              <w:rPr>
                <w:sz w:val="20"/>
                <w:szCs w:val="20"/>
              </w:rPr>
              <w:t>,81</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1,5</w:t>
            </w:r>
          </w:p>
        </w:tc>
        <w:tc>
          <w:tcPr>
            <w:tcW w:w="659" w:type="dxa"/>
            <w:vAlign w:val="center"/>
          </w:tcPr>
          <w:p w:rsidR="00BC185F" w:rsidRPr="00F20BC2" w:rsidRDefault="00BC185F" w:rsidP="00BC185F">
            <w:pPr>
              <w:contextualSpacing/>
              <w:jc w:val="both"/>
              <w:rPr>
                <w:sz w:val="20"/>
                <w:szCs w:val="20"/>
              </w:rPr>
            </w:pPr>
            <w:r>
              <w:rPr>
                <w:sz w:val="20"/>
                <w:szCs w:val="20"/>
              </w:rPr>
              <w:t>2,5</w:t>
            </w:r>
          </w:p>
        </w:tc>
        <w:tc>
          <w:tcPr>
            <w:tcW w:w="660" w:type="dxa"/>
            <w:vAlign w:val="center"/>
          </w:tcPr>
          <w:p w:rsidR="00BC185F" w:rsidRPr="00F20BC2" w:rsidRDefault="00BC185F" w:rsidP="00BC185F">
            <w:pPr>
              <w:contextualSpacing/>
              <w:jc w:val="both"/>
              <w:rPr>
                <w:sz w:val="20"/>
                <w:szCs w:val="20"/>
              </w:rPr>
            </w:pPr>
            <w:r>
              <w:rPr>
                <w:sz w:val="20"/>
                <w:szCs w:val="20"/>
              </w:rPr>
              <w:t>11,1</w:t>
            </w:r>
          </w:p>
        </w:tc>
        <w:tc>
          <w:tcPr>
            <w:tcW w:w="659" w:type="dxa"/>
            <w:vAlign w:val="center"/>
          </w:tcPr>
          <w:p w:rsidR="00BC185F" w:rsidRPr="00F20BC2" w:rsidRDefault="00BC185F" w:rsidP="00BC185F">
            <w:pPr>
              <w:contextualSpacing/>
              <w:jc w:val="both"/>
              <w:rPr>
                <w:sz w:val="20"/>
                <w:szCs w:val="20"/>
              </w:rPr>
            </w:pPr>
            <w:r>
              <w:rPr>
                <w:sz w:val="20"/>
                <w:szCs w:val="20"/>
              </w:rPr>
              <w:t>53,8</w:t>
            </w:r>
          </w:p>
        </w:tc>
        <w:tc>
          <w:tcPr>
            <w:tcW w:w="660" w:type="dxa"/>
            <w:vAlign w:val="center"/>
          </w:tcPr>
          <w:p w:rsidR="00BC185F" w:rsidRPr="00F20BC2" w:rsidRDefault="00BC185F" w:rsidP="00BC185F">
            <w:pPr>
              <w:contextualSpacing/>
              <w:jc w:val="both"/>
              <w:rPr>
                <w:sz w:val="20"/>
                <w:szCs w:val="20"/>
              </w:rPr>
            </w:pPr>
            <w:r>
              <w:rPr>
                <w:sz w:val="20"/>
                <w:szCs w:val="20"/>
              </w:rPr>
              <w:t>31,2</w:t>
            </w:r>
          </w:p>
        </w:tc>
        <w:tc>
          <w:tcPr>
            <w:tcW w:w="0" w:type="auto"/>
            <w:vMerge/>
            <w:vAlign w:val="center"/>
          </w:tcPr>
          <w:p w:rsidR="00BC185F" w:rsidRPr="00F20BC2" w:rsidRDefault="00BC185F" w:rsidP="00BC185F">
            <w:pPr>
              <w:contextualSpacing/>
              <w:jc w:val="both"/>
              <w:rPr>
                <w:sz w:val="20"/>
                <w:szCs w:val="20"/>
              </w:rPr>
            </w:pPr>
          </w:p>
        </w:tc>
        <w:tc>
          <w:tcPr>
            <w:tcW w:w="0" w:type="auto"/>
            <w:vMerge/>
            <w:vAlign w:val="center"/>
          </w:tcPr>
          <w:p w:rsidR="00BC185F" w:rsidRPr="00F20BC2" w:rsidRDefault="00BC185F" w:rsidP="00BC185F">
            <w:pPr>
              <w:contextualSpacing/>
              <w:jc w:val="both"/>
              <w:rPr>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48. Program, öğrencilerin amaçlanan hedeflere ulaşmasını sağlamaktadır.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3</w:t>
            </w:r>
          </w:p>
        </w:tc>
        <w:tc>
          <w:tcPr>
            <w:tcW w:w="659" w:type="dxa"/>
            <w:vAlign w:val="center"/>
          </w:tcPr>
          <w:p w:rsidR="00BC185F" w:rsidRPr="00F20BC2" w:rsidRDefault="00BC185F" w:rsidP="00BC185F">
            <w:pPr>
              <w:contextualSpacing/>
              <w:jc w:val="both"/>
              <w:rPr>
                <w:sz w:val="20"/>
                <w:szCs w:val="20"/>
              </w:rPr>
            </w:pPr>
            <w:r>
              <w:rPr>
                <w:sz w:val="20"/>
                <w:szCs w:val="20"/>
              </w:rPr>
              <w:t>5</w:t>
            </w:r>
          </w:p>
        </w:tc>
        <w:tc>
          <w:tcPr>
            <w:tcW w:w="660" w:type="dxa"/>
            <w:vAlign w:val="center"/>
          </w:tcPr>
          <w:p w:rsidR="00BC185F" w:rsidRPr="00F20BC2" w:rsidRDefault="00BC185F" w:rsidP="00BC185F">
            <w:pPr>
              <w:contextualSpacing/>
              <w:jc w:val="both"/>
              <w:rPr>
                <w:sz w:val="20"/>
                <w:szCs w:val="20"/>
              </w:rPr>
            </w:pPr>
            <w:r>
              <w:rPr>
                <w:sz w:val="20"/>
                <w:szCs w:val="20"/>
              </w:rPr>
              <w:t>31</w:t>
            </w:r>
          </w:p>
        </w:tc>
        <w:tc>
          <w:tcPr>
            <w:tcW w:w="659" w:type="dxa"/>
            <w:vAlign w:val="center"/>
          </w:tcPr>
          <w:p w:rsidR="00BC185F" w:rsidRPr="00F20BC2" w:rsidRDefault="00BC185F" w:rsidP="00BC185F">
            <w:pPr>
              <w:contextualSpacing/>
              <w:jc w:val="both"/>
              <w:rPr>
                <w:sz w:val="20"/>
                <w:szCs w:val="20"/>
              </w:rPr>
            </w:pPr>
            <w:r>
              <w:rPr>
                <w:sz w:val="20"/>
                <w:szCs w:val="20"/>
              </w:rPr>
              <w:t>103</w:t>
            </w:r>
          </w:p>
        </w:tc>
        <w:tc>
          <w:tcPr>
            <w:tcW w:w="660" w:type="dxa"/>
            <w:vAlign w:val="center"/>
          </w:tcPr>
          <w:p w:rsidR="00BC185F" w:rsidRPr="00F20BC2" w:rsidRDefault="00BC185F" w:rsidP="00BC185F">
            <w:pPr>
              <w:contextualSpacing/>
              <w:jc w:val="both"/>
              <w:rPr>
                <w:sz w:val="20"/>
                <w:szCs w:val="20"/>
              </w:rPr>
            </w:pPr>
            <w:r>
              <w:rPr>
                <w:sz w:val="20"/>
                <w:szCs w:val="20"/>
              </w:rPr>
              <w:t>57</w:t>
            </w:r>
          </w:p>
        </w:tc>
        <w:tc>
          <w:tcPr>
            <w:tcW w:w="0" w:type="auto"/>
            <w:vMerge w:val="restart"/>
            <w:vAlign w:val="center"/>
          </w:tcPr>
          <w:p w:rsidR="00BC185F" w:rsidRPr="00F20BC2" w:rsidRDefault="00BC185F" w:rsidP="00BC185F">
            <w:pPr>
              <w:contextualSpacing/>
              <w:jc w:val="both"/>
              <w:rPr>
                <w:sz w:val="20"/>
                <w:szCs w:val="20"/>
              </w:rPr>
            </w:pPr>
            <w:r>
              <w:rPr>
                <w:sz w:val="20"/>
                <w:szCs w:val="20"/>
              </w:rPr>
              <w:t>4,03</w:t>
            </w:r>
          </w:p>
        </w:tc>
        <w:tc>
          <w:tcPr>
            <w:tcW w:w="0" w:type="auto"/>
            <w:vMerge w:val="restart"/>
            <w:vAlign w:val="center"/>
          </w:tcPr>
          <w:p w:rsidR="00BC185F" w:rsidRPr="00F20BC2" w:rsidRDefault="00BC185F" w:rsidP="00BC185F">
            <w:pPr>
              <w:contextualSpacing/>
              <w:jc w:val="both"/>
              <w:rPr>
                <w:sz w:val="20"/>
                <w:szCs w:val="20"/>
              </w:rPr>
            </w:pPr>
            <w:r>
              <w:rPr>
                <w:sz w:val="20"/>
                <w:szCs w:val="20"/>
              </w:rPr>
              <w:t>,82</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vAlign w:val="center"/>
          </w:tcPr>
          <w:p w:rsidR="00BC185F" w:rsidRPr="00F20BC2" w:rsidRDefault="00BC185F" w:rsidP="00BC185F">
            <w:pPr>
              <w:contextualSpacing/>
              <w:jc w:val="both"/>
              <w:rPr>
                <w:b/>
                <w:sz w:val="20"/>
                <w:szCs w:val="20"/>
              </w:rPr>
            </w:pPr>
            <w:r w:rsidRPr="00F20BC2">
              <w:rPr>
                <w:b/>
                <w:sz w:val="20"/>
                <w:szCs w:val="20"/>
              </w:rPr>
              <w:t>%</w:t>
            </w:r>
          </w:p>
        </w:tc>
        <w:tc>
          <w:tcPr>
            <w:tcW w:w="659" w:type="dxa"/>
            <w:vAlign w:val="center"/>
          </w:tcPr>
          <w:p w:rsidR="00BC185F" w:rsidRPr="00F20BC2" w:rsidRDefault="00BC185F" w:rsidP="00BC185F">
            <w:pPr>
              <w:contextualSpacing/>
              <w:jc w:val="both"/>
              <w:rPr>
                <w:sz w:val="20"/>
                <w:szCs w:val="20"/>
              </w:rPr>
            </w:pPr>
            <w:r>
              <w:rPr>
                <w:sz w:val="20"/>
                <w:szCs w:val="20"/>
              </w:rPr>
              <w:t>1,3</w:t>
            </w:r>
          </w:p>
        </w:tc>
        <w:tc>
          <w:tcPr>
            <w:tcW w:w="659" w:type="dxa"/>
            <w:vAlign w:val="center"/>
          </w:tcPr>
          <w:p w:rsidR="00BC185F" w:rsidRPr="00F20BC2" w:rsidRDefault="00BC185F" w:rsidP="00BC185F">
            <w:pPr>
              <w:contextualSpacing/>
              <w:jc w:val="both"/>
              <w:rPr>
                <w:sz w:val="20"/>
                <w:szCs w:val="20"/>
              </w:rPr>
            </w:pPr>
            <w:r>
              <w:rPr>
                <w:sz w:val="20"/>
                <w:szCs w:val="20"/>
              </w:rPr>
              <w:t>2,5</w:t>
            </w:r>
          </w:p>
        </w:tc>
        <w:tc>
          <w:tcPr>
            <w:tcW w:w="660" w:type="dxa"/>
            <w:vAlign w:val="center"/>
          </w:tcPr>
          <w:p w:rsidR="00BC185F" w:rsidRPr="00F20BC2" w:rsidRDefault="00BC185F" w:rsidP="00BC185F">
            <w:pPr>
              <w:contextualSpacing/>
              <w:jc w:val="both"/>
              <w:rPr>
                <w:sz w:val="20"/>
                <w:szCs w:val="20"/>
              </w:rPr>
            </w:pPr>
            <w:r>
              <w:rPr>
                <w:sz w:val="20"/>
                <w:szCs w:val="20"/>
              </w:rPr>
              <w:t>15,6</w:t>
            </w:r>
          </w:p>
        </w:tc>
        <w:tc>
          <w:tcPr>
            <w:tcW w:w="659" w:type="dxa"/>
            <w:vAlign w:val="center"/>
          </w:tcPr>
          <w:p w:rsidR="00BC185F" w:rsidRPr="00F20BC2" w:rsidRDefault="00BC185F" w:rsidP="00BC185F">
            <w:pPr>
              <w:contextualSpacing/>
              <w:jc w:val="both"/>
              <w:rPr>
                <w:sz w:val="20"/>
                <w:szCs w:val="20"/>
              </w:rPr>
            </w:pPr>
            <w:r>
              <w:rPr>
                <w:sz w:val="20"/>
                <w:szCs w:val="20"/>
              </w:rPr>
              <w:t>51,8</w:t>
            </w:r>
          </w:p>
        </w:tc>
        <w:tc>
          <w:tcPr>
            <w:tcW w:w="660" w:type="dxa"/>
            <w:vAlign w:val="center"/>
          </w:tcPr>
          <w:p w:rsidR="00BC185F" w:rsidRPr="00F20BC2" w:rsidRDefault="00BC185F" w:rsidP="00BC185F">
            <w:pPr>
              <w:contextualSpacing/>
              <w:jc w:val="both"/>
              <w:rPr>
                <w:sz w:val="20"/>
                <w:szCs w:val="20"/>
              </w:rPr>
            </w:pPr>
            <w:r>
              <w:rPr>
                <w:sz w:val="20"/>
                <w:szCs w:val="20"/>
              </w:rPr>
              <w:t>28,6</w:t>
            </w:r>
          </w:p>
        </w:tc>
        <w:tc>
          <w:tcPr>
            <w:tcW w:w="0" w:type="auto"/>
            <w:vMerge/>
            <w:vAlign w:val="center"/>
          </w:tcPr>
          <w:p w:rsidR="00BC185F" w:rsidRPr="00F20BC2" w:rsidRDefault="00BC185F" w:rsidP="00BC185F">
            <w:pPr>
              <w:contextualSpacing/>
              <w:jc w:val="both"/>
              <w:rPr>
                <w:b/>
                <w:sz w:val="20"/>
                <w:szCs w:val="20"/>
              </w:rPr>
            </w:pPr>
          </w:p>
        </w:tc>
        <w:tc>
          <w:tcPr>
            <w:tcW w:w="0" w:type="auto"/>
            <w:vMerge/>
            <w:vAlign w:val="center"/>
          </w:tcPr>
          <w:p w:rsidR="00BC185F" w:rsidRPr="00F20BC2" w:rsidRDefault="00BC185F" w:rsidP="00BC185F">
            <w:pPr>
              <w:contextualSpacing/>
              <w:jc w:val="both"/>
              <w:rPr>
                <w:b/>
                <w:sz w:val="20"/>
                <w:szCs w:val="20"/>
              </w:rPr>
            </w:pPr>
          </w:p>
        </w:tc>
      </w:tr>
      <w:tr w:rsidR="00BC185F" w:rsidRPr="00F20BC2" w:rsidTr="00CC5A9A">
        <w:tc>
          <w:tcPr>
            <w:tcW w:w="3964" w:type="dxa"/>
            <w:vMerge w:val="restart"/>
          </w:tcPr>
          <w:p w:rsidR="00BC185F" w:rsidRPr="00F20BC2" w:rsidRDefault="00BC185F" w:rsidP="00BC185F">
            <w:pPr>
              <w:contextualSpacing/>
              <w:jc w:val="both"/>
              <w:rPr>
                <w:b/>
                <w:sz w:val="20"/>
                <w:szCs w:val="20"/>
              </w:rPr>
            </w:pPr>
            <w:r w:rsidRPr="00F20BC2">
              <w:rPr>
                <w:sz w:val="20"/>
                <w:szCs w:val="20"/>
              </w:rPr>
              <w:t>49. Program, yaşam boyu öğrenme becerisi kazandırmaktadır.</w:t>
            </w:r>
          </w:p>
        </w:tc>
        <w:tc>
          <w:tcPr>
            <w:tcW w:w="567" w:type="dxa"/>
            <w:vAlign w:val="center"/>
          </w:tcPr>
          <w:p w:rsidR="00BC185F" w:rsidRPr="00F20BC2" w:rsidRDefault="00BC185F" w:rsidP="00BC185F">
            <w:pPr>
              <w:contextualSpacing/>
              <w:jc w:val="both"/>
              <w:rPr>
                <w:b/>
                <w:sz w:val="20"/>
                <w:szCs w:val="20"/>
              </w:rPr>
            </w:pPr>
            <w:r w:rsidRPr="00F20BC2">
              <w:rPr>
                <w:b/>
                <w:sz w:val="20"/>
                <w:szCs w:val="20"/>
              </w:rPr>
              <w:t>n</w:t>
            </w:r>
          </w:p>
        </w:tc>
        <w:tc>
          <w:tcPr>
            <w:tcW w:w="659" w:type="dxa"/>
            <w:vAlign w:val="center"/>
          </w:tcPr>
          <w:p w:rsidR="00BC185F" w:rsidRPr="00F20BC2" w:rsidRDefault="00BC185F" w:rsidP="00BC185F">
            <w:pPr>
              <w:contextualSpacing/>
              <w:jc w:val="both"/>
              <w:rPr>
                <w:sz w:val="20"/>
                <w:szCs w:val="20"/>
              </w:rPr>
            </w:pPr>
            <w:r>
              <w:rPr>
                <w:sz w:val="20"/>
                <w:szCs w:val="20"/>
              </w:rPr>
              <w:t>6</w:t>
            </w:r>
          </w:p>
        </w:tc>
        <w:tc>
          <w:tcPr>
            <w:tcW w:w="659" w:type="dxa"/>
            <w:vAlign w:val="center"/>
          </w:tcPr>
          <w:p w:rsidR="00BC185F" w:rsidRPr="00F20BC2" w:rsidRDefault="00BC185F" w:rsidP="00BC185F">
            <w:pPr>
              <w:contextualSpacing/>
              <w:jc w:val="both"/>
              <w:rPr>
                <w:sz w:val="20"/>
                <w:szCs w:val="20"/>
              </w:rPr>
            </w:pPr>
            <w:r>
              <w:rPr>
                <w:sz w:val="20"/>
                <w:szCs w:val="20"/>
              </w:rPr>
              <w:t>7</w:t>
            </w:r>
          </w:p>
        </w:tc>
        <w:tc>
          <w:tcPr>
            <w:tcW w:w="660" w:type="dxa"/>
            <w:vAlign w:val="center"/>
          </w:tcPr>
          <w:p w:rsidR="00BC185F" w:rsidRPr="00F20BC2" w:rsidRDefault="00BC185F" w:rsidP="00BC185F">
            <w:pPr>
              <w:contextualSpacing/>
              <w:jc w:val="both"/>
              <w:rPr>
                <w:sz w:val="20"/>
                <w:szCs w:val="20"/>
              </w:rPr>
            </w:pPr>
            <w:r>
              <w:rPr>
                <w:sz w:val="20"/>
                <w:szCs w:val="20"/>
              </w:rPr>
              <w:t>29</w:t>
            </w:r>
          </w:p>
        </w:tc>
        <w:tc>
          <w:tcPr>
            <w:tcW w:w="659" w:type="dxa"/>
            <w:vAlign w:val="center"/>
          </w:tcPr>
          <w:p w:rsidR="00BC185F" w:rsidRPr="00F20BC2" w:rsidRDefault="00BC185F" w:rsidP="00BC185F">
            <w:pPr>
              <w:contextualSpacing/>
              <w:jc w:val="both"/>
              <w:rPr>
                <w:sz w:val="20"/>
                <w:szCs w:val="20"/>
              </w:rPr>
            </w:pPr>
            <w:r>
              <w:rPr>
                <w:sz w:val="20"/>
                <w:szCs w:val="20"/>
              </w:rPr>
              <w:t>96</w:t>
            </w:r>
          </w:p>
        </w:tc>
        <w:tc>
          <w:tcPr>
            <w:tcW w:w="660" w:type="dxa"/>
            <w:vAlign w:val="center"/>
          </w:tcPr>
          <w:p w:rsidR="00BC185F" w:rsidRPr="00F20BC2" w:rsidRDefault="00BC185F" w:rsidP="00BC185F">
            <w:pPr>
              <w:contextualSpacing/>
              <w:jc w:val="both"/>
              <w:rPr>
                <w:sz w:val="20"/>
                <w:szCs w:val="20"/>
              </w:rPr>
            </w:pPr>
            <w:r>
              <w:rPr>
                <w:sz w:val="20"/>
                <w:szCs w:val="20"/>
              </w:rPr>
              <w:t>61</w:t>
            </w:r>
          </w:p>
        </w:tc>
        <w:tc>
          <w:tcPr>
            <w:tcW w:w="0" w:type="auto"/>
            <w:vMerge w:val="restart"/>
            <w:vAlign w:val="center"/>
          </w:tcPr>
          <w:p w:rsidR="00BC185F" w:rsidRPr="00F20BC2" w:rsidRDefault="00BC185F" w:rsidP="00BC185F">
            <w:pPr>
              <w:contextualSpacing/>
              <w:jc w:val="both"/>
              <w:rPr>
                <w:sz w:val="20"/>
                <w:szCs w:val="20"/>
              </w:rPr>
            </w:pPr>
            <w:r>
              <w:rPr>
                <w:sz w:val="20"/>
                <w:szCs w:val="20"/>
              </w:rPr>
              <w:t>4,00</w:t>
            </w:r>
          </w:p>
        </w:tc>
        <w:tc>
          <w:tcPr>
            <w:tcW w:w="0" w:type="auto"/>
            <w:vMerge w:val="restart"/>
            <w:vAlign w:val="center"/>
          </w:tcPr>
          <w:p w:rsidR="00BC185F" w:rsidRPr="00F20BC2" w:rsidRDefault="00BC185F" w:rsidP="00BC185F">
            <w:pPr>
              <w:contextualSpacing/>
              <w:jc w:val="both"/>
              <w:rPr>
                <w:sz w:val="20"/>
                <w:szCs w:val="20"/>
              </w:rPr>
            </w:pPr>
            <w:r>
              <w:rPr>
                <w:sz w:val="20"/>
                <w:szCs w:val="20"/>
              </w:rPr>
              <w:t>,93</w:t>
            </w:r>
          </w:p>
        </w:tc>
      </w:tr>
      <w:tr w:rsidR="00BC185F" w:rsidRPr="00F20BC2" w:rsidTr="00CC5A9A">
        <w:tc>
          <w:tcPr>
            <w:tcW w:w="3964" w:type="dxa"/>
            <w:vMerge/>
          </w:tcPr>
          <w:p w:rsidR="00BC185F" w:rsidRPr="00F20BC2" w:rsidRDefault="00BC185F" w:rsidP="00BC185F">
            <w:pPr>
              <w:contextualSpacing/>
              <w:jc w:val="both"/>
              <w:rPr>
                <w:sz w:val="20"/>
                <w:szCs w:val="20"/>
              </w:rPr>
            </w:pPr>
          </w:p>
        </w:tc>
        <w:tc>
          <w:tcPr>
            <w:tcW w:w="567" w:type="dxa"/>
          </w:tcPr>
          <w:p w:rsidR="00BC185F" w:rsidRPr="00F20BC2" w:rsidRDefault="00BC185F" w:rsidP="00BC185F">
            <w:pPr>
              <w:contextualSpacing/>
              <w:jc w:val="both"/>
              <w:rPr>
                <w:b/>
                <w:sz w:val="20"/>
                <w:szCs w:val="20"/>
              </w:rPr>
            </w:pPr>
            <w:r w:rsidRPr="00F20BC2">
              <w:rPr>
                <w:b/>
                <w:sz w:val="20"/>
                <w:szCs w:val="20"/>
              </w:rPr>
              <w:t>%</w:t>
            </w:r>
          </w:p>
        </w:tc>
        <w:tc>
          <w:tcPr>
            <w:tcW w:w="659" w:type="dxa"/>
          </w:tcPr>
          <w:p w:rsidR="00BC185F" w:rsidRPr="00F20BC2" w:rsidRDefault="00BC185F" w:rsidP="00BC185F">
            <w:pPr>
              <w:contextualSpacing/>
              <w:jc w:val="both"/>
              <w:rPr>
                <w:sz w:val="20"/>
                <w:szCs w:val="20"/>
              </w:rPr>
            </w:pPr>
            <w:r>
              <w:rPr>
                <w:sz w:val="20"/>
                <w:szCs w:val="20"/>
              </w:rPr>
              <w:t>3,0</w:t>
            </w:r>
          </w:p>
        </w:tc>
        <w:tc>
          <w:tcPr>
            <w:tcW w:w="659" w:type="dxa"/>
          </w:tcPr>
          <w:p w:rsidR="00BC185F" w:rsidRPr="00F20BC2" w:rsidRDefault="00BC185F" w:rsidP="00BC185F">
            <w:pPr>
              <w:contextualSpacing/>
              <w:jc w:val="both"/>
              <w:rPr>
                <w:sz w:val="20"/>
                <w:szCs w:val="20"/>
              </w:rPr>
            </w:pPr>
            <w:r>
              <w:rPr>
                <w:sz w:val="20"/>
                <w:szCs w:val="20"/>
              </w:rPr>
              <w:t>3,5</w:t>
            </w:r>
          </w:p>
        </w:tc>
        <w:tc>
          <w:tcPr>
            <w:tcW w:w="660" w:type="dxa"/>
          </w:tcPr>
          <w:p w:rsidR="00BC185F" w:rsidRPr="00F20BC2" w:rsidRDefault="00BC185F" w:rsidP="00BC185F">
            <w:pPr>
              <w:contextualSpacing/>
              <w:jc w:val="both"/>
              <w:rPr>
                <w:sz w:val="20"/>
                <w:szCs w:val="20"/>
              </w:rPr>
            </w:pPr>
            <w:r>
              <w:rPr>
                <w:sz w:val="20"/>
                <w:szCs w:val="20"/>
              </w:rPr>
              <w:t>14,6</w:t>
            </w:r>
          </w:p>
        </w:tc>
        <w:tc>
          <w:tcPr>
            <w:tcW w:w="659" w:type="dxa"/>
          </w:tcPr>
          <w:p w:rsidR="00BC185F" w:rsidRPr="00F20BC2" w:rsidRDefault="00BC185F" w:rsidP="00BC185F">
            <w:pPr>
              <w:contextualSpacing/>
              <w:jc w:val="both"/>
              <w:rPr>
                <w:sz w:val="20"/>
                <w:szCs w:val="20"/>
              </w:rPr>
            </w:pPr>
            <w:r>
              <w:rPr>
                <w:sz w:val="20"/>
                <w:szCs w:val="20"/>
              </w:rPr>
              <w:t>48,2</w:t>
            </w:r>
          </w:p>
        </w:tc>
        <w:tc>
          <w:tcPr>
            <w:tcW w:w="660" w:type="dxa"/>
          </w:tcPr>
          <w:p w:rsidR="00BC185F" w:rsidRPr="00F20BC2" w:rsidRDefault="00BC185F" w:rsidP="00BC185F">
            <w:pPr>
              <w:contextualSpacing/>
              <w:jc w:val="both"/>
              <w:rPr>
                <w:sz w:val="20"/>
                <w:szCs w:val="20"/>
              </w:rPr>
            </w:pPr>
            <w:r>
              <w:rPr>
                <w:sz w:val="20"/>
                <w:szCs w:val="20"/>
              </w:rPr>
              <w:t>30,7</w:t>
            </w:r>
          </w:p>
        </w:tc>
        <w:tc>
          <w:tcPr>
            <w:tcW w:w="0" w:type="auto"/>
            <w:vMerge/>
          </w:tcPr>
          <w:p w:rsidR="00BC185F" w:rsidRPr="00F20BC2" w:rsidRDefault="00BC185F" w:rsidP="00BC185F">
            <w:pPr>
              <w:contextualSpacing/>
              <w:jc w:val="both"/>
              <w:rPr>
                <w:b/>
                <w:sz w:val="20"/>
                <w:szCs w:val="20"/>
              </w:rPr>
            </w:pPr>
          </w:p>
        </w:tc>
        <w:tc>
          <w:tcPr>
            <w:tcW w:w="0" w:type="auto"/>
            <w:vMerge/>
          </w:tcPr>
          <w:p w:rsidR="00BC185F" w:rsidRPr="00F20BC2" w:rsidRDefault="00BC185F" w:rsidP="00BC185F">
            <w:pPr>
              <w:contextualSpacing/>
              <w:jc w:val="both"/>
              <w:rPr>
                <w:b/>
                <w:sz w:val="20"/>
                <w:szCs w:val="20"/>
              </w:rPr>
            </w:pPr>
          </w:p>
        </w:tc>
      </w:tr>
    </w:tbl>
    <w:p w:rsidR="00BC185F" w:rsidRPr="007B0518" w:rsidRDefault="00BC185F" w:rsidP="00BC185F">
      <w:pPr>
        <w:ind w:firstLine="708"/>
        <w:contextualSpacing/>
        <w:jc w:val="both"/>
        <w:rPr>
          <w:b/>
          <w:sz w:val="24"/>
          <w:szCs w:val="24"/>
        </w:rPr>
      </w:pPr>
    </w:p>
    <w:p w:rsidR="00BC185F" w:rsidRDefault="00BC185F" w:rsidP="00BC185F">
      <w:pPr>
        <w:ind w:firstLine="708"/>
        <w:contextualSpacing/>
        <w:jc w:val="both"/>
        <w:rPr>
          <w:b/>
          <w:sz w:val="24"/>
          <w:szCs w:val="24"/>
        </w:rPr>
      </w:pPr>
      <w:r>
        <w:rPr>
          <w:sz w:val="24"/>
          <w:szCs w:val="24"/>
        </w:rPr>
        <w:t>Tablo 5’te</w:t>
      </w:r>
      <w:r w:rsidRPr="007B0518">
        <w:rPr>
          <w:sz w:val="24"/>
          <w:szCs w:val="24"/>
        </w:rPr>
        <w:t xml:space="preserve"> öğrencilerin </w:t>
      </w:r>
      <w:r>
        <w:rPr>
          <w:sz w:val="24"/>
          <w:szCs w:val="24"/>
        </w:rPr>
        <w:t>HLEPDF</w:t>
      </w:r>
      <w:r w:rsidRPr="007B0518">
        <w:rPr>
          <w:sz w:val="24"/>
          <w:szCs w:val="24"/>
        </w:rPr>
        <w:t xml:space="preserve"> ürün alt boyutuna ilişkin yanıtlarının dağılımı verilmiştir. Öğrencilerin ürün alt boyutunda bulunan maddelere verdikleri yanıtlar incelendiğinde; madde puan ortalamalarının </w:t>
      </w:r>
      <w:r w:rsidRPr="002067AD">
        <w:rPr>
          <w:sz w:val="24"/>
          <w:szCs w:val="24"/>
        </w:rPr>
        <w:t>3,</w:t>
      </w:r>
      <w:r>
        <w:rPr>
          <w:sz w:val="24"/>
          <w:szCs w:val="24"/>
        </w:rPr>
        <w:t>93</w:t>
      </w:r>
      <w:r w:rsidRPr="007B0518">
        <w:rPr>
          <w:sz w:val="24"/>
          <w:szCs w:val="24"/>
        </w:rPr>
        <w:t>±</w:t>
      </w:r>
      <w:r>
        <w:rPr>
          <w:sz w:val="24"/>
          <w:szCs w:val="24"/>
        </w:rPr>
        <w:t xml:space="preserve">,93 </w:t>
      </w:r>
      <w:r w:rsidRPr="007B0518">
        <w:rPr>
          <w:sz w:val="24"/>
          <w:szCs w:val="24"/>
        </w:rPr>
        <w:t xml:space="preserve">ile </w:t>
      </w:r>
      <w:r w:rsidRPr="002067AD">
        <w:rPr>
          <w:sz w:val="24"/>
          <w:szCs w:val="24"/>
        </w:rPr>
        <w:t>4,</w:t>
      </w:r>
      <w:r>
        <w:rPr>
          <w:sz w:val="24"/>
          <w:szCs w:val="24"/>
        </w:rPr>
        <w:t>20</w:t>
      </w:r>
      <w:r w:rsidRPr="007B0518">
        <w:rPr>
          <w:sz w:val="24"/>
          <w:szCs w:val="24"/>
        </w:rPr>
        <w:t>±</w:t>
      </w:r>
      <w:r w:rsidRPr="002067AD">
        <w:rPr>
          <w:sz w:val="24"/>
          <w:szCs w:val="24"/>
        </w:rPr>
        <w:t>,</w:t>
      </w:r>
      <w:r>
        <w:rPr>
          <w:sz w:val="24"/>
          <w:szCs w:val="24"/>
        </w:rPr>
        <w:t>79</w:t>
      </w:r>
      <w:r w:rsidRPr="002067AD">
        <w:rPr>
          <w:sz w:val="24"/>
          <w:szCs w:val="24"/>
        </w:rPr>
        <w:tab/>
      </w:r>
      <w:r w:rsidRPr="007B0518">
        <w:rPr>
          <w:sz w:val="24"/>
          <w:szCs w:val="24"/>
        </w:rPr>
        <w:t xml:space="preserve"> arasında</w:t>
      </w:r>
      <w:r>
        <w:rPr>
          <w:sz w:val="24"/>
          <w:szCs w:val="24"/>
        </w:rPr>
        <w:t xml:space="preserve"> değiştiği belirlenmiştir</w:t>
      </w:r>
      <w:r w:rsidRPr="007B0518">
        <w:rPr>
          <w:sz w:val="24"/>
          <w:szCs w:val="24"/>
        </w:rPr>
        <w:t xml:space="preserve">. Öğrencilerin ürün alt boyutunda en çok katıldıkları ifadenin </w:t>
      </w:r>
      <w:r>
        <w:rPr>
          <w:sz w:val="24"/>
          <w:szCs w:val="24"/>
        </w:rPr>
        <w:t>“</w:t>
      </w:r>
      <w:r w:rsidRPr="007B0518">
        <w:rPr>
          <w:sz w:val="24"/>
          <w:szCs w:val="24"/>
        </w:rPr>
        <w:t>29.</w:t>
      </w:r>
      <w:r>
        <w:rPr>
          <w:sz w:val="24"/>
          <w:szCs w:val="24"/>
        </w:rPr>
        <w:t xml:space="preserve"> </w:t>
      </w:r>
      <w:r w:rsidRPr="007B0518">
        <w:rPr>
          <w:sz w:val="24"/>
          <w:szCs w:val="24"/>
        </w:rPr>
        <w:t>Program, mesleki etik ve hasta güvenliği konusunda duyarlılık kazandırmaktadır.” maddesi (</w:t>
      </w:r>
      <w:r w:rsidRPr="002067AD">
        <w:rPr>
          <w:sz w:val="24"/>
          <w:szCs w:val="24"/>
        </w:rPr>
        <w:t>4,</w:t>
      </w:r>
      <w:r>
        <w:rPr>
          <w:sz w:val="24"/>
          <w:szCs w:val="24"/>
        </w:rPr>
        <w:t>20</w:t>
      </w:r>
      <w:r w:rsidRPr="007B0518">
        <w:rPr>
          <w:sz w:val="24"/>
          <w:szCs w:val="24"/>
        </w:rPr>
        <w:t>±</w:t>
      </w:r>
      <w:r w:rsidRPr="002067AD">
        <w:rPr>
          <w:sz w:val="24"/>
          <w:szCs w:val="24"/>
        </w:rPr>
        <w:t>,</w:t>
      </w:r>
      <w:r>
        <w:rPr>
          <w:sz w:val="24"/>
          <w:szCs w:val="24"/>
        </w:rPr>
        <w:t>79) ve “</w:t>
      </w:r>
      <w:r w:rsidRPr="001A5246">
        <w:rPr>
          <w:sz w:val="24"/>
          <w:szCs w:val="24"/>
        </w:rPr>
        <w:t>29. Program, mesleki etik ve hasta güvenliği konusunda duyarlılık kazandırmaktadır.</w:t>
      </w:r>
      <w:r>
        <w:rPr>
          <w:sz w:val="24"/>
          <w:szCs w:val="24"/>
        </w:rPr>
        <w:t xml:space="preserve">” </w:t>
      </w:r>
      <w:r w:rsidRPr="007B0518">
        <w:rPr>
          <w:sz w:val="24"/>
          <w:szCs w:val="24"/>
        </w:rPr>
        <w:t>maddesi (</w:t>
      </w:r>
      <w:r w:rsidRPr="002067AD">
        <w:rPr>
          <w:sz w:val="24"/>
          <w:szCs w:val="24"/>
        </w:rPr>
        <w:t>4,</w:t>
      </w:r>
      <w:r>
        <w:rPr>
          <w:sz w:val="24"/>
          <w:szCs w:val="24"/>
        </w:rPr>
        <w:t>20</w:t>
      </w:r>
      <w:r w:rsidRPr="007B0518">
        <w:rPr>
          <w:sz w:val="24"/>
          <w:szCs w:val="24"/>
        </w:rPr>
        <w:t>±</w:t>
      </w:r>
      <w:r w:rsidRPr="002067AD">
        <w:rPr>
          <w:sz w:val="24"/>
          <w:szCs w:val="24"/>
        </w:rPr>
        <w:t>,</w:t>
      </w:r>
      <w:r>
        <w:rPr>
          <w:sz w:val="24"/>
          <w:szCs w:val="24"/>
        </w:rPr>
        <w:t>79), en az katıldıkları ifadenin</w:t>
      </w:r>
      <w:r w:rsidRPr="007B0518">
        <w:rPr>
          <w:sz w:val="24"/>
          <w:szCs w:val="24"/>
        </w:rPr>
        <w:t xml:space="preserve"> “16. Program, liderlik beceri</w:t>
      </w:r>
      <w:r>
        <w:rPr>
          <w:sz w:val="24"/>
          <w:szCs w:val="24"/>
        </w:rPr>
        <w:t>si kazandırmaktadır.” maddesi</w:t>
      </w:r>
      <w:r w:rsidRPr="007B0518">
        <w:rPr>
          <w:sz w:val="24"/>
          <w:szCs w:val="24"/>
        </w:rPr>
        <w:t xml:space="preserve"> (</w:t>
      </w:r>
      <w:r w:rsidRPr="002067AD">
        <w:rPr>
          <w:sz w:val="24"/>
          <w:szCs w:val="24"/>
        </w:rPr>
        <w:t>3,</w:t>
      </w:r>
      <w:r>
        <w:rPr>
          <w:sz w:val="24"/>
          <w:szCs w:val="24"/>
        </w:rPr>
        <w:t>93</w:t>
      </w:r>
      <w:r w:rsidRPr="007B0518">
        <w:rPr>
          <w:sz w:val="24"/>
          <w:szCs w:val="24"/>
        </w:rPr>
        <w:t>±</w:t>
      </w:r>
      <w:r>
        <w:rPr>
          <w:sz w:val="24"/>
          <w:szCs w:val="24"/>
        </w:rPr>
        <w:t>,93</w:t>
      </w:r>
      <w:r w:rsidRPr="007B0518">
        <w:rPr>
          <w:sz w:val="24"/>
          <w:szCs w:val="24"/>
        </w:rPr>
        <w:t xml:space="preserve">) </w:t>
      </w:r>
      <w:r>
        <w:rPr>
          <w:sz w:val="24"/>
          <w:szCs w:val="24"/>
        </w:rPr>
        <w:t>olduğu bulunmuştur.</w:t>
      </w:r>
    </w:p>
    <w:p w:rsidR="00BC185F" w:rsidRPr="00C9063A" w:rsidRDefault="00BC185F" w:rsidP="00BC185F">
      <w:pPr>
        <w:pStyle w:val="ListeParagraf"/>
        <w:numPr>
          <w:ilvl w:val="1"/>
          <w:numId w:val="44"/>
        </w:numPr>
        <w:spacing w:after="0" w:line="240" w:lineRule="auto"/>
        <w:jc w:val="both"/>
        <w:rPr>
          <w:rFonts w:ascii="Times New Roman" w:hAnsi="Times New Roman"/>
          <w:b/>
          <w:sz w:val="24"/>
          <w:szCs w:val="24"/>
        </w:rPr>
      </w:pPr>
      <w:r w:rsidRPr="00C9063A">
        <w:rPr>
          <w:rFonts w:ascii="Times New Roman" w:hAnsi="Times New Roman"/>
          <w:b/>
          <w:sz w:val="24"/>
          <w:szCs w:val="24"/>
        </w:rPr>
        <w:t xml:space="preserve">Öğretim Elemanı Raporu </w:t>
      </w:r>
    </w:p>
    <w:p w:rsidR="00BC185F" w:rsidRPr="000E42BD" w:rsidRDefault="00BC185F" w:rsidP="00BC185F">
      <w:pPr>
        <w:ind w:firstLine="708"/>
        <w:contextualSpacing/>
        <w:jc w:val="both"/>
        <w:rPr>
          <w:sz w:val="24"/>
          <w:szCs w:val="24"/>
        </w:rPr>
      </w:pPr>
      <w:r w:rsidRPr="000E42BD">
        <w:rPr>
          <w:sz w:val="24"/>
          <w:szCs w:val="24"/>
        </w:rPr>
        <w:t xml:space="preserve">Program Değerlendirme Komisyonu tarafından, </w:t>
      </w:r>
      <w:r>
        <w:rPr>
          <w:sz w:val="24"/>
          <w:szCs w:val="24"/>
        </w:rPr>
        <w:t>HLEPDF</w:t>
      </w:r>
      <w:r w:rsidRPr="000E42BD">
        <w:rPr>
          <w:sz w:val="24"/>
          <w:szCs w:val="24"/>
        </w:rPr>
        <w:t>, 202</w:t>
      </w:r>
      <w:r>
        <w:rPr>
          <w:sz w:val="24"/>
          <w:szCs w:val="24"/>
        </w:rPr>
        <w:t>3</w:t>
      </w:r>
      <w:r w:rsidRPr="000E42BD">
        <w:rPr>
          <w:sz w:val="24"/>
          <w:szCs w:val="24"/>
        </w:rPr>
        <w:t>-202</w:t>
      </w:r>
      <w:r>
        <w:rPr>
          <w:sz w:val="24"/>
          <w:szCs w:val="24"/>
        </w:rPr>
        <w:t>4</w:t>
      </w:r>
      <w:r w:rsidRPr="000E42BD">
        <w:rPr>
          <w:sz w:val="24"/>
          <w:szCs w:val="24"/>
        </w:rPr>
        <w:t xml:space="preserve"> Eğitim Öğretim Yılı verilerinin toplanması amacıyla, </w:t>
      </w:r>
      <w:r>
        <w:rPr>
          <w:sz w:val="24"/>
          <w:szCs w:val="24"/>
        </w:rPr>
        <w:t xml:space="preserve">Mayıs </w:t>
      </w:r>
      <w:r w:rsidRPr="000E42BD">
        <w:rPr>
          <w:sz w:val="24"/>
          <w:szCs w:val="24"/>
        </w:rPr>
        <w:t>202</w:t>
      </w:r>
      <w:r>
        <w:rPr>
          <w:sz w:val="24"/>
          <w:szCs w:val="24"/>
        </w:rPr>
        <w:t>4</w:t>
      </w:r>
      <w:r w:rsidRPr="000E42BD">
        <w:rPr>
          <w:sz w:val="24"/>
          <w:szCs w:val="24"/>
        </w:rPr>
        <w:t xml:space="preserve">’te, öğretim elemanlarına uygulanmıştır. </w:t>
      </w:r>
    </w:p>
    <w:p w:rsidR="00BC185F" w:rsidRPr="000E42BD" w:rsidRDefault="00BC185F" w:rsidP="00BC185F">
      <w:pPr>
        <w:ind w:firstLine="708"/>
        <w:contextualSpacing/>
        <w:jc w:val="both"/>
        <w:rPr>
          <w:sz w:val="24"/>
          <w:szCs w:val="24"/>
        </w:rPr>
      </w:pPr>
      <w:r w:rsidRPr="000E42BD">
        <w:rPr>
          <w:sz w:val="24"/>
          <w:szCs w:val="24"/>
        </w:rPr>
        <w:lastRenderedPageBreak/>
        <w:t xml:space="preserve">Forma </w:t>
      </w:r>
      <w:r>
        <w:rPr>
          <w:sz w:val="24"/>
          <w:szCs w:val="24"/>
        </w:rPr>
        <w:t>22</w:t>
      </w:r>
      <w:r w:rsidRPr="000E42BD">
        <w:rPr>
          <w:sz w:val="24"/>
          <w:szCs w:val="24"/>
        </w:rPr>
        <w:t xml:space="preserve"> öğretim elemanı yanıt vermiştir. Formu yanıtlayan öğretim elemanlarının; %</w:t>
      </w:r>
      <w:r>
        <w:rPr>
          <w:sz w:val="24"/>
          <w:szCs w:val="24"/>
        </w:rPr>
        <w:t>4,5</w:t>
      </w:r>
      <w:r w:rsidRPr="000E42BD">
        <w:rPr>
          <w:sz w:val="24"/>
          <w:szCs w:val="24"/>
        </w:rPr>
        <w:t>’inin (n=</w:t>
      </w:r>
      <w:r>
        <w:rPr>
          <w:sz w:val="24"/>
          <w:szCs w:val="24"/>
        </w:rPr>
        <w:t>1</w:t>
      </w:r>
      <w:r w:rsidRPr="000E42BD">
        <w:rPr>
          <w:sz w:val="24"/>
          <w:szCs w:val="24"/>
        </w:rPr>
        <w:t>) Cerrahi Hastalıkları Hemşireliği AD, %</w:t>
      </w:r>
      <w:r>
        <w:rPr>
          <w:sz w:val="24"/>
          <w:szCs w:val="24"/>
        </w:rPr>
        <w:t>18,2</w:t>
      </w:r>
      <w:r w:rsidRPr="000E42BD">
        <w:rPr>
          <w:sz w:val="24"/>
          <w:szCs w:val="24"/>
        </w:rPr>
        <w:t>’</w:t>
      </w:r>
      <w:r>
        <w:rPr>
          <w:sz w:val="24"/>
          <w:szCs w:val="24"/>
        </w:rPr>
        <w:t>s</w:t>
      </w:r>
      <w:r w:rsidRPr="000E42BD">
        <w:rPr>
          <w:sz w:val="24"/>
          <w:szCs w:val="24"/>
        </w:rPr>
        <w:t>inin (n=</w:t>
      </w:r>
      <w:r>
        <w:rPr>
          <w:sz w:val="24"/>
          <w:szCs w:val="24"/>
        </w:rPr>
        <w:t>4</w:t>
      </w:r>
      <w:r w:rsidRPr="000E42BD">
        <w:rPr>
          <w:sz w:val="24"/>
          <w:szCs w:val="24"/>
        </w:rPr>
        <w:t xml:space="preserve">) Çocuk Sağlığı ve </w:t>
      </w:r>
      <w:r>
        <w:rPr>
          <w:sz w:val="24"/>
          <w:szCs w:val="24"/>
        </w:rPr>
        <w:t>Hastalıkları Hemşireliği AD, %27,3’ünün</w:t>
      </w:r>
      <w:r w:rsidRPr="000E42BD">
        <w:rPr>
          <w:sz w:val="24"/>
          <w:szCs w:val="24"/>
        </w:rPr>
        <w:t xml:space="preserve"> (n=6) Halk Sağlığı Hemşireliği AD</w:t>
      </w:r>
      <w:r>
        <w:rPr>
          <w:sz w:val="24"/>
          <w:szCs w:val="24"/>
        </w:rPr>
        <w:t xml:space="preserve">, </w:t>
      </w:r>
      <w:r w:rsidRPr="000E42BD">
        <w:rPr>
          <w:sz w:val="24"/>
          <w:szCs w:val="24"/>
        </w:rPr>
        <w:t>%1</w:t>
      </w:r>
      <w:r>
        <w:rPr>
          <w:sz w:val="24"/>
          <w:szCs w:val="24"/>
        </w:rPr>
        <w:t>3,6</w:t>
      </w:r>
      <w:r w:rsidRPr="000E42BD">
        <w:rPr>
          <w:sz w:val="24"/>
          <w:szCs w:val="24"/>
        </w:rPr>
        <w:t>’</w:t>
      </w:r>
      <w:r>
        <w:rPr>
          <w:sz w:val="24"/>
          <w:szCs w:val="24"/>
        </w:rPr>
        <w:t>sı</w:t>
      </w:r>
      <w:r w:rsidRPr="000E42BD">
        <w:rPr>
          <w:sz w:val="24"/>
          <w:szCs w:val="24"/>
        </w:rPr>
        <w:t>n</w:t>
      </w:r>
      <w:r>
        <w:rPr>
          <w:sz w:val="24"/>
          <w:szCs w:val="24"/>
        </w:rPr>
        <w:t>ı</w:t>
      </w:r>
      <w:r w:rsidRPr="000E42BD">
        <w:rPr>
          <w:sz w:val="24"/>
          <w:szCs w:val="24"/>
        </w:rPr>
        <w:t>n (n=</w:t>
      </w:r>
      <w:r>
        <w:rPr>
          <w:sz w:val="24"/>
          <w:szCs w:val="24"/>
        </w:rPr>
        <w:t>3</w:t>
      </w:r>
      <w:r w:rsidRPr="000E42BD">
        <w:rPr>
          <w:sz w:val="24"/>
          <w:szCs w:val="24"/>
        </w:rPr>
        <w:t>)</w:t>
      </w:r>
      <w:r>
        <w:rPr>
          <w:sz w:val="24"/>
          <w:szCs w:val="24"/>
        </w:rPr>
        <w:t xml:space="preserve"> </w:t>
      </w:r>
      <w:r w:rsidRPr="000E42BD">
        <w:rPr>
          <w:sz w:val="24"/>
          <w:szCs w:val="24"/>
        </w:rPr>
        <w:t>Doğum ve Kadın Hastalıkları Hemşireliği AD, %</w:t>
      </w:r>
      <w:r>
        <w:rPr>
          <w:sz w:val="24"/>
          <w:szCs w:val="24"/>
        </w:rPr>
        <w:t>4,5</w:t>
      </w:r>
      <w:r w:rsidRPr="000E42BD">
        <w:rPr>
          <w:sz w:val="24"/>
          <w:szCs w:val="24"/>
        </w:rPr>
        <w:t>’inin (n=</w:t>
      </w:r>
      <w:r>
        <w:rPr>
          <w:sz w:val="24"/>
          <w:szCs w:val="24"/>
        </w:rPr>
        <w:t>1</w:t>
      </w:r>
      <w:r w:rsidRPr="000E42BD">
        <w:rPr>
          <w:sz w:val="24"/>
          <w:szCs w:val="24"/>
        </w:rPr>
        <w:t>) Hemşirelik Esasları AD, %</w:t>
      </w:r>
      <w:r>
        <w:rPr>
          <w:sz w:val="24"/>
          <w:szCs w:val="24"/>
        </w:rPr>
        <w:t>4,5</w:t>
      </w:r>
      <w:r w:rsidRPr="000E42BD">
        <w:rPr>
          <w:sz w:val="24"/>
          <w:szCs w:val="24"/>
        </w:rPr>
        <w:t>’inin (n=</w:t>
      </w:r>
      <w:r>
        <w:rPr>
          <w:sz w:val="24"/>
          <w:szCs w:val="24"/>
        </w:rPr>
        <w:t>1</w:t>
      </w:r>
      <w:r w:rsidRPr="000E42BD">
        <w:rPr>
          <w:sz w:val="24"/>
          <w:szCs w:val="24"/>
        </w:rPr>
        <w:t>) Hemşirelikte Öğretim AD, %</w:t>
      </w:r>
      <w:r>
        <w:rPr>
          <w:sz w:val="24"/>
          <w:szCs w:val="24"/>
        </w:rPr>
        <w:t>4,5</w:t>
      </w:r>
      <w:r w:rsidRPr="000E42BD">
        <w:rPr>
          <w:sz w:val="24"/>
          <w:szCs w:val="24"/>
        </w:rPr>
        <w:t>’inin (n=</w:t>
      </w:r>
      <w:r>
        <w:rPr>
          <w:sz w:val="24"/>
          <w:szCs w:val="24"/>
        </w:rPr>
        <w:t>1</w:t>
      </w:r>
      <w:r w:rsidRPr="000E42BD">
        <w:rPr>
          <w:sz w:val="24"/>
          <w:szCs w:val="24"/>
        </w:rPr>
        <w:t>) Hemşirelikte Yönetim AD, %</w:t>
      </w:r>
      <w:r>
        <w:rPr>
          <w:sz w:val="24"/>
          <w:szCs w:val="24"/>
        </w:rPr>
        <w:t>9,1</w:t>
      </w:r>
      <w:r w:rsidRPr="000E42BD">
        <w:rPr>
          <w:sz w:val="24"/>
          <w:szCs w:val="24"/>
        </w:rPr>
        <w:t>’inin (n=</w:t>
      </w:r>
      <w:r>
        <w:rPr>
          <w:sz w:val="24"/>
          <w:szCs w:val="24"/>
        </w:rPr>
        <w:t>2</w:t>
      </w:r>
      <w:r w:rsidRPr="000E42BD">
        <w:rPr>
          <w:sz w:val="24"/>
          <w:szCs w:val="24"/>
        </w:rPr>
        <w:t>) İç Hastalıkları Hemşireliği AD, %1</w:t>
      </w:r>
      <w:r>
        <w:rPr>
          <w:sz w:val="24"/>
          <w:szCs w:val="24"/>
        </w:rPr>
        <w:t>3,6</w:t>
      </w:r>
      <w:r w:rsidRPr="000E42BD">
        <w:rPr>
          <w:sz w:val="24"/>
          <w:szCs w:val="24"/>
        </w:rPr>
        <w:t>’</w:t>
      </w:r>
      <w:r>
        <w:rPr>
          <w:sz w:val="24"/>
          <w:szCs w:val="24"/>
        </w:rPr>
        <w:t>sı</w:t>
      </w:r>
      <w:r w:rsidRPr="000E42BD">
        <w:rPr>
          <w:sz w:val="24"/>
          <w:szCs w:val="24"/>
        </w:rPr>
        <w:t>n</w:t>
      </w:r>
      <w:r>
        <w:rPr>
          <w:sz w:val="24"/>
          <w:szCs w:val="24"/>
        </w:rPr>
        <w:t>ı</w:t>
      </w:r>
      <w:r w:rsidRPr="000E42BD">
        <w:rPr>
          <w:sz w:val="24"/>
          <w:szCs w:val="24"/>
        </w:rPr>
        <w:t>n (n=</w:t>
      </w:r>
      <w:r>
        <w:rPr>
          <w:sz w:val="24"/>
          <w:szCs w:val="24"/>
        </w:rPr>
        <w:t xml:space="preserve">3) </w:t>
      </w:r>
      <w:r w:rsidRPr="000E42BD">
        <w:rPr>
          <w:sz w:val="24"/>
          <w:szCs w:val="24"/>
        </w:rPr>
        <w:t>Ruh Sağlığı ve Hastalıkları Hemşireliği AD’de görev yaptığı belirlenmiştir.</w:t>
      </w:r>
    </w:p>
    <w:p w:rsidR="00BC185F" w:rsidRPr="000E42BD" w:rsidRDefault="00BC185F" w:rsidP="00BC185F">
      <w:pPr>
        <w:ind w:firstLine="708"/>
        <w:contextualSpacing/>
        <w:jc w:val="both"/>
        <w:rPr>
          <w:sz w:val="24"/>
          <w:szCs w:val="24"/>
        </w:rPr>
      </w:pPr>
    </w:p>
    <w:p w:rsidR="00BC185F" w:rsidRPr="000E42BD" w:rsidRDefault="00BC185F" w:rsidP="00BC185F">
      <w:pPr>
        <w:contextualSpacing/>
        <w:jc w:val="both"/>
        <w:rPr>
          <w:b/>
          <w:sz w:val="24"/>
          <w:szCs w:val="24"/>
        </w:rPr>
      </w:pPr>
      <w:r w:rsidRPr="000E42BD">
        <w:rPr>
          <w:b/>
          <w:bCs/>
          <w:sz w:val="24"/>
          <w:szCs w:val="24"/>
        </w:rPr>
        <w:t xml:space="preserve">Tablo 1. Öğretim Elemanlarının </w:t>
      </w:r>
      <w:r w:rsidRPr="000E42BD">
        <w:rPr>
          <w:b/>
          <w:sz w:val="24"/>
          <w:szCs w:val="24"/>
        </w:rPr>
        <w:t>HLEPDF</w:t>
      </w:r>
      <w:r w:rsidRPr="000E42BD">
        <w:rPr>
          <w:b/>
          <w:bCs/>
          <w:sz w:val="24"/>
          <w:szCs w:val="24"/>
        </w:rPr>
        <w:t xml:space="preserve"> Alt Boyut Puan Ortalamaları </w:t>
      </w:r>
    </w:p>
    <w:tbl>
      <w:tblPr>
        <w:tblW w:w="9209" w:type="dxa"/>
        <w:tblCellMar>
          <w:top w:w="15" w:type="dxa"/>
          <w:left w:w="15" w:type="dxa"/>
          <w:bottom w:w="15" w:type="dxa"/>
          <w:right w:w="15" w:type="dxa"/>
        </w:tblCellMar>
        <w:tblLook w:val="04A0" w:firstRow="1" w:lastRow="0" w:firstColumn="1" w:lastColumn="0" w:noHBand="0" w:noVBand="1"/>
      </w:tblPr>
      <w:tblGrid>
        <w:gridCol w:w="2302"/>
        <w:gridCol w:w="2302"/>
        <w:gridCol w:w="2302"/>
        <w:gridCol w:w="2303"/>
      </w:tblGrid>
      <w:tr w:rsidR="00BC185F" w:rsidRPr="002438FB" w:rsidTr="00CC5A9A">
        <w:tc>
          <w:tcPr>
            <w:tcW w:w="2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85F" w:rsidRPr="002438FB" w:rsidRDefault="00BC185F" w:rsidP="00BC185F">
            <w:pPr>
              <w:contextualSpacing/>
              <w:jc w:val="both"/>
              <w:rPr>
                <w:b/>
                <w:sz w:val="20"/>
                <w:szCs w:val="20"/>
              </w:rPr>
            </w:pPr>
            <w:r w:rsidRPr="002438FB">
              <w:rPr>
                <w:b/>
                <w:sz w:val="20"/>
                <w:szCs w:val="20"/>
              </w:rPr>
              <w:t>HLEPDF</w:t>
            </w:r>
            <w:r w:rsidRPr="002438FB">
              <w:rPr>
                <w:b/>
                <w:bCs/>
                <w:sz w:val="20"/>
                <w:szCs w:val="20"/>
              </w:rPr>
              <w:t xml:space="preserve"> Alt Boyutları</w:t>
            </w:r>
          </w:p>
        </w:tc>
        <w:tc>
          <w:tcPr>
            <w:tcW w:w="2302" w:type="dxa"/>
            <w:tcBorders>
              <w:top w:val="single" w:sz="4" w:space="0" w:color="000000"/>
              <w:left w:val="single" w:sz="4" w:space="0" w:color="000000"/>
              <w:bottom w:val="single" w:sz="4" w:space="0" w:color="000000"/>
              <w:right w:val="single" w:sz="4" w:space="0" w:color="000000"/>
            </w:tcBorders>
            <w:vAlign w:val="center"/>
          </w:tcPr>
          <w:p w:rsidR="00BC185F" w:rsidRPr="002438FB" w:rsidRDefault="00BC185F" w:rsidP="00BC185F">
            <w:pPr>
              <w:contextualSpacing/>
              <w:jc w:val="both"/>
              <w:rPr>
                <w:b/>
                <w:bCs/>
                <w:sz w:val="20"/>
                <w:szCs w:val="20"/>
              </w:rPr>
            </w:pPr>
            <w:r w:rsidRPr="002438FB">
              <w:rPr>
                <w:b/>
                <w:bCs/>
                <w:sz w:val="20"/>
                <w:szCs w:val="20"/>
              </w:rPr>
              <w:t>Alınabilecek En Düşük ve En Yüksek Puanlar </w:t>
            </w:r>
          </w:p>
        </w:tc>
        <w:tc>
          <w:tcPr>
            <w:tcW w:w="2302" w:type="dxa"/>
            <w:tcBorders>
              <w:top w:val="single" w:sz="4" w:space="0" w:color="000000"/>
              <w:left w:val="single" w:sz="4" w:space="0" w:color="000000"/>
              <w:bottom w:val="single" w:sz="4" w:space="0" w:color="000000"/>
              <w:right w:val="single" w:sz="4" w:space="0" w:color="000000"/>
            </w:tcBorders>
            <w:vAlign w:val="center"/>
          </w:tcPr>
          <w:p w:rsidR="00BC185F" w:rsidRPr="002438FB" w:rsidRDefault="00BC185F" w:rsidP="00BC185F">
            <w:pPr>
              <w:contextualSpacing/>
              <w:jc w:val="both"/>
              <w:rPr>
                <w:b/>
                <w:bCs/>
                <w:sz w:val="20"/>
                <w:szCs w:val="20"/>
              </w:rPr>
            </w:pPr>
            <w:r w:rsidRPr="002438FB">
              <w:rPr>
                <w:b/>
                <w:bCs/>
                <w:sz w:val="20"/>
                <w:szCs w:val="20"/>
              </w:rPr>
              <w:t>Alınan En Düşük ve En Yüksek Puanlar</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85F" w:rsidRPr="002438FB" w:rsidRDefault="00BC185F" w:rsidP="00BC185F">
            <w:pPr>
              <w:contextualSpacing/>
              <w:jc w:val="both"/>
              <w:rPr>
                <w:b/>
                <w:sz w:val="20"/>
                <w:szCs w:val="20"/>
              </w:rPr>
            </w:pPr>
            <w:r w:rsidRPr="002438FB">
              <w:rPr>
                <w:b/>
                <w:bCs/>
                <w:sz w:val="20"/>
                <w:szCs w:val="20"/>
              </w:rPr>
              <w:t>Puan Ortalamaları </w:t>
            </w:r>
          </w:p>
        </w:tc>
      </w:tr>
      <w:tr w:rsidR="00BC185F" w:rsidRPr="002438FB" w:rsidTr="00CC5A9A">
        <w:tc>
          <w:tcPr>
            <w:tcW w:w="2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185F" w:rsidRPr="002438FB" w:rsidRDefault="00BC185F" w:rsidP="00BC185F">
            <w:pPr>
              <w:contextualSpacing/>
              <w:jc w:val="both"/>
              <w:rPr>
                <w:b/>
                <w:sz w:val="20"/>
                <w:szCs w:val="20"/>
              </w:rPr>
            </w:pPr>
            <w:r w:rsidRPr="002438FB">
              <w:rPr>
                <w:b/>
                <w:bCs/>
                <w:sz w:val="20"/>
                <w:szCs w:val="20"/>
              </w:rPr>
              <w:t>Bağlam Alt Boyutu</w:t>
            </w:r>
          </w:p>
        </w:tc>
        <w:tc>
          <w:tcPr>
            <w:tcW w:w="2302" w:type="dxa"/>
            <w:tcBorders>
              <w:top w:val="single" w:sz="4" w:space="0" w:color="000000"/>
              <w:left w:val="single" w:sz="4" w:space="0" w:color="000000"/>
              <w:bottom w:val="single" w:sz="4" w:space="0" w:color="000000"/>
              <w:right w:val="single" w:sz="4" w:space="0" w:color="000000"/>
            </w:tcBorders>
            <w:vAlign w:val="center"/>
          </w:tcPr>
          <w:p w:rsidR="00BC185F" w:rsidRPr="002438FB" w:rsidRDefault="00BC185F" w:rsidP="00BC185F">
            <w:pPr>
              <w:contextualSpacing/>
              <w:jc w:val="both"/>
              <w:rPr>
                <w:sz w:val="20"/>
                <w:szCs w:val="20"/>
              </w:rPr>
            </w:pPr>
            <w:r w:rsidRPr="002438FB">
              <w:rPr>
                <w:sz w:val="20"/>
                <w:szCs w:val="20"/>
              </w:rPr>
              <w:t>7-35</w:t>
            </w:r>
          </w:p>
        </w:tc>
        <w:tc>
          <w:tcPr>
            <w:tcW w:w="2302" w:type="dxa"/>
            <w:tcBorders>
              <w:top w:val="single" w:sz="4" w:space="0" w:color="000000"/>
              <w:left w:val="single" w:sz="4" w:space="0" w:color="000000"/>
              <w:bottom w:val="single" w:sz="4" w:space="0" w:color="000000"/>
              <w:right w:val="single" w:sz="4" w:space="0" w:color="000000"/>
            </w:tcBorders>
            <w:vAlign w:val="center"/>
          </w:tcPr>
          <w:p w:rsidR="00BC185F" w:rsidRPr="002438FB" w:rsidRDefault="00BC185F" w:rsidP="00BC185F">
            <w:pPr>
              <w:contextualSpacing/>
              <w:jc w:val="both"/>
              <w:rPr>
                <w:sz w:val="20"/>
                <w:szCs w:val="20"/>
              </w:rPr>
            </w:pPr>
            <w:r>
              <w:rPr>
                <w:sz w:val="20"/>
                <w:szCs w:val="20"/>
              </w:rPr>
              <w:t>21-35</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85F" w:rsidRPr="002438FB" w:rsidRDefault="00BC185F" w:rsidP="00BC185F">
            <w:pPr>
              <w:contextualSpacing/>
              <w:jc w:val="both"/>
              <w:rPr>
                <w:sz w:val="20"/>
                <w:szCs w:val="20"/>
              </w:rPr>
            </w:pPr>
            <w:r w:rsidRPr="002438FB">
              <w:rPr>
                <w:sz w:val="20"/>
                <w:szCs w:val="20"/>
              </w:rPr>
              <w:t>2</w:t>
            </w:r>
            <w:r>
              <w:rPr>
                <w:sz w:val="20"/>
                <w:szCs w:val="20"/>
              </w:rPr>
              <w:t>8,81</w:t>
            </w:r>
            <w:r w:rsidRPr="002438FB">
              <w:rPr>
                <w:sz w:val="20"/>
                <w:szCs w:val="20"/>
              </w:rPr>
              <w:t>±</w:t>
            </w:r>
            <w:r>
              <w:rPr>
                <w:sz w:val="20"/>
                <w:szCs w:val="20"/>
              </w:rPr>
              <w:t>3,37</w:t>
            </w:r>
          </w:p>
        </w:tc>
      </w:tr>
      <w:tr w:rsidR="00BC185F" w:rsidRPr="002438FB" w:rsidTr="00CC5A9A">
        <w:tc>
          <w:tcPr>
            <w:tcW w:w="2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185F" w:rsidRPr="002438FB" w:rsidRDefault="00BC185F" w:rsidP="00BC185F">
            <w:pPr>
              <w:contextualSpacing/>
              <w:jc w:val="both"/>
              <w:rPr>
                <w:b/>
                <w:sz w:val="20"/>
                <w:szCs w:val="20"/>
              </w:rPr>
            </w:pPr>
            <w:r w:rsidRPr="002438FB">
              <w:rPr>
                <w:b/>
                <w:bCs/>
                <w:sz w:val="20"/>
                <w:szCs w:val="20"/>
              </w:rPr>
              <w:t>Girdi Alt Boyutu</w:t>
            </w:r>
          </w:p>
        </w:tc>
        <w:tc>
          <w:tcPr>
            <w:tcW w:w="2302" w:type="dxa"/>
            <w:tcBorders>
              <w:top w:val="single" w:sz="4" w:space="0" w:color="000000"/>
              <w:left w:val="single" w:sz="4" w:space="0" w:color="000000"/>
              <w:bottom w:val="single" w:sz="4" w:space="0" w:color="000000"/>
              <w:right w:val="single" w:sz="4" w:space="0" w:color="000000"/>
            </w:tcBorders>
            <w:vAlign w:val="center"/>
          </w:tcPr>
          <w:p w:rsidR="00BC185F" w:rsidRPr="002438FB" w:rsidRDefault="00BC185F" w:rsidP="00BC185F">
            <w:pPr>
              <w:contextualSpacing/>
              <w:jc w:val="both"/>
              <w:rPr>
                <w:sz w:val="20"/>
                <w:szCs w:val="20"/>
              </w:rPr>
            </w:pPr>
            <w:r w:rsidRPr="002438FB">
              <w:rPr>
                <w:sz w:val="20"/>
                <w:szCs w:val="20"/>
              </w:rPr>
              <w:t>14-70</w:t>
            </w:r>
          </w:p>
        </w:tc>
        <w:tc>
          <w:tcPr>
            <w:tcW w:w="2302" w:type="dxa"/>
            <w:tcBorders>
              <w:top w:val="single" w:sz="4" w:space="0" w:color="000000"/>
              <w:left w:val="single" w:sz="4" w:space="0" w:color="000000"/>
              <w:bottom w:val="single" w:sz="4" w:space="0" w:color="000000"/>
              <w:right w:val="single" w:sz="4" w:space="0" w:color="000000"/>
            </w:tcBorders>
            <w:vAlign w:val="center"/>
          </w:tcPr>
          <w:p w:rsidR="00BC185F" w:rsidRPr="002438FB" w:rsidRDefault="00BC185F" w:rsidP="00BC185F">
            <w:pPr>
              <w:contextualSpacing/>
              <w:jc w:val="both"/>
              <w:rPr>
                <w:sz w:val="20"/>
                <w:szCs w:val="20"/>
              </w:rPr>
            </w:pPr>
            <w:r>
              <w:rPr>
                <w:sz w:val="20"/>
                <w:szCs w:val="20"/>
              </w:rPr>
              <w:t>42-69</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85F" w:rsidRPr="002438FB" w:rsidRDefault="00BC185F" w:rsidP="00BC185F">
            <w:pPr>
              <w:contextualSpacing/>
              <w:jc w:val="both"/>
              <w:rPr>
                <w:sz w:val="20"/>
                <w:szCs w:val="20"/>
              </w:rPr>
            </w:pPr>
            <w:bookmarkStart w:id="1" w:name="_Hlk168305164"/>
            <w:r w:rsidRPr="002438FB">
              <w:rPr>
                <w:sz w:val="20"/>
                <w:szCs w:val="20"/>
              </w:rPr>
              <w:t>5</w:t>
            </w:r>
            <w:r>
              <w:rPr>
                <w:sz w:val="20"/>
                <w:szCs w:val="20"/>
              </w:rPr>
              <w:t>9,04</w:t>
            </w:r>
            <w:r w:rsidRPr="002438FB">
              <w:rPr>
                <w:sz w:val="20"/>
                <w:szCs w:val="20"/>
              </w:rPr>
              <w:t>±</w:t>
            </w:r>
            <w:r>
              <w:rPr>
                <w:sz w:val="20"/>
                <w:szCs w:val="20"/>
              </w:rPr>
              <w:t>6,</w:t>
            </w:r>
            <w:bookmarkEnd w:id="1"/>
            <w:r>
              <w:rPr>
                <w:sz w:val="20"/>
                <w:szCs w:val="20"/>
              </w:rPr>
              <w:t>01</w:t>
            </w:r>
          </w:p>
        </w:tc>
      </w:tr>
      <w:tr w:rsidR="00BC185F" w:rsidRPr="002438FB" w:rsidTr="00CC5A9A">
        <w:tc>
          <w:tcPr>
            <w:tcW w:w="2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185F" w:rsidRPr="002438FB" w:rsidRDefault="00BC185F" w:rsidP="00BC185F">
            <w:pPr>
              <w:contextualSpacing/>
              <w:jc w:val="both"/>
              <w:rPr>
                <w:b/>
                <w:sz w:val="20"/>
                <w:szCs w:val="20"/>
              </w:rPr>
            </w:pPr>
            <w:r w:rsidRPr="002438FB">
              <w:rPr>
                <w:b/>
                <w:bCs/>
                <w:sz w:val="20"/>
                <w:szCs w:val="20"/>
              </w:rPr>
              <w:t>Süreç Alt Boyutu</w:t>
            </w:r>
          </w:p>
        </w:tc>
        <w:tc>
          <w:tcPr>
            <w:tcW w:w="2302" w:type="dxa"/>
            <w:tcBorders>
              <w:top w:val="single" w:sz="4" w:space="0" w:color="000000"/>
              <w:left w:val="single" w:sz="4" w:space="0" w:color="000000"/>
              <w:bottom w:val="single" w:sz="4" w:space="0" w:color="000000"/>
              <w:right w:val="single" w:sz="4" w:space="0" w:color="000000"/>
            </w:tcBorders>
            <w:vAlign w:val="center"/>
          </w:tcPr>
          <w:p w:rsidR="00BC185F" w:rsidRPr="002438FB" w:rsidRDefault="00BC185F" w:rsidP="00BC185F">
            <w:pPr>
              <w:contextualSpacing/>
              <w:jc w:val="both"/>
              <w:rPr>
                <w:sz w:val="20"/>
                <w:szCs w:val="20"/>
              </w:rPr>
            </w:pPr>
            <w:r w:rsidRPr="002438FB">
              <w:rPr>
                <w:sz w:val="20"/>
                <w:szCs w:val="20"/>
              </w:rPr>
              <w:t>16-80</w:t>
            </w:r>
          </w:p>
        </w:tc>
        <w:tc>
          <w:tcPr>
            <w:tcW w:w="2302" w:type="dxa"/>
            <w:tcBorders>
              <w:top w:val="single" w:sz="4" w:space="0" w:color="000000"/>
              <w:left w:val="single" w:sz="4" w:space="0" w:color="000000"/>
              <w:bottom w:val="single" w:sz="4" w:space="0" w:color="000000"/>
              <w:right w:val="single" w:sz="4" w:space="0" w:color="000000"/>
            </w:tcBorders>
            <w:vAlign w:val="center"/>
          </w:tcPr>
          <w:p w:rsidR="00BC185F" w:rsidRPr="002438FB" w:rsidRDefault="00BC185F" w:rsidP="00BC185F">
            <w:pPr>
              <w:contextualSpacing/>
              <w:jc w:val="both"/>
              <w:rPr>
                <w:sz w:val="20"/>
                <w:szCs w:val="20"/>
              </w:rPr>
            </w:pPr>
            <w:r>
              <w:rPr>
                <w:sz w:val="20"/>
                <w:szCs w:val="20"/>
              </w:rPr>
              <w:t>47-75</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85F" w:rsidRPr="002438FB" w:rsidRDefault="00BC185F" w:rsidP="00BC185F">
            <w:pPr>
              <w:contextualSpacing/>
              <w:jc w:val="both"/>
              <w:rPr>
                <w:sz w:val="20"/>
                <w:szCs w:val="20"/>
              </w:rPr>
            </w:pPr>
            <w:r>
              <w:rPr>
                <w:sz w:val="20"/>
                <w:szCs w:val="20"/>
              </w:rPr>
              <w:t>63,90</w:t>
            </w:r>
            <w:r w:rsidRPr="002438FB">
              <w:rPr>
                <w:sz w:val="20"/>
                <w:szCs w:val="20"/>
              </w:rPr>
              <w:t>±</w:t>
            </w:r>
            <w:r>
              <w:rPr>
                <w:sz w:val="20"/>
                <w:szCs w:val="20"/>
              </w:rPr>
              <w:t>7,41</w:t>
            </w:r>
          </w:p>
        </w:tc>
      </w:tr>
      <w:tr w:rsidR="00BC185F" w:rsidRPr="002438FB" w:rsidTr="00CC5A9A">
        <w:tc>
          <w:tcPr>
            <w:tcW w:w="2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C185F" w:rsidRPr="002438FB" w:rsidRDefault="00BC185F" w:rsidP="00BC185F">
            <w:pPr>
              <w:contextualSpacing/>
              <w:jc w:val="both"/>
              <w:rPr>
                <w:b/>
                <w:sz w:val="20"/>
                <w:szCs w:val="20"/>
              </w:rPr>
            </w:pPr>
            <w:r w:rsidRPr="002438FB">
              <w:rPr>
                <w:b/>
                <w:bCs/>
                <w:sz w:val="20"/>
                <w:szCs w:val="20"/>
              </w:rPr>
              <w:t>Ürün Alt Boyutu</w:t>
            </w:r>
          </w:p>
        </w:tc>
        <w:tc>
          <w:tcPr>
            <w:tcW w:w="2302" w:type="dxa"/>
            <w:tcBorders>
              <w:top w:val="single" w:sz="4" w:space="0" w:color="000000"/>
              <w:left w:val="single" w:sz="4" w:space="0" w:color="000000"/>
              <w:bottom w:val="single" w:sz="4" w:space="0" w:color="000000"/>
              <w:right w:val="single" w:sz="4" w:space="0" w:color="000000"/>
            </w:tcBorders>
            <w:vAlign w:val="center"/>
          </w:tcPr>
          <w:p w:rsidR="00BC185F" w:rsidRPr="002438FB" w:rsidRDefault="00BC185F" w:rsidP="00BC185F">
            <w:pPr>
              <w:contextualSpacing/>
              <w:jc w:val="both"/>
              <w:rPr>
                <w:sz w:val="20"/>
                <w:szCs w:val="20"/>
              </w:rPr>
            </w:pPr>
            <w:r w:rsidRPr="002438FB">
              <w:rPr>
                <w:sz w:val="20"/>
                <w:szCs w:val="20"/>
              </w:rPr>
              <w:t>13-65</w:t>
            </w:r>
          </w:p>
        </w:tc>
        <w:tc>
          <w:tcPr>
            <w:tcW w:w="2302" w:type="dxa"/>
            <w:tcBorders>
              <w:top w:val="single" w:sz="4" w:space="0" w:color="000000"/>
              <w:left w:val="single" w:sz="4" w:space="0" w:color="000000"/>
              <w:bottom w:val="single" w:sz="4" w:space="0" w:color="000000"/>
              <w:right w:val="single" w:sz="4" w:space="0" w:color="000000"/>
            </w:tcBorders>
            <w:vAlign w:val="center"/>
          </w:tcPr>
          <w:p w:rsidR="00BC185F" w:rsidRPr="002438FB" w:rsidRDefault="00BC185F" w:rsidP="00BC185F">
            <w:pPr>
              <w:contextualSpacing/>
              <w:jc w:val="both"/>
              <w:rPr>
                <w:sz w:val="20"/>
                <w:szCs w:val="20"/>
              </w:rPr>
            </w:pPr>
            <w:r>
              <w:rPr>
                <w:sz w:val="20"/>
                <w:szCs w:val="20"/>
              </w:rPr>
              <w:t>36-65</w:t>
            </w:r>
          </w:p>
        </w:tc>
        <w:tc>
          <w:tcPr>
            <w:tcW w:w="2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C185F" w:rsidRPr="002438FB" w:rsidRDefault="00BC185F" w:rsidP="00BC185F">
            <w:pPr>
              <w:contextualSpacing/>
              <w:jc w:val="both"/>
              <w:rPr>
                <w:sz w:val="20"/>
                <w:szCs w:val="20"/>
              </w:rPr>
            </w:pPr>
            <w:r>
              <w:rPr>
                <w:sz w:val="20"/>
                <w:szCs w:val="20"/>
              </w:rPr>
              <w:t>55,00</w:t>
            </w:r>
            <w:r w:rsidRPr="002438FB">
              <w:rPr>
                <w:sz w:val="20"/>
                <w:szCs w:val="20"/>
              </w:rPr>
              <w:t>±</w:t>
            </w:r>
            <w:r>
              <w:rPr>
                <w:sz w:val="20"/>
                <w:szCs w:val="20"/>
              </w:rPr>
              <w:t>6,76</w:t>
            </w:r>
          </w:p>
        </w:tc>
      </w:tr>
    </w:tbl>
    <w:p w:rsidR="00BC185F" w:rsidRPr="000E42BD" w:rsidRDefault="00BC185F" w:rsidP="00BC185F">
      <w:pPr>
        <w:ind w:firstLine="708"/>
        <w:contextualSpacing/>
        <w:jc w:val="both"/>
        <w:rPr>
          <w:sz w:val="24"/>
          <w:szCs w:val="24"/>
        </w:rPr>
      </w:pPr>
    </w:p>
    <w:p w:rsidR="00BC185F" w:rsidRPr="000E42BD" w:rsidRDefault="00BC185F" w:rsidP="00BC185F">
      <w:pPr>
        <w:ind w:firstLine="708"/>
        <w:contextualSpacing/>
        <w:jc w:val="both"/>
        <w:rPr>
          <w:sz w:val="24"/>
          <w:szCs w:val="24"/>
        </w:rPr>
      </w:pPr>
      <w:r w:rsidRPr="000E42BD">
        <w:rPr>
          <w:sz w:val="24"/>
          <w:szCs w:val="24"/>
        </w:rPr>
        <w:t xml:space="preserve">Tablo 1’de </w:t>
      </w:r>
      <w:r>
        <w:rPr>
          <w:sz w:val="24"/>
          <w:szCs w:val="24"/>
        </w:rPr>
        <w:t>ö</w:t>
      </w:r>
      <w:r w:rsidRPr="000E42BD">
        <w:rPr>
          <w:sz w:val="24"/>
          <w:szCs w:val="24"/>
        </w:rPr>
        <w:t xml:space="preserve">ğretim elemanlarının </w:t>
      </w:r>
      <w:r w:rsidRPr="007B0518">
        <w:rPr>
          <w:sz w:val="24"/>
          <w:szCs w:val="24"/>
        </w:rPr>
        <w:t>HLEPDF</w:t>
      </w:r>
      <w:r>
        <w:rPr>
          <w:sz w:val="24"/>
          <w:szCs w:val="24"/>
        </w:rPr>
        <w:t xml:space="preserve"> alt boyut</w:t>
      </w:r>
      <w:r w:rsidRPr="007B0518">
        <w:rPr>
          <w:sz w:val="24"/>
          <w:szCs w:val="24"/>
        </w:rPr>
        <w:t xml:space="preserve"> p</w:t>
      </w:r>
      <w:r w:rsidRPr="007B0518">
        <w:rPr>
          <w:bCs/>
          <w:sz w:val="24"/>
          <w:szCs w:val="24"/>
        </w:rPr>
        <w:t>uan ortalamaları </w:t>
      </w:r>
      <w:r>
        <w:rPr>
          <w:bCs/>
          <w:sz w:val="24"/>
          <w:szCs w:val="24"/>
        </w:rPr>
        <w:t>verilmiştir</w:t>
      </w:r>
      <w:r w:rsidRPr="000E42BD">
        <w:rPr>
          <w:sz w:val="24"/>
          <w:szCs w:val="24"/>
        </w:rPr>
        <w:t xml:space="preserve">. Öğretim elemanlarının; bağlam alt boyutu puan ortalaması </w:t>
      </w:r>
      <w:r w:rsidRPr="004C2002">
        <w:rPr>
          <w:sz w:val="24"/>
          <w:szCs w:val="24"/>
        </w:rPr>
        <w:t xml:space="preserve">28,81±3,37 </w:t>
      </w:r>
      <w:r w:rsidRPr="000E42BD">
        <w:rPr>
          <w:sz w:val="24"/>
          <w:szCs w:val="24"/>
        </w:rPr>
        <w:t>(en düşük:</w:t>
      </w:r>
      <w:r>
        <w:rPr>
          <w:sz w:val="24"/>
          <w:szCs w:val="24"/>
        </w:rPr>
        <w:t>21</w:t>
      </w:r>
      <w:r w:rsidRPr="000E42BD">
        <w:rPr>
          <w:sz w:val="24"/>
          <w:szCs w:val="24"/>
        </w:rPr>
        <w:t>, en yüksek: 3</w:t>
      </w:r>
      <w:r>
        <w:rPr>
          <w:sz w:val="24"/>
          <w:szCs w:val="24"/>
        </w:rPr>
        <w:t>5</w:t>
      </w:r>
      <w:r w:rsidRPr="000E42BD">
        <w:rPr>
          <w:sz w:val="24"/>
          <w:szCs w:val="24"/>
        </w:rPr>
        <w:t xml:space="preserve">), girdi alt boyutu puan ortalaması </w:t>
      </w:r>
      <w:r w:rsidRPr="00231B68">
        <w:rPr>
          <w:sz w:val="24"/>
          <w:szCs w:val="24"/>
        </w:rPr>
        <w:t xml:space="preserve">59,04±6,01 </w:t>
      </w:r>
      <w:r w:rsidRPr="000E42BD">
        <w:rPr>
          <w:sz w:val="24"/>
          <w:szCs w:val="24"/>
        </w:rPr>
        <w:t xml:space="preserve">(en düşük: </w:t>
      </w:r>
      <w:r>
        <w:rPr>
          <w:sz w:val="24"/>
          <w:szCs w:val="24"/>
        </w:rPr>
        <w:t>44</w:t>
      </w:r>
      <w:r w:rsidRPr="000E42BD">
        <w:rPr>
          <w:sz w:val="24"/>
          <w:szCs w:val="24"/>
        </w:rPr>
        <w:t xml:space="preserve">, en yüksek: </w:t>
      </w:r>
      <w:r>
        <w:rPr>
          <w:sz w:val="24"/>
          <w:szCs w:val="24"/>
        </w:rPr>
        <w:t>70</w:t>
      </w:r>
      <w:r w:rsidRPr="000E42BD">
        <w:rPr>
          <w:sz w:val="24"/>
          <w:szCs w:val="24"/>
        </w:rPr>
        <w:t xml:space="preserve">), süreç alt boyutu puan ortalaması </w:t>
      </w:r>
      <w:r w:rsidRPr="004F0A21">
        <w:rPr>
          <w:sz w:val="24"/>
          <w:szCs w:val="24"/>
        </w:rPr>
        <w:t xml:space="preserve">63,90±7,41 </w:t>
      </w:r>
      <w:r w:rsidRPr="000E42BD">
        <w:rPr>
          <w:sz w:val="24"/>
          <w:szCs w:val="24"/>
        </w:rPr>
        <w:t xml:space="preserve">(en düşük: </w:t>
      </w:r>
      <w:r>
        <w:rPr>
          <w:sz w:val="24"/>
          <w:szCs w:val="24"/>
        </w:rPr>
        <w:t>4</w:t>
      </w:r>
      <w:r w:rsidRPr="000E42BD">
        <w:rPr>
          <w:sz w:val="24"/>
          <w:szCs w:val="24"/>
        </w:rPr>
        <w:t>7, en yüksek: 7</w:t>
      </w:r>
      <w:r>
        <w:rPr>
          <w:sz w:val="24"/>
          <w:szCs w:val="24"/>
        </w:rPr>
        <w:t>5</w:t>
      </w:r>
      <w:r w:rsidRPr="000E42BD">
        <w:rPr>
          <w:sz w:val="24"/>
          <w:szCs w:val="24"/>
        </w:rPr>
        <w:t xml:space="preserve">) ve ürün alt boyutu puan ortalaması </w:t>
      </w:r>
      <w:r w:rsidRPr="004F0A21">
        <w:rPr>
          <w:sz w:val="24"/>
          <w:szCs w:val="24"/>
        </w:rPr>
        <w:t xml:space="preserve">55,00±6,76 </w:t>
      </w:r>
      <w:r w:rsidRPr="000E42BD">
        <w:rPr>
          <w:sz w:val="24"/>
          <w:szCs w:val="24"/>
        </w:rPr>
        <w:t>(en düşük:</w:t>
      </w:r>
      <w:r>
        <w:rPr>
          <w:sz w:val="24"/>
          <w:szCs w:val="24"/>
        </w:rPr>
        <w:t>36</w:t>
      </w:r>
      <w:r w:rsidRPr="000E42BD">
        <w:rPr>
          <w:sz w:val="24"/>
          <w:szCs w:val="24"/>
        </w:rPr>
        <w:t xml:space="preserve">, en yüksek: 65) bulunmuştur. </w:t>
      </w:r>
      <w:r w:rsidRPr="00BF5862">
        <w:rPr>
          <w:sz w:val="24"/>
          <w:szCs w:val="24"/>
        </w:rPr>
        <w:t>Öğretim elemanlarının HLEPDF bağlam, girdi, süreç ve ürün alt boyut puan ortalamalarının ortalamanın üzerinde olduğu görülmüştür.</w:t>
      </w:r>
    </w:p>
    <w:p w:rsidR="00BC185F" w:rsidRDefault="00BC185F" w:rsidP="00BC185F">
      <w:pPr>
        <w:rPr>
          <w:b/>
          <w:sz w:val="24"/>
          <w:szCs w:val="24"/>
        </w:rPr>
      </w:pPr>
    </w:p>
    <w:p w:rsidR="00BC185F" w:rsidRPr="000E42BD" w:rsidRDefault="00BC185F" w:rsidP="00BC185F">
      <w:pPr>
        <w:contextualSpacing/>
        <w:jc w:val="both"/>
        <w:rPr>
          <w:b/>
          <w:sz w:val="24"/>
          <w:szCs w:val="24"/>
        </w:rPr>
      </w:pPr>
      <w:r w:rsidRPr="000E42BD">
        <w:rPr>
          <w:b/>
          <w:sz w:val="24"/>
          <w:szCs w:val="24"/>
        </w:rPr>
        <w:t xml:space="preserve">Tablo 2. </w:t>
      </w:r>
      <w:r w:rsidRPr="000E42BD">
        <w:rPr>
          <w:b/>
          <w:bCs/>
          <w:sz w:val="24"/>
          <w:szCs w:val="24"/>
        </w:rPr>
        <w:t>Öğretim Elemanlarının</w:t>
      </w:r>
      <w:r w:rsidRPr="000E42BD">
        <w:rPr>
          <w:b/>
          <w:sz w:val="24"/>
          <w:szCs w:val="24"/>
        </w:rPr>
        <w:t xml:space="preserve"> HLEPDF </w:t>
      </w:r>
      <w:r>
        <w:rPr>
          <w:b/>
          <w:sz w:val="24"/>
          <w:szCs w:val="24"/>
        </w:rPr>
        <w:t>Bağlam Alt Boyut</w:t>
      </w:r>
      <w:r w:rsidRPr="000E42BD">
        <w:rPr>
          <w:b/>
          <w:sz w:val="24"/>
          <w:szCs w:val="24"/>
        </w:rPr>
        <w:t xml:space="preserve"> </w:t>
      </w:r>
      <w:r w:rsidRPr="000E42BD">
        <w:rPr>
          <w:b/>
          <w:bCs/>
          <w:sz w:val="24"/>
          <w:szCs w:val="24"/>
        </w:rPr>
        <w:t>Puan Ortalamaları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67"/>
        <w:gridCol w:w="652"/>
        <w:gridCol w:w="652"/>
        <w:gridCol w:w="652"/>
        <w:gridCol w:w="652"/>
        <w:gridCol w:w="653"/>
        <w:gridCol w:w="567"/>
        <w:gridCol w:w="708"/>
      </w:tblGrid>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b/>
                <w:sz w:val="20"/>
                <w:szCs w:val="20"/>
              </w:rPr>
              <w:t>Maddeler</w:t>
            </w:r>
          </w:p>
        </w:tc>
        <w:tc>
          <w:tcPr>
            <w:tcW w:w="567" w:type="dxa"/>
            <w:vMerge w:val="restart"/>
          </w:tcPr>
          <w:p w:rsidR="00BC185F" w:rsidRPr="002438FB" w:rsidRDefault="00BC185F" w:rsidP="00BC185F">
            <w:pPr>
              <w:contextualSpacing/>
              <w:jc w:val="both"/>
              <w:rPr>
                <w:b/>
                <w:sz w:val="20"/>
                <w:szCs w:val="20"/>
              </w:rPr>
            </w:pPr>
          </w:p>
        </w:tc>
        <w:tc>
          <w:tcPr>
            <w:tcW w:w="4536" w:type="dxa"/>
            <w:gridSpan w:val="7"/>
          </w:tcPr>
          <w:p w:rsidR="00BC185F" w:rsidRPr="002438FB" w:rsidRDefault="00BC185F" w:rsidP="00BC185F">
            <w:pPr>
              <w:contextualSpacing/>
              <w:jc w:val="both"/>
              <w:rPr>
                <w:b/>
                <w:sz w:val="20"/>
                <w:szCs w:val="20"/>
              </w:rPr>
            </w:pPr>
            <w:r>
              <w:rPr>
                <w:b/>
                <w:sz w:val="20"/>
                <w:szCs w:val="20"/>
              </w:rPr>
              <w:t>Yanıt</w:t>
            </w:r>
            <w:r w:rsidRPr="002438FB">
              <w:rPr>
                <w:b/>
                <w:sz w:val="20"/>
                <w:szCs w:val="20"/>
              </w:rPr>
              <w:t xml:space="preserve"> </w:t>
            </w:r>
          </w:p>
        </w:tc>
      </w:tr>
      <w:tr w:rsidR="00BC185F" w:rsidRPr="002438FB" w:rsidTr="00CC5A9A">
        <w:tc>
          <w:tcPr>
            <w:tcW w:w="3964" w:type="dxa"/>
            <w:vMerge/>
          </w:tcPr>
          <w:p w:rsidR="00BC185F" w:rsidRPr="002438FB" w:rsidRDefault="00BC185F" w:rsidP="00BC185F">
            <w:pPr>
              <w:contextualSpacing/>
              <w:jc w:val="both"/>
              <w:rPr>
                <w:b/>
                <w:sz w:val="20"/>
                <w:szCs w:val="20"/>
              </w:rPr>
            </w:pPr>
          </w:p>
        </w:tc>
        <w:tc>
          <w:tcPr>
            <w:tcW w:w="567" w:type="dxa"/>
            <w:vMerge/>
          </w:tcPr>
          <w:p w:rsidR="00BC185F" w:rsidRPr="002438FB" w:rsidRDefault="00BC185F" w:rsidP="00BC185F">
            <w:pPr>
              <w:contextualSpacing/>
              <w:jc w:val="both"/>
              <w:rPr>
                <w:b/>
                <w:sz w:val="20"/>
                <w:szCs w:val="20"/>
              </w:rPr>
            </w:pPr>
          </w:p>
        </w:tc>
        <w:tc>
          <w:tcPr>
            <w:tcW w:w="652" w:type="dxa"/>
          </w:tcPr>
          <w:p w:rsidR="00BC185F" w:rsidRPr="002438FB" w:rsidRDefault="00BC185F" w:rsidP="00BC185F">
            <w:pPr>
              <w:contextualSpacing/>
              <w:jc w:val="both"/>
              <w:rPr>
                <w:b/>
                <w:sz w:val="20"/>
                <w:szCs w:val="20"/>
              </w:rPr>
            </w:pPr>
            <w:r w:rsidRPr="002438FB">
              <w:rPr>
                <w:b/>
                <w:sz w:val="20"/>
                <w:szCs w:val="20"/>
              </w:rPr>
              <w:t>1</w:t>
            </w:r>
          </w:p>
        </w:tc>
        <w:tc>
          <w:tcPr>
            <w:tcW w:w="652" w:type="dxa"/>
          </w:tcPr>
          <w:p w:rsidR="00BC185F" w:rsidRPr="002438FB" w:rsidRDefault="00BC185F" w:rsidP="00BC185F">
            <w:pPr>
              <w:contextualSpacing/>
              <w:jc w:val="both"/>
              <w:rPr>
                <w:b/>
                <w:sz w:val="20"/>
                <w:szCs w:val="20"/>
              </w:rPr>
            </w:pPr>
            <w:r w:rsidRPr="002438FB">
              <w:rPr>
                <w:b/>
                <w:sz w:val="20"/>
                <w:szCs w:val="20"/>
              </w:rPr>
              <w:t>2</w:t>
            </w:r>
          </w:p>
        </w:tc>
        <w:tc>
          <w:tcPr>
            <w:tcW w:w="652" w:type="dxa"/>
          </w:tcPr>
          <w:p w:rsidR="00BC185F" w:rsidRPr="002438FB" w:rsidRDefault="00BC185F" w:rsidP="00BC185F">
            <w:pPr>
              <w:contextualSpacing/>
              <w:jc w:val="both"/>
              <w:rPr>
                <w:b/>
                <w:sz w:val="20"/>
                <w:szCs w:val="20"/>
              </w:rPr>
            </w:pPr>
            <w:r w:rsidRPr="002438FB">
              <w:rPr>
                <w:b/>
                <w:sz w:val="20"/>
                <w:szCs w:val="20"/>
              </w:rPr>
              <w:t>3</w:t>
            </w:r>
          </w:p>
        </w:tc>
        <w:tc>
          <w:tcPr>
            <w:tcW w:w="652" w:type="dxa"/>
          </w:tcPr>
          <w:p w:rsidR="00BC185F" w:rsidRPr="002438FB" w:rsidRDefault="00BC185F" w:rsidP="00BC185F">
            <w:pPr>
              <w:contextualSpacing/>
              <w:jc w:val="both"/>
              <w:rPr>
                <w:b/>
                <w:sz w:val="20"/>
                <w:szCs w:val="20"/>
              </w:rPr>
            </w:pPr>
            <w:r w:rsidRPr="002438FB">
              <w:rPr>
                <w:b/>
                <w:sz w:val="20"/>
                <w:szCs w:val="20"/>
              </w:rPr>
              <w:t>4</w:t>
            </w:r>
          </w:p>
        </w:tc>
        <w:tc>
          <w:tcPr>
            <w:tcW w:w="653" w:type="dxa"/>
          </w:tcPr>
          <w:p w:rsidR="00BC185F" w:rsidRPr="002438FB" w:rsidRDefault="00BC185F" w:rsidP="00BC185F">
            <w:pPr>
              <w:contextualSpacing/>
              <w:jc w:val="both"/>
              <w:rPr>
                <w:b/>
                <w:sz w:val="20"/>
                <w:szCs w:val="20"/>
              </w:rPr>
            </w:pPr>
            <w:r w:rsidRPr="002438FB">
              <w:rPr>
                <w:b/>
                <w:sz w:val="20"/>
                <w:szCs w:val="20"/>
              </w:rPr>
              <w:t>5</w:t>
            </w:r>
          </w:p>
        </w:tc>
        <w:tc>
          <w:tcPr>
            <w:tcW w:w="567" w:type="dxa"/>
          </w:tcPr>
          <w:p w:rsidR="00BC185F" w:rsidRPr="002438FB" w:rsidRDefault="00BC185F" w:rsidP="00BC185F">
            <w:pPr>
              <w:contextualSpacing/>
              <w:jc w:val="both"/>
              <w:rPr>
                <w:b/>
                <w:sz w:val="20"/>
                <w:szCs w:val="20"/>
              </w:rPr>
            </w:pPr>
            <w:r w:rsidRPr="002438FB">
              <w:rPr>
                <w:b/>
                <w:sz w:val="20"/>
                <w:szCs w:val="20"/>
              </w:rPr>
              <w:t>X̄</w:t>
            </w:r>
          </w:p>
        </w:tc>
        <w:tc>
          <w:tcPr>
            <w:tcW w:w="708" w:type="dxa"/>
          </w:tcPr>
          <w:p w:rsidR="00BC185F" w:rsidRPr="002438FB" w:rsidRDefault="00BC185F" w:rsidP="00BC185F">
            <w:pPr>
              <w:contextualSpacing/>
              <w:jc w:val="both"/>
              <w:rPr>
                <w:b/>
                <w:sz w:val="20"/>
                <w:szCs w:val="20"/>
              </w:rPr>
            </w:pPr>
            <w:r w:rsidRPr="002438FB">
              <w:rPr>
                <w:b/>
                <w:sz w:val="20"/>
                <w:szCs w:val="20"/>
              </w:rPr>
              <w:t>SS</w:t>
            </w: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1. Program, hemşirelik lisans eğitim programı amaç ve hedefleri doğrultusunda hazırlanmıştır.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1</w:t>
            </w:r>
          </w:p>
        </w:tc>
        <w:tc>
          <w:tcPr>
            <w:tcW w:w="652" w:type="dxa"/>
          </w:tcPr>
          <w:p w:rsidR="00BC185F" w:rsidRPr="002438FB" w:rsidRDefault="00BC185F" w:rsidP="00BC185F">
            <w:pPr>
              <w:contextualSpacing/>
              <w:jc w:val="both"/>
              <w:rPr>
                <w:sz w:val="20"/>
                <w:szCs w:val="20"/>
              </w:rPr>
            </w:pPr>
            <w:r>
              <w:rPr>
                <w:sz w:val="20"/>
                <w:szCs w:val="20"/>
              </w:rPr>
              <w:t>8</w:t>
            </w:r>
          </w:p>
        </w:tc>
        <w:tc>
          <w:tcPr>
            <w:tcW w:w="653" w:type="dxa"/>
          </w:tcPr>
          <w:p w:rsidR="00BC185F" w:rsidRPr="002438FB" w:rsidRDefault="00BC185F" w:rsidP="00BC185F">
            <w:pPr>
              <w:contextualSpacing/>
              <w:jc w:val="both"/>
              <w:rPr>
                <w:sz w:val="20"/>
                <w:szCs w:val="20"/>
              </w:rPr>
            </w:pPr>
            <w:r>
              <w:rPr>
                <w:sz w:val="20"/>
                <w:szCs w:val="20"/>
              </w:rPr>
              <w:t>13</w:t>
            </w:r>
          </w:p>
        </w:tc>
        <w:tc>
          <w:tcPr>
            <w:tcW w:w="567" w:type="dxa"/>
            <w:vMerge w:val="restart"/>
          </w:tcPr>
          <w:p w:rsidR="00BC185F" w:rsidRPr="002438FB" w:rsidRDefault="00BC185F" w:rsidP="00BC185F">
            <w:pPr>
              <w:contextualSpacing/>
              <w:jc w:val="both"/>
              <w:rPr>
                <w:sz w:val="20"/>
                <w:szCs w:val="20"/>
              </w:rPr>
            </w:pPr>
            <w:r w:rsidRPr="002438FB">
              <w:rPr>
                <w:sz w:val="20"/>
                <w:szCs w:val="20"/>
              </w:rPr>
              <w:t>4,</w:t>
            </w:r>
            <w:r>
              <w:rPr>
                <w:sz w:val="20"/>
                <w:szCs w:val="20"/>
              </w:rPr>
              <w:t>54</w:t>
            </w:r>
          </w:p>
        </w:tc>
        <w:tc>
          <w:tcPr>
            <w:tcW w:w="708" w:type="dxa"/>
            <w:vMerge w:val="restart"/>
          </w:tcPr>
          <w:p w:rsidR="00BC185F" w:rsidRPr="002438FB" w:rsidRDefault="00BC185F" w:rsidP="00BC185F">
            <w:pPr>
              <w:contextualSpacing/>
              <w:jc w:val="both"/>
              <w:rPr>
                <w:sz w:val="20"/>
                <w:szCs w:val="20"/>
              </w:rPr>
            </w:pPr>
            <w:r w:rsidRPr="002438FB">
              <w:rPr>
                <w:sz w:val="20"/>
                <w:szCs w:val="20"/>
              </w:rPr>
              <w:t>0,5</w:t>
            </w:r>
            <w:r>
              <w:rPr>
                <w:sz w:val="20"/>
                <w:szCs w:val="20"/>
              </w:rPr>
              <w:t>95</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4,5</w:t>
            </w:r>
          </w:p>
        </w:tc>
        <w:tc>
          <w:tcPr>
            <w:tcW w:w="652" w:type="dxa"/>
          </w:tcPr>
          <w:p w:rsidR="00BC185F" w:rsidRPr="002438FB" w:rsidRDefault="00BC185F" w:rsidP="00BC185F">
            <w:pPr>
              <w:contextualSpacing/>
              <w:jc w:val="both"/>
              <w:rPr>
                <w:sz w:val="20"/>
                <w:szCs w:val="20"/>
              </w:rPr>
            </w:pPr>
            <w:r>
              <w:rPr>
                <w:sz w:val="20"/>
                <w:szCs w:val="20"/>
              </w:rPr>
              <w:t>36,4</w:t>
            </w:r>
          </w:p>
        </w:tc>
        <w:tc>
          <w:tcPr>
            <w:tcW w:w="653" w:type="dxa"/>
          </w:tcPr>
          <w:p w:rsidR="00BC185F" w:rsidRPr="002438FB" w:rsidRDefault="00BC185F" w:rsidP="00BC185F">
            <w:pPr>
              <w:contextualSpacing/>
              <w:jc w:val="both"/>
              <w:rPr>
                <w:sz w:val="20"/>
                <w:szCs w:val="20"/>
              </w:rPr>
            </w:pPr>
            <w:r>
              <w:rPr>
                <w:sz w:val="20"/>
                <w:szCs w:val="20"/>
              </w:rPr>
              <w:t>59,1</w:t>
            </w:r>
          </w:p>
        </w:tc>
        <w:tc>
          <w:tcPr>
            <w:tcW w:w="567" w:type="dxa"/>
            <w:vMerge/>
          </w:tcPr>
          <w:p w:rsidR="00BC185F" w:rsidRPr="002438FB" w:rsidRDefault="00BC185F" w:rsidP="00BC185F">
            <w:pPr>
              <w:contextualSpacing/>
              <w:jc w:val="both"/>
              <w:rPr>
                <w:sz w:val="20"/>
                <w:szCs w:val="20"/>
              </w:rPr>
            </w:pPr>
          </w:p>
        </w:tc>
        <w:tc>
          <w:tcPr>
            <w:tcW w:w="708"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4F0A21" w:rsidRDefault="00BC185F" w:rsidP="00BC185F">
            <w:pPr>
              <w:contextualSpacing/>
              <w:jc w:val="both"/>
              <w:rPr>
                <w:sz w:val="20"/>
                <w:szCs w:val="20"/>
              </w:rPr>
            </w:pPr>
            <w:r w:rsidRPr="002438FB">
              <w:rPr>
                <w:sz w:val="20"/>
                <w:szCs w:val="20"/>
              </w:rPr>
              <w:t>6. Hemşirelik lisans eğitim programının amaç ve hedefleri</w:t>
            </w:r>
            <w:r>
              <w:rPr>
                <w:sz w:val="20"/>
                <w:szCs w:val="20"/>
              </w:rPr>
              <w:t xml:space="preserve"> </w:t>
            </w:r>
            <w:r w:rsidRPr="002438FB">
              <w:rPr>
                <w:sz w:val="20"/>
                <w:szCs w:val="20"/>
              </w:rPr>
              <w:t>açık ve anlaşılır niteliktedir.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1</w:t>
            </w:r>
          </w:p>
        </w:tc>
        <w:tc>
          <w:tcPr>
            <w:tcW w:w="652" w:type="dxa"/>
          </w:tcPr>
          <w:p w:rsidR="00BC185F" w:rsidRPr="002438FB" w:rsidRDefault="00BC185F" w:rsidP="00BC185F">
            <w:pPr>
              <w:contextualSpacing/>
              <w:jc w:val="both"/>
              <w:rPr>
                <w:sz w:val="20"/>
                <w:szCs w:val="20"/>
              </w:rPr>
            </w:pPr>
            <w:r>
              <w:rPr>
                <w:sz w:val="20"/>
                <w:szCs w:val="20"/>
              </w:rPr>
              <w:t>3</w:t>
            </w:r>
          </w:p>
        </w:tc>
        <w:tc>
          <w:tcPr>
            <w:tcW w:w="653" w:type="dxa"/>
          </w:tcPr>
          <w:p w:rsidR="00BC185F" w:rsidRPr="002438FB" w:rsidRDefault="00BC185F" w:rsidP="00BC185F">
            <w:pPr>
              <w:contextualSpacing/>
              <w:jc w:val="both"/>
              <w:rPr>
                <w:sz w:val="20"/>
                <w:szCs w:val="20"/>
              </w:rPr>
            </w:pPr>
            <w:r>
              <w:rPr>
                <w:sz w:val="20"/>
                <w:szCs w:val="20"/>
              </w:rPr>
              <w:t>18</w:t>
            </w:r>
          </w:p>
        </w:tc>
        <w:tc>
          <w:tcPr>
            <w:tcW w:w="567" w:type="dxa"/>
            <w:vMerge w:val="restart"/>
          </w:tcPr>
          <w:p w:rsidR="00BC185F" w:rsidRPr="002438FB" w:rsidRDefault="00BC185F" w:rsidP="00BC185F">
            <w:pPr>
              <w:contextualSpacing/>
              <w:jc w:val="both"/>
              <w:rPr>
                <w:sz w:val="20"/>
                <w:szCs w:val="20"/>
              </w:rPr>
            </w:pPr>
            <w:r w:rsidRPr="002438FB">
              <w:rPr>
                <w:sz w:val="20"/>
                <w:szCs w:val="20"/>
              </w:rPr>
              <w:t>4,7</w:t>
            </w:r>
            <w:r>
              <w:rPr>
                <w:sz w:val="20"/>
                <w:szCs w:val="20"/>
              </w:rPr>
              <w:t>7</w:t>
            </w:r>
          </w:p>
        </w:tc>
        <w:tc>
          <w:tcPr>
            <w:tcW w:w="708" w:type="dxa"/>
            <w:vMerge w:val="restart"/>
          </w:tcPr>
          <w:p w:rsidR="00BC185F" w:rsidRPr="002438FB" w:rsidRDefault="00BC185F" w:rsidP="00BC185F">
            <w:pPr>
              <w:contextualSpacing/>
              <w:jc w:val="both"/>
              <w:rPr>
                <w:sz w:val="20"/>
                <w:szCs w:val="20"/>
              </w:rPr>
            </w:pPr>
            <w:r w:rsidRPr="002438FB">
              <w:rPr>
                <w:sz w:val="20"/>
                <w:szCs w:val="20"/>
              </w:rPr>
              <w:t>0,</w:t>
            </w:r>
            <w:r>
              <w:rPr>
                <w:sz w:val="20"/>
                <w:szCs w:val="20"/>
              </w:rPr>
              <w:t>528</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0</w:t>
            </w:r>
          </w:p>
        </w:tc>
        <w:tc>
          <w:tcPr>
            <w:tcW w:w="652" w:type="dxa"/>
          </w:tcPr>
          <w:p w:rsidR="00BC185F" w:rsidRPr="002438FB" w:rsidRDefault="00BC185F" w:rsidP="00BC185F">
            <w:pPr>
              <w:contextualSpacing/>
              <w:jc w:val="both"/>
              <w:rPr>
                <w:sz w:val="20"/>
                <w:szCs w:val="20"/>
              </w:rPr>
            </w:pPr>
            <w:r>
              <w:rPr>
                <w:sz w:val="20"/>
                <w:szCs w:val="20"/>
              </w:rPr>
              <w:t>4,5</w:t>
            </w:r>
          </w:p>
        </w:tc>
        <w:tc>
          <w:tcPr>
            <w:tcW w:w="652" w:type="dxa"/>
          </w:tcPr>
          <w:p w:rsidR="00BC185F" w:rsidRPr="002438FB" w:rsidRDefault="00BC185F" w:rsidP="00BC185F">
            <w:pPr>
              <w:contextualSpacing/>
              <w:jc w:val="both"/>
              <w:rPr>
                <w:sz w:val="20"/>
                <w:szCs w:val="20"/>
              </w:rPr>
            </w:pPr>
            <w:r w:rsidRPr="002438FB">
              <w:rPr>
                <w:sz w:val="20"/>
                <w:szCs w:val="20"/>
              </w:rPr>
              <w:t>1</w:t>
            </w:r>
            <w:r>
              <w:rPr>
                <w:sz w:val="20"/>
                <w:szCs w:val="20"/>
              </w:rPr>
              <w:t>3</w:t>
            </w:r>
            <w:r w:rsidRPr="002438FB">
              <w:rPr>
                <w:sz w:val="20"/>
                <w:szCs w:val="20"/>
              </w:rPr>
              <w:t>,</w:t>
            </w:r>
            <w:r>
              <w:rPr>
                <w:sz w:val="20"/>
                <w:szCs w:val="20"/>
              </w:rPr>
              <w:t>6</w:t>
            </w:r>
          </w:p>
        </w:tc>
        <w:tc>
          <w:tcPr>
            <w:tcW w:w="653" w:type="dxa"/>
          </w:tcPr>
          <w:p w:rsidR="00BC185F" w:rsidRPr="002438FB" w:rsidRDefault="00BC185F" w:rsidP="00BC185F">
            <w:pPr>
              <w:contextualSpacing/>
              <w:jc w:val="both"/>
              <w:rPr>
                <w:sz w:val="20"/>
                <w:szCs w:val="20"/>
              </w:rPr>
            </w:pPr>
            <w:r>
              <w:rPr>
                <w:sz w:val="20"/>
                <w:szCs w:val="20"/>
              </w:rPr>
              <w:t>81,8</w:t>
            </w:r>
          </w:p>
        </w:tc>
        <w:tc>
          <w:tcPr>
            <w:tcW w:w="567" w:type="dxa"/>
            <w:vMerge/>
          </w:tcPr>
          <w:p w:rsidR="00BC185F" w:rsidRPr="002438FB" w:rsidRDefault="00BC185F" w:rsidP="00BC185F">
            <w:pPr>
              <w:contextualSpacing/>
              <w:jc w:val="both"/>
              <w:rPr>
                <w:sz w:val="20"/>
                <w:szCs w:val="20"/>
              </w:rPr>
            </w:pPr>
          </w:p>
        </w:tc>
        <w:tc>
          <w:tcPr>
            <w:tcW w:w="708"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19. Program, hemşirelik mesleği için gerekli olan bilgi, beceri ve yeterliklere uygun olarak hazırlanmıştır.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1</w:t>
            </w:r>
          </w:p>
        </w:tc>
        <w:tc>
          <w:tcPr>
            <w:tcW w:w="652" w:type="dxa"/>
          </w:tcPr>
          <w:p w:rsidR="00BC185F" w:rsidRPr="002438FB" w:rsidRDefault="00BC185F" w:rsidP="00BC185F">
            <w:pPr>
              <w:contextualSpacing/>
              <w:jc w:val="both"/>
              <w:rPr>
                <w:sz w:val="20"/>
                <w:szCs w:val="20"/>
              </w:rPr>
            </w:pPr>
            <w:r>
              <w:rPr>
                <w:sz w:val="20"/>
                <w:szCs w:val="20"/>
              </w:rPr>
              <w:t>0</w:t>
            </w:r>
          </w:p>
        </w:tc>
        <w:tc>
          <w:tcPr>
            <w:tcW w:w="652" w:type="dxa"/>
          </w:tcPr>
          <w:p w:rsidR="00BC185F" w:rsidRPr="002438FB" w:rsidRDefault="00BC185F" w:rsidP="00BC185F">
            <w:pPr>
              <w:contextualSpacing/>
              <w:jc w:val="both"/>
              <w:rPr>
                <w:sz w:val="20"/>
                <w:szCs w:val="20"/>
              </w:rPr>
            </w:pPr>
            <w:r>
              <w:rPr>
                <w:sz w:val="20"/>
                <w:szCs w:val="20"/>
              </w:rPr>
              <w:t>8</w:t>
            </w:r>
          </w:p>
        </w:tc>
        <w:tc>
          <w:tcPr>
            <w:tcW w:w="653" w:type="dxa"/>
          </w:tcPr>
          <w:p w:rsidR="00BC185F" w:rsidRPr="002438FB" w:rsidRDefault="00BC185F" w:rsidP="00BC185F">
            <w:pPr>
              <w:contextualSpacing/>
              <w:jc w:val="both"/>
              <w:rPr>
                <w:sz w:val="20"/>
                <w:szCs w:val="20"/>
              </w:rPr>
            </w:pPr>
            <w:r>
              <w:rPr>
                <w:sz w:val="20"/>
                <w:szCs w:val="20"/>
              </w:rPr>
              <w:t>13</w:t>
            </w:r>
          </w:p>
        </w:tc>
        <w:tc>
          <w:tcPr>
            <w:tcW w:w="567" w:type="dxa"/>
            <w:vMerge w:val="restart"/>
          </w:tcPr>
          <w:p w:rsidR="00BC185F" w:rsidRPr="002438FB" w:rsidRDefault="00BC185F" w:rsidP="00BC185F">
            <w:pPr>
              <w:contextualSpacing/>
              <w:jc w:val="both"/>
              <w:rPr>
                <w:sz w:val="20"/>
                <w:szCs w:val="20"/>
              </w:rPr>
            </w:pPr>
            <w:r w:rsidRPr="002438FB">
              <w:rPr>
                <w:sz w:val="20"/>
                <w:szCs w:val="20"/>
              </w:rPr>
              <w:t>4,5</w:t>
            </w:r>
            <w:r>
              <w:rPr>
                <w:sz w:val="20"/>
                <w:szCs w:val="20"/>
              </w:rPr>
              <w:t>0</w:t>
            </w:r>
          </w:p>
        </w:tc>
        <w:tc>
          <w:tcPr>
            <w:tcW w:w="708" w:type="dxa"/>
            <w:vMerge w:val="restart"/>
          </w:tcPr>
          <w:p w:rsidR="00BC185F" w:rsidRPr="002438FB" w:rsidRDefault="00BC185F" w:rsidP="00BC185F">
            <w:pPr>
              <w:contextualSpacing/>
              <w:jc w:val="both"/>
              <w:rPr>
                <w:sz w:val="20"/>
                <w:szCs w:val="20"/>
              </w:rPr>
            </w:pPr>
            <w:r w:rsidRPr="002438FB">
              <w:rPr>
                <w:sz w:val="20"/>
                <w:szCs w:val="20"/>
              </w:rPr>
              <w:t>0,</w:t>
            </w:r>
            <w:r>
              <w:rPr>
                <w:sz w:val="20"/>
                <w:szCs w:val="20"/>
              </w:rPr>
              <w:t>740</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4,5</w:t>
            </w:r>
          </w:p>
        </w:tc>
        <w:tc>
          <w:tcPr>
            <w:tcW w:w="652" w:type="dxa"/>
          </w:tcPr>
          <w:p w:rsidR="00BC185F" w:rsidRPr="002438FB" w:rsidRDefault="00BC185F" w:rsidP="00BC185F">
            <w:pPr>
              <w:contextualSpacing/>
              <w:jc w:val="both"/>
              <w:rPr>
                <w:sz w:val="20"/>
                <w:szCs w:val="20"/>
              </w:rPr>
            </w:pPr>
            <w:r>
              <w:rPr>
                <w:sz w:val="20"/>
                <w:szCs w:val="20"/>
              </w:rPr>
              <w:t>0</w:t>
            </w:r>
          </w:p>
        </w:tc>
        <w:tc>
          <w:tcPr>
            <w:tcW w:w="652" w:type="dxa"/>
          </w:tcPr>
          <w:p w:rsidR="00BC185F" w:rsidRPr="002438FB" w:rsidRDefault="00BC185F" w:rsidP="00BC185F">
            <w:pPr>
              <w:contextualSpacing/>
              <w:jc w:val="both"/>
              <w:rPr>
                <w:sz w:val="20"/>
                <w:szCs w:val="20"/>
              </w:rPr>
            </w:pPr>
            <w:r>
              <w:rPr>
                <w:sz w:val="20"/>
                <w:szCs w:val="20"/>
              </w:rPr>
              <w:t>36,4</w:t>
            </w:r>
          </w:p>
        </w:tc>
        <w:tc>
          <w:tcPr>
            <w:tcW w:w="653" w:type="dxa"/>
          </w:tcPr>
          <w:p w:rsidR="00BC185F" w:rsidRPr="002438FB" w:rsidRDefault="00BC185F" w:rsidP="00BC185F">
            <w:pPr>
              <w:contextualSpacing/>
              <w:jc w:val="both"/>
              <w:rPr>
                <w:sz w:val="20"/>
                <w:szCs w:val="20"/>
              </w:rPr>
            </w:pPr>
            <w:r>
              <w:rPr>
                <w:sz w:val="20"/>
                <w:szCs w:val="20"/>
              </w:rPr>
              <w:t>59,1</w:t>
            </w:r>
          </w:p>
        </w:tc>
        <w:tc>
          <w:tcPr>
            <w:tcW w:w="567" w:type="dxa"/>
            <w:vMerge/>
          </w:tcPr>
          <w:p w:rsidR="00BC185F" w:rsidRPr="002438FB" w:rsidRDefault="00BC185F" w:rsidP="00BC185F">
            <w:pPr>
              <w:contextualSpacing/>
              <w:jc w:val="both"/>
              <w:rPr>
                <w:sz w:val="20"/>
                <w:szCs w:val="20"/>
              </w:rPr>
            </w:pPr>
          </w:p>
        </w:tc>
        <w:tc>
          <w:tcPr>
            <w:tcW w:w="708"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24. Program, öğrencilerin bilgi düzeylerindeki olası farklılıkları dikkate alarak hazırlanmıştır.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Pr>
                <w:sz w:val="20"/>
                <w:szCs w:val="20"/>
              </w:rPr>
              <w:t>0</w:t>
            </w:r>
          </w:p>
        </w:tc>
        <w:tc>
          <w:tcPr>
            <w:tcW w:w="652" w:type="dxa"/>
          </w:tcPr>
          <w:p w:rsidR="00BC185F" w:rsidRPr="002438FB" w:rsidRDefault="00BC185F" w:rsidP="00BC185F">
            <w:pPr>
              <w:contextualSpacing/>
              <w:jc w:val="both"/>
              <w:rPr>
                <w:sz w:val="20"/>
                <w:szCs w:val="20"/>
              </w:rPr>
            </w:pPr>
            <w:r>
              <w:rPr>
                <w:sz w:val="20"/>
                <w:szCs w:val="20"/>
              </w:rPr>
              <w:t>0</w:t>
            </w:r>
          </w:p>
        </w:tc>
        <w:tc>
          <w:tcPr>
            <w:tcW w:w="652" w:type="dxa"/>
          </w:tcPr>
          <w:p w:rsidR="00BC185F" w:rsidRPr="002438FB" w:rsidRDefault="00BC185F" w:rsidP="00BC185F">
            <w:pPr>
              <w:contextualSpacing/>
              <w:jc w:val="both"/>
              <w:rPr>
                <w:sz w:val="20"/>
                <w:szCs w:val="20"/>
              </w:rPr>
            </w:pPr>
            <w:r>
              <w:rPr>
                <w:sz w:val="20"/>
                <w:szCs w:val="20"/>
              </w:rPr>
              <w:t>6</w:t>
            </w:r>
          </w:p>
        </w:tc>
        <w:tc>
          <w:tcPr>
            <w:tcW w:w="652" w:type="dxa"/>
          </w:tcPr>
          <w:p w:rsidR="00BC185F" w:rsidRPr="002438FB" w:rsidRDefault="00BC185F" w:rsidP="00BC185F">
            <w:pPr>
              <w:contextualSpacing/>
              <w:jc w:val="both"/>
              <w:rPr>
                <w:sz w:val="20"/>
                <w:szCs w:val="20"/>
              </w:rPr>
            </w:pPr>
            <w:r w:rsidRPr="002438FB">
              <w:rPr>
                <w:sz w:val="20"/>
                <w:szCs w:val="20"/>
              </w:rPr>
              <w:t>1</w:t>
            </w:r>
            <w:r>
              <w:rPr>
                <w:sz w:val="20"/>
                <w:szCs w:val="20"/>
              </w:rPr>
              <w:t>2</w:t>
            </w:r>
          </w:p>
        </w:tc>
        <w:tc>
          <w:tcPr>
            <w:tcW w:w="653" w:type="dxa"/>
          </w:tcPr>
          <w:p w:rsidR="00BC185F" w:rsidRPr="002438FB" w:rsidRDefault="00BC185F" w:rsidP="00BC185F">
            <w:pPr>
              <w:contextualSpacing/>
              <w:jc w:val="both"/>
              <w:rPr>
                <w:sz w:val="20"/>
                <w:szCs w:val="20"/>
              </w:rPr>
            </w:pPr>
            <w:r>
              <w:rPr>
                <w:sz w:val="20"/>
                <w:szCs w:val="20"/>
              </w:rPr>
              <w:t>4</w:t>
            </w:r>
          </w:p>
        </w:tc>
        <w:tc>
          <w:tcPr>
            <w:tcW w:w="567" w:type="dxa"/>
            <w:vMerge w:val="restart"/>
          </w:tcPr>
          <w:p w:rsidR="00BC185F" w:rsidRPr="002438FB" w:rsidRDefault="00BC185F" w:rsidP="00BC185F">
            <w:pPr>
              <w:contextualSpacing/>
              <w:jc w:val="both"/>
              <w:rPr>
                <w:sz w:val="20"/>
                <w:szCs w:val="20"/>
              </w:rPr>
            </w:pPr>
            <w:r w:rsidRPr="002438FB">
              <w:rPr>
                <w:sz w:val="20"/>
                <w:szCs w:val="20"/>
              </w:rPr>
              <w:t>3,9</w:t>
            </w:r>
            <w:r>
              <w:rPr>
                <w:sz w:val="20"/>
                <w:szCs w:val="20"/>
              </w:rPr>
              <w:t>0</w:t>
            </w:r>
          </w:p>
        </w:tc>
        <w:tc>
          <w:tcPr>
            <w:tcW w:w="708" w:type="dxa"/>
            <w:vMerge w:val="restart"/>
          </w:tcPr>
          <w:p w:rsidR="00BC185F" w:rsidRPr="002438FB" w:rsidRDefault="00BC185F" w:rsidP="00BC185F">
            <w:pPr>
              <w:contextualSpacing/>
              <w:jc w:val="both"/>
              <w:rPr>
                <w:sz w:val="20"/>
                <w:szCs w:val="20"/>
              </w:rPr>
            </w:pPr>
            <w:r w:rsidRPr="002438FB">
              <w:rPr>
                <w:sz w:val="20"/>
                <w:szCs w:val="20"/>
              </w:rPr>
              <w:t>0,</w:t>
            </w:r>
            <w:r>
              <w:rPr>
                <w:sz w:val="20"/>
                <w:szCs w:val="20"/>
              </w:rPr>
              <w:t>6</w:t>
            </w:r>
            <w:r w:rsidRPr="002438FB">
              <w:rPr>
                <w:sz w:val="20"/>
                <w:szCs w:val="20"/>
              </w:rPr>
              <w:t>8</w:t>
            </w:r>
            <w:r>
              <w:rPr>
                <w:sz w:val="20"/>
                <w:szCs w:val="20"/>
              </w:rPr>
              <w:t>3</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27,3</w:t>
            </w:r>
          </w:p>
        </w:tc>
        <w:tc>
          <w:tcPr>
            <w:tcW w:w="652" w:type="dxa"/>
          </w:tcPr>
          <w:p w:rsidR="00BC185F" w:rsidRPr="002438FB" w:rsidRDefault="00BC185F" w:rsidP="00BC185F">
            <w:pPr>
              <w:contextualSpacing/>
              <w:jc w:val="both"/>
              <w:rPr>
                <w:sz w:val="20"/>
                <w:szCs w:val="20"/>
              </w:rPr>
            </w:pPr>
            <w:r w:rsidRPr="002438FB">
              <w:rPr>
                <w:sz w:val="20"/>
                <w:szCs w:val="20"/>
              </w:rPr>
              <w:t>54,5</w:t>
            </w:r>
          </w:p>
        </w:tc>
        <w:tc>
          <w:tcPr>
            <w:tcW w:w="653" w:type="dxa"/>
          </w:tcPr>
          <w:p w:rsidR="00BC185F" w:rsidRPr="002438FB" w:rsidRDefault="00BC185F" w:rsidP="00BC185F">
            <w:pPr>
              <w:contextualSpacing/>
              <w:jc w:val="both"/>
              <w:rPr>
                <w:sz w:val="20"/>
                <w:szCs w:val="20"/>
              </w:rPr>
            </w:pPr>
            <w:r>
              <w:rPr>
                <w:sz w:val="20"/>
                <w:szCs w:val="20"/>
              </w:rPr>
              <w:t>18</w:t>
            </w:r>
            <w:r w:rsidRPr="002438FB">
              <w:rPr>
                <w:sz w:val="20"/>
                <w:szCs w:val="20"/>
              </w:rPr>
              <w:t>,2</w:t>
            </w:r>
          </w:p>
        </w:tc>
        <w:tc>
          <w:tcPr>
            <w:tcW w:w="567" w:type="dxa"/>
            <w:vMerge/>
          </w:tcPr>
          <w:p w:rsidR="00BC185F" w:rsidRPr="002438FB" w:rsidRDefault="00BC185F" w:rsidP="00BC185F">
            <w:pPr>
              <w:contextualSpacing/>
              <w:jc w:val="both"/>
              <w:rPr>
                <w:sz w:val="20"/>
                <w:szCs w:val="20"/>
              </w:rPr>
            </w:pPr>
          </w:p>
        </w:tc>
        <w:tc>
          <w:tcPr>
            <w:tcW w:w="708"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26. Program, gereksinimler doğrultusunda mesleki açıdan güncellenebilir özelliktedir.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1</w:t>
            </w:r>
          </w:p>
        </w:tc>
        <w:tc>
          <w:tcPr>
            <w:tcW w:w="652" w:type="dxa"/>
          </w:tcPr>
          <w:p w:rsidR="00BC185F" w:rsidRPr="002438FB" w:rsidRDefault="00BC185F" w:rsidP="00BC185F">
            <w:pPr>
              <w:contextualSpacing/>
              <w:jc w:val="both"/>
              <w:rPr>
                <w:sz w:val="20"/>
                <w:szCs w:val="20"/>
              </w:rPr>
            </w:pPr>
            <w:r>
              <w:rPr>
                <w:sz w:val="20"/>
                <w:szCs w:val="20"/>
              </w:rPr>
              <w:t>10</w:t>
            </w:r>
          </w:p>
        </w:tc>
        <w:tc>
          <w:tcPr>
            <w:tcW w:w="653" w:type="dxa"/>
          </w:tcPr>
          <w:p w:rsidR="00BC185F" w:rsidRPr="002438FB" w:rsidRDefault="00BC185F" w:rsidP="00BC185F">
            <w:pPr>
              <w:contextualSpacing/>
              <w:jc w:val="both"/>
              <w:rPr>
                <w:sz w:val="20"/>
                <w:szCs w:val="20"/>
              </w:rPr>
            </w:pPr>
            <w:r>
              <w:rPr>
                <w:sz w:val="20"/>
                <w:szCs w:val="20"/>
              </w:rPr>
              <w:t>11</w:t>
            </w:r>
          </w:p>
        </w:tc>
        <w:tc>
          <w:tcPr>
            <w:tcW w:w="567" w:type="dxa"/>
            <w:vMerge w:val="restart"/>
          </w:tcPr>
          <w:p w:rsidR="00BC185F" w:rsidRPr="002438FB" w:rsidRDefault="00BC185F" w:rsidP="00BC185F">
            <w:pPr>
              <w:contextualSpacing/>
              <w:jc w:val="both"/>
              <w:rPr>
                <w:sz w:val="20"/>
                <w:szCs w:val="20"/>
              </w:rPr>
            </w:pPr>
            <w:r w:rsidRPr="002438FB">
              <w:rPr>
                <w:sz w:val="20"/>
                <w:szCs w:val="20"/>
              </w:rPr>
              <w:t>4,</w:t>
            </w:r>
            <w:r>
              <w:rPr>
                <w:sz w:val="20"/>
                <w:szCs w:val="20"/>
              </w:rPr>
              <w:t>45</w:t>
            </w:r>
          </w:p>
        </w:tc>
        <w:tc>
          <w:tcPr>
            <w:tcW w:w="708" w:type="dxa"/>
            <w:vMerge w:val="restart"/>
          </w:tcPr>
          <w:p w:rsidR="00BC185F" w:rsidRPr="002438FB" w:rsidRDefault="00BC185F" w:rsidP="00BC185F">
            <w:pPr>
              <w:contextualSpacing/>
              <w:jc w:val="both"/>
              <w:rPr>
                <w:sz w:val="20"/>
                <w:szCs w:val="20"/>
              </w:rPr>
            </w:pPr>
            <w:r w:rsidRPr="002438FB">
              <w:rPr>
                <w:sz w:val="20"/>
                <w:szCs w:val="20"/>
              </w:rPr>
              <w:t>0,59</w:t>
            </w:r>
            <w:r>
              <w:rPr>
                <w:sz w:val="20"/>
                <w:szCs w:val="20"/>
              </w:rPr>
              <w:t>5</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4,5</w:t>
            </w:r>
          </w:p>
        </w:tc>
        <w:tc>
          <w:tcPr>
            <w:tcW w:w="652" w:type="dxa"/>
          </w:tcPr>
          <w:p w:rsidR="00BC185F" w:rsidRPr="002438FB" w:rsidRDefault="00BC185F" w:rsidP="00BC185F">
            <w:pPr>
              <w:contextualSpacing/>
              <w:jc w:val="both"/>
              <w:rPr>
                <w:sz w:val="20"/>
                <w:szCs w:val="20"/>
              </w:rPr>
            </w:pPr>
            <w:r>
              <w:rPr>
                <w:sz w:val="20"/>
                <w:szCs w:val="20"/>
              </w:rPr>
              <w:t>45,5</w:t>
            </w:r>
          </w:p>
        </w:tc>
        <w:tc>
          <w:tcPr>
            <w:tcW w:w="653" w:type="dxa"/>
          </w:tcPr>
          <w:p w:rsidR="00BC185F" w:rsidRPr="002438FB" w:rsidRDefault="00BC185F" w:rsidP="00BC185F">
            <w:pPr>
              <w:contextualSpacing/>
              <w:jc w:val="both"/>
              <w:rPr>
                <w:sz w:val="20"/>
                <w:szCs w:val="20"/>
              </w:rPr>
            </w:pPr>
            <w:r>
              <w:rPr>
                <w:sz w:val="20"/>
                <w:szCs w:val="20"/>
              </w:rPr>
              <w:t>50,0</w:t>
            </w:r>
          </w:p>
        </w:tc>
        <w:tc>
          <w:tcPr>
            <w:tcW w:w="567" w:type="dxa"/>
            <w:vMerge/>
          </w:tcPr>
          <w:p w:rsidR="00BC185F" w:rsidRPr="002438FB" w:rsidRDefault="00BC185F" w:rsidP="00BC185F">
            <w:pPr>
              <w:contextualSpacing/>
              <w:jc w:val="both"/>
              <w:rPr>
                <w:sz w:val="20"/>
                <w:szCs w:val="20"/>
              </w:rPr>
            </w:pPr>
          </w:p>
        </w:tc>
        <w:tc>
          <w:tcPr>
            <w:tcW w:w="708"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45. Fakülte/Yüksekokul’da görev alan öğretim elemanı başına düşen öğrenci sayısı uygundur.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Pr>
                <w:sz w:val="20"/>
                <w:szCs w:val="20"/>
              </w:rPr>
              <w:t>9</w:t>
            </w:r>
          </w:p>
        </w:tc>
        <w:tc>
          <w:tcPr>
            <w:tcW w:w="652" w:type="dxa"/>
          </w:tcPr>
          <w:p w:rsidR="00BC185F" w:rsidRPr="002438FB" w:rsidRDefault="00BC185F" w:rsidP="00BC185F">
            <w:pPr>
              <w:contextualSpacing/>
              <w:jc w:val="both"/>
              <w:rPr>
                <w:sz w:val="20"/>
                <w:szCs w:val="20"/>
              </w:rPr>
            </w:pPr>
            <w:r w:rsidRPr="002438FB">
              <w:rPr>
                <w:sz w:val="20"/>
                <w:szCs w:val="20"/>
              </w:rPr>
              <w:t>5</w:t>
            </w:r>
          </w:p>
        </w:tc>
        <w:tc>
          <w:tcPr>
            <w:tcW w:w="652" w:type="dxa"/>
          </w:tcPr>
          <w:p w:rsidR="00BC185F" w:rsidRPr="002438FB" w:rsidRDefault="00BC185F" w:rsidP="00BC185F">
            <w:pPr>
              <w:contextualSpacing/>
              <w:jc w:val="both"/>
              <w:rPr>
                <w:sz w:val="20"/>
                <w:szCs w:val="20"/>
              </w:rPr>
            </w:pPr>
            <w:r>
              <w:rPr>
                <w:sz w:val="20"/>
                <w:szCs w:val="20"/>
              </w:rPr>
              <w:t>4</w:t>
            </w:r>
          </w:p>
        </w:tc>
        <w:tc>
          <w:tcPr>
            <w:tcW w:w="652" w:type="dxa"/>
          </w:tcPr>
          <w:p w:rsidR="00BC185F" w:rsidRPr="002438FB" w:rsidRDefault="00BC185F" w:rsidP="00BC185F">
            <w:pPr>
              <w:contextualSpacing/>
              <w:jc w:val="both"/>
              <w:rPr>
                <w:sz w:val="20"/>
                <w:szCs w:val="20"/>
              </w:rPr>
            </w:pPr>
            <w:r>
              <w:rPr>
                <w:sz w:val="20"/>
                <w:szCs w:val="20"/>
              </w:rPr>
              <w:t>1</w:t>
            </w:r>
          </w:p>
        </w:tc>
        <w:tc>
          <w:tcPr>
            <w:tcW w:w="653" w:type="dxa"/>
          </w:tcPr>
          <w:p w:rsidR="00BC185F" w:rsidRPr="002438FB" w:rsidRDefault="00BC185F" w:rsidP="00BC185F">
            <w:pPr>
              <w:contextualSpacing/>
              <w:jc w:val="both"/>
              <w:rPr>
                <w:sz w:val="20"/>
                <w:szCs w:val="20"/>
              </w:rPr>
            </w:pPr>
            <w:r>
              <w:rPr>
                <w:sz w:val="20"/>
                <w:szCs w:val="20"/>
              </w:rPr>
              <w:t>3</w:t>
            </w:r>
          </w:p>
        </w:tc>
        <w:tc>
          <w:tcPr>
            <w:tcW w:w="567" w:type="dxa"/>
            <w:vMerge w:val="restart"/>
          </w:tcPr>
          <w:p w:rsidR="00BC185F" w:rsidRPr="002438FB" w:rsidRDefault="00BC185F" w:rsidP="00BC185F">
            <w:pPr>
              <w:contextualSpacing/>
              <w:jc w:val="both"/>
              <w:rPr>
                <w:sz w:val="20"/>
                <w:szCs w:val="20"/>
              </w:rPr>
            </w:pPr>
            <w:r w:rsidRPr="002438FB">
              <w:rPr>
                <w:sz w:val="20"/>
                <w:szCs w:val="20"/>
              </w:rPr>
              <w:t>2,</w:t>
            </w:r>
            <w:r>
              <w:rPr>
                <w:sz w:val="20"/>
                <w:szCs w:val="20"/>
              </w:rPr>
              <w:t>27</w:t>
            </w:r>
          </w:p>
        </w:tc>
        <w:tc>
          <w:tcPr>
            <w:tcW w:w="708" w:type="dxa"/>
            <w:vMerge w:val="restart"/>
          </w:tcPr>
          <w:p w:rsidR="00BC185F" w:rsidRPr="002438FB" w:rsidRDefault="00BC185F" w:rsidP="00BC185F">
            <w:pPr>
              <w:contextualSpacing/>
              <w:jc w:val="both"/>
              <w:rPr>
                <w:sz w:val="20"/>
                <w:szCs w:val="20"/>
              </w:rPr>
            </w:pPr>
            <w:r>
              <w:rPr>
                <w:sz w:val="20"/>
                <w:szCs w:val="20"/>
              </w:rPr>
              <w:t>1,420</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Pr>
                <w:sz w:val="20"/>
                <w:szCs w:val="20"/>
              </w:rPr>
              <w:t>40,9</w:t>
            </w:r>
          </w:p>
        </w:tc>
        <w:tc>
          <w:tcPr>
            <w:tcW w:w="652" w:type="dxa"/>
          </w:tcPr>
          <w:p w:rsidR="00BC185F" w:rsidRPr="002438FB" w:rsidRDefault="00BC185F" w:rsidP="00BC185F">
            <w:pPr>
              <w:contextualSpacing/>
              <w:jc w:val="both"/>
              <w:rPr>
                <w:sz w:val="20"/>
                <w:szCs w:val="20"/>
              </w:rPr>
            </w:pPr>
            <w:r>
              <w:rPr>
                <w:sz w:val="20"/>
                <w:szCs w:val="20"/>
              </w:rPr>
              <w:t>22,7</w:t>
            </w:r>
          </w:p>
        </w:tc>
        <w:tc>
          <w:tcPr>
            <w:tcW w:w="652" w:type="dxa"/>
          </w:tcPr>
          <w:p w:rsidR="00BC185F" w:rsidRPr="002438FB" w:rsidRDefault="00BC185F" w:rsidP="00BC185F">
            <w:pPr>
              <w:contextualSpacing/>
              <w:jc w:val="both"/>
              <w:rPr>
                <w:sz w:val="20"/>
                <w:szCs w:val="20"/>
              </w:rPr>
            </w:pPr>
            <w:r w:rsidRPr="002438FB">
              <w:rPr>
                <w:sz w:val="20"/>
                <w:szCs w:val="20"/>
              </w:rPr>
              <w:t>18,2</w:t>
            </w:r>
          </w:p>
        </w:tc>
        <w:tc>
          <w:tcPr>
            <w:tcW w:w="652" w:type="dxa"/>
          </w:tcPr>
          <w:p w:rsidR="00BC185F" w:rsidRPr="002438FB" w:rsidRDefault="00BC185F" w:rsidP="00BC185F">
            <w:pPr>
              <w:contextualSpacing/>
              <w:jc w:val="both"/>
              <w:rPr>
                <w:sz w:val="20"/>
                <w:szCs w:val="20"/>
              </w:rPr>
            </w:pPr>
            <w:r>
              <w:rPr>
                <w:sz w:val="20"/>
                <w:szCs w:val="20"/>
              </w:rPr>
              <w:t>4,5</w:t>
            </w:r>
          </w:p>
        </w:tc>
        <w:tc>
          <w:tcPr>
            <w:tcW w:w="653" w:type="dxa"/>
          </w:tcPr>
          <w:p w:rsidR="00BC185F" w:rsidRPr="002438FB" w:rsidRDefault="00BC185F" w:rsidP="00BC185F">
            <w:pPr>
              <w:contextualSpacing/>
              <w:jc w:val="both"/>
              <w:rPr>
                <w:sz w:val="20"/>
                <w:szCs w:val="20"/>
              </w:rPr>
            </w:pPr>
            <w:r>
              <w:rPr>
                <w:sz w:val="20"/>
                <w:szCs w:val="20"/>
              </w:rPr>
              <w:t>13,6</w:t>
            </w:r>
          </w:p>
        </w:tc>
        <w:tc>
          <w:tcPr>
            <w:tcW w:w="567" w:type="dxa"/>
            <w:vMerge/>
          </w:tcPr>
          <w:p w:rsidR="00BC185F" w:rsidRPr="002438FB" w:rsidRDefault="00BC185F" w:rsidP="00BC185F">
            <w:pPr>
              <w:contextualSpacing/>
              <w:jc w:val="both"/>
              <w:rPr>
                <w:sz w:val="20"/>
                <w:szCs w:val="20"/>
              </w:rPr>
            </w:pPr>
          </w:p>
        </w:tc>
        <w:tc>
          <w:tcPr>
            <w:tcW w:w="708"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46. Program, öğrencilerin öğrenme gereksinimlerini karşılayacak niteliktedir.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2</w:t>
            </w:r>
          </w:p>
        </w:tc>
        <w:tc>
          <w:tcPr>
            <w:tcW w:w="652" w:type="dxa"/>
          </w:tcPr>
          <w:p w:rsidR="00BC185F" w:rsidRPr="002438FB" w:rsidRDefault="00BC185F" w:rsidP="00BC185F">
            <w:pPr>
              <w:contextualSpacing/>
              <w:jc w:val="both"/>
              <w:rPr>
                <w:sz w:val="20"/>
                <w:szCs w:val="20"/>
              </w:rPr>
            </w:pPr>
            <w:r w:rsidRPr="002438FB">
              <w:rPr>
                <w:sz w:val="20"/>
                <w:szCs w:val="20"/>
              </w:rPr>
              <w:t>1</w:t>
            </w:r>
            <w:r>
              <w:rPr>
                <w:sz w:val="20"/>
                <w:szCs w:val="20"/>
              </w:rPr>
              <w:t>0</w:t>
            </w:r>
          </w:p>
        </w:tc>
        <w:tc>
          <w:tcPr>
            <w:tcW w:w="653" w:type="dxa"/>
          </w:tcPr>
          <w:p w:rsidR="00BC185F" w:rsidRPr="002438FB" w:rsidRDefault="00BC185F" w:rsidP="00BC185F">
            <w:pPr>
              <w:contextualSpacing/>
              <w:jc w:val="both"/>
              <w:rPr>
                <w:sz w:val="20"/>
                <w:szCs w:val="20"/>
              </w:rPr>
            </w:pPr>
            <w:r w:rsidRPr="002438FB">
              <w:rPr>
                <w:sz w:val="20"/>
                <w:szCs w:val="20"/>
              </w:rPr>
              <w:t>1</w:t>
            </w:r>
            <w:r>
              <w:rPr>
                <w:sz w:val="20"/>
                <w:szCs w:val="20"/>
              </w:rPr>
              <w:t>0</w:t>
            </w:r>
          </w:p>
        </w:tc>
        <w:tc>
          <w:tcPr>
            <w:tcW w:w="567" w:type="dxa"/>
            <w:vMerge w:val="restart"/>
          </w:tcPr>
          <w:p w:rsidR="00BC185F" w:rsidRPr="002438FB" w:rsidRDefault="00BC185F" w:rsidP="00BC185F">
            <w:pPr>
              <w:contextualSpacing/>
              <w:jc w:val="both"/>
              <w:rPr>
                <w:sz w:val="20"/>
                <w:szCs w:val="20"/>
              </w:rPr>
            </w:pPr>
            <w:r w:rsidRPr="002438FB">
              <w:rPr>
                <w:sz w:val="20"/>
                <w:szCs w:val="20"/>
              </w:rPr>
              <w:t>4,</w:t>
            </w:r>
            <w:r>
              <w:rPr>
                <w:sz w:val="20"/>
                <w:szCs w:val="20"/>
              </w:rPr>
              <w:t>36</w:t>
            </w:r>
          </w:p>
        </w:tc>
        <w:tc>
          <w:tcPr>
            <w:tcW w:w="708" w:type="dxa"/>
            <w:vMerge w:val="restart"/>
          </w:tcPr>
          <w:p w:rsidR="00BC185F" w:rsidRPr="002438FB" w:rsidRDefault="00BC185F" w:rsidP="00BC185F">
            <w:pPr>
              <w:contextualSpacing/>
              <w:jc w:val="both"/>
              <w:rPr>
                <w:sz w:val="20"/>
                <w:szCs w:val="20"/>
              </w:rPr>
            </w:pPr>
            <w:r w:rsidRPr="002438FB">
              <w:rPr>
                <w:sz w:val="20"/>
                <w:szCs w:val="20"/>
              </w:rPr>
              <w:t>0,6</w:t>
            </w:r>
            <w:r>
              <w:rPr>
                <w:sz w:val="20"/>
                <w:szCs w:val="20"/>
              </w:rPr>
              <w:t>57</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9,1</w:t>
            </w:r>
          </w:p>
        </w:tc>
        <w:tc>
          <w:tcPr>
            <w:tcW w:w="652" w:type="dxa"/>
          </w:tcPr>
          <w:p w:rsidR="00BC185F" w:rsidRPr="002438FB" w:rsidRDefault="00BC185F" w:rsidP="00BC185F">
            <w:pPr>
              <w:contextualSpacing/>
              <w:jc w:val="both"/>
              <w:rPr>
                <w:sz w:val="20"/>
                <w:szCs w:val="20"/>
              </w:rPr>
            </w:pPr>
            <w:r>
              <w:rPr>
                <w:sz w:val="20"/>
                <w:szCs w:val="20"/>
              </w:rPr>
              <w:t>45,5</w:t>
            </w:r>
          </w:p>
        </w:tc>
        <w:tc>
          <w:tcPr>
            <w:tcW w:w="653" w:type="dxa"/>
          </w:tcPr>
          <w:p w:rsidR="00BC185F" w:rsidRPr="002438FB" w:rsidRDefault="00BC185F" w:rsidP="00BC185F">
            <w:pPr>
              <w:contextualSpacing/>
              <w:jc w:val="both"/>
              <w:rPr>
                <w:sz w:val="20"/>
                <w:szCs w:val="20"/>
              </w:rPr>
            </w:pPr>
            <w:r>
              <w:rPr>
                <w:sz w:val="20"/>
                <w:szCs w:val="20"/>
              </w:rPr>
              <w:t>45,5</w:t>
            </w:r>
          </w:p>
        </w:tc>
        <w:tc>
          <w:tcPr>
            <w:tcW w:w="567" w:type="dxa"/>
            <w:vMerge/>
          </w:tcPr>
          <w:p w:rsidR="00BC185F" w:rsidRPr="002438FB" w:rsidRDefault="00BC185F" w:rsidP="00BC185F">
            <w:pPr>
              <w:contextualSpacing/>
              <w:jc w:val="both"/>
              <w:rPr>
                <w:b/>
                <w:sz w:val="20"/>
                <w:szCs w:val="20"/>
              </w:rPr>
            </w:pPr>
          </w:p>
        </w:tc>
        <w:tc>
          <w:tcPr>
            <w:tcW w:w="708" w:type="dxa"/>
            <w:vMerge/>
          </w:tcPr>
          <w:p w:rsidR="00BC185F" w:rsidRPr="002438FB" w:rsidRDefault="00BC185F" w:rsidP="00BC185F">
            <w:pPr>
              <w:contextualSpacing/>
              <w:jc w:val="both"/>
              <w:rPr>
                <w:b/>
                <w:sz w:val="20"/>
                <w:szCs w:val="20"/>
              </w:rPr>
            </w:pPr>
          </w:p>
        </w:tc>
      </w:tr>
    </w:tbl>
    <w:p w:rsidR="00BC185F" w:rsidRPr="000E42BD" w:rsidRDefault="00BC185F" w:rsidP="00BC185F">
      <w:pPr>
        <w:contextualSpacing/>
        <w:jc w:val="both"/>
        <w:rPr>
          <w:b/>
          <w:sz w:val="24"/>
          <w:szCs w:val="24"/>
        </w:rPr>
      </w:pPr>
    </w:p>
    <w:p w:rsidR="00BC185F" w:rsidRPr="000E42BD" w:rsidRDefault="00BC185F" w:rsidP="00BC185F">
      <w:pPr>
        <w:ind w:firstLine="708"/>
        <w:contextualSpacing/>
        <w:jc w:val="both"/>
        <w:rPr>
          <w:sz w:val="24"/>
          <w:szCs w:val="24"/>
        </w:rPr>
      </w:pPr>
      <w:r w:rsidRPr="000E42BD">
        <w:rPr>
          <w:sz w:val="24"/>
          <w:szCs w:val="24"/>
        </w:rPr>
        <w:t xml:space="preserve">Tablo 2’de </w:t>
      </w:r>
      <w:r>
        <w:rPr>
          <w:sz w:val="24"/>
          <w:szCs w:val="24"/>
        </w:rPr>
        <w:t>öğretim elemanlarının HLEPDF</w:t>
      </w:r>
      <w:r w:rsidRPr="000E42BD">
        <w:rPr>
          <w:sz w:val="24"/>
          <w:szCs w:val="24"/>
        </w:rPr>
        <w:t xml:space="preserve"> bağlam alt boyutuna ilişkin yanıtlarının dağılımı verilmiştir. Öğretim elemanlarının bağlam alt boyutunda bulunan maddelere verdikleri yanıtlar incelendiğinde; madde puan ortalamalarının 2,</w:t>
      </w:r>
      <w:r>
        <w:rPr>
          <w:sz w:val="24"/>
          <w:szCs w:val="24"/>
        </w:rPr>
        <w:t>27±1</w:t>
      </w:r>
      <w:r w:rsidRPr="000E42BD">
        <w:rPr>
          <w:sz w:val="24"/>
          <w:szCs w:val="24"/>
        </w:rPr>
        <w:t>,</w:t>
      </w:r>
      <w:r>
        <w:rPr>
          <w:sz w:val="24"/>
          <w:szCs w:val="24"/>
        </w:rPr>
        <w:t>420</w:t>
      </w:r>
      <w:r w:rsidRPr="000E42BD">
        <w:rPr>
          <w:sz w:val="24"/>
          <w:szCs w:val="24"/>
        </w:rPr>
        <w:t xml:space="preserve"> ile 4,7</w:t>
      </w:r>
      <w:r>
        <w:rPr>
          <w:sz w:val="24"/>
          <w:szCs w:val="24"/>
        </w:rPr>
        <w:t>7</w:t>
      </w:r>
      <w:r w:rsidRPr="000E42BD">
        <w:rPr>
          <w:sz w:val="24"/>
          <w:szCs w:val="24"/>
        </w:rPr>
        <w:t>±,5</w:t>
      </w:r>
      <w:r>
        <w:rPr>
          <w:sz w:val="24"/>
          <w:szCs w:val="24"/>
        </w:rPr>
        <w:t>28</w:t>
      </w:r>
      <w:r w:rsidRPr="000E42BD">
        <w:rPr>
          <w:sz w:val="24"/>
          <w:szCs w:val="24"/>
        </w:rPr>
        <w:t xml:space="preserve"> </w:t>
      </w:r>
      <w:r>
        <w:rPr>
          <w:sz w:val="24"/>
          <w:szCs w:val="24"/>
        </w:rPr>
        <w:t>arasında değiştiği belirlenmiştir</w:t>
      </w:r>
      <w:r w:rsidRPr="000E42BD">
        <w:rPr>
          <w:sz w:val="24"/>
          <w:szCs w:val="24"/>
        </w:rPr>
        <w:t xml:space="preserve">. Öğretim elemanlarının </w:t>
      </w:r>
      <w:r>
        <w:rPr>
          <w:sz w:val="24"/>
          <w:szCs w:val="24"/>
        </w:rPr>
        <w:t>b</w:t>
      </w:r>
      <w:r w:rsidRPr="000E42BD">
        <w:rPr>
          <w:sz w:val="24"/>
          <w:szCs w:val="24"/>
        </w:rPr>
        <w:t>ağlam alt boyutunda en çok katıldıkları ifadenin “1.</w:t>
      </w:r>
      <w:r>
        <w:rPr>
          <w:sz w:val="24"/>
          <w:szCs w:val="24"/>
        </w:rPr>
        <w:t xml:space="preserve"> </w:t>
      </w:r>
      <w:r w:rsidRPr="000E42BD">
        <w:rPr>
          <w:sz w:val="24"/>
          <w:szCs w:val="24"/>
        </w:rPr>
        <w:t>Program, hemşirelik lisans eğitim programı amaç ve hedefleri doğrultusunda hazırlanmıştır.” maddesi (4,7</w:t>
      </w:r>
      <w:r>
        <w:rPr>
          <w:sz w:val="24"/>
          <w:szCs w:val="24"/>
        </w:rPr>
        <w:t>7</w:t>
      </w:r>
      <w:r w:rsidRPr="000E42BD">
        <w:rPr>
          <w:sz w:val="24"/>
          <w:szCs w:val="24"/>
        </w:rPr>
        <w:t>±,5</w:t>
      </w:r>
      <w:r>
        <w:rPr>
          <w:sz w:val="24"/>
          <w:szCs w:val="24"/>
        </w:rPr>
        <w:t xml:space="preserve">28), en az katıldıkları </w:t>
      </w:r>
      <w:r>
        <w:rPr>
          <w:sz w:val="24"/>
          <w:szCs w:val="24"/>
        </w:rPr>
        <w:lastRenderedPageBreak/>
        <w:t xml:space="preserve">ifadenin </w:t>
      </w:r>
      <w:r w:rsidRPr="000E42BD">
        <w:rPr>
          <w:sz w:val="24"/>
          <w:szCs w:val="24"/>
        </w:rPr>
        <w:t>“45.</w:t>
      </w:r>
      <w:r>
        <w:rPr>
          <w:sz w:val="24"/>
          <w:szCs w:val="24"/>
        </w:rPr>
        <w:t xml:space="preserve"> </w:t>
      </w:r>
      <w:r w:rsidRPr="000E42BD">
        <w:rPr>
          <w:sz w:val="24"/>
          <w:szCs w:val="24"/>
        </w:rPr>
        <w:t>Fakülte/Yüksekokul’da görev alan öğretim elemanı başına düşen öğrenci say</w:t>
      </w:r>
      <w:r>
        <w:rPr>
          <w:sz w:val="24"/>
          <w:szCs w:val="24"/>
        </w:rPr>
        <w:t>ısı uygundur.” maddesi</w:t>
      </w:r>
      <w:r w:rsidRPr="000E42BD">
        <w:rPr>
          <w:sz w:val="24"/>
          <w:szCs w:val="24"/>
        </w:rPr>
        <w:t xml:space="preserve"> (2,</w:t>
      </w:r>
      <w:r>
        <w:rPr>
          <w:sz w:val="24"/>
          <w:szCs w:val="24"/>
        </w:rPr>
        <w:t>27±1</w:t>
      </w:r>
      <w:r w:rsidRPr="000E42BD">
        <w:rPr>
          <w:sz w:val="24"/>
          <w:szCs w:val="24"/>
        </w:rPr>
        <w:t>,</w:t>
      </w:r>
      <w:r>
        <w:rPr>
          <w:sz w:val="24"/>
          <w:szCs w:val="24"/>
        </w:rPr>
        <w:t>420</w:t>
      </w:r>
      <w:r w:rsidRPr="000E42BD">
        <w:rPr>
          <w:sz w:val="24"/>
          <w:szCs w:val="24"/>
        </w:rPr>
        <w:t>) olduğu bulunmuştur.</w:t>
      </w:r>
    </w:p>
    <w:p w:rsidR="00BC185F" w:rsidRPr="000E42BD" w:rsidRDefault="00BC185F" w:rsidP="00BC185F">
      <w:pPr>
        <w:ind w:firstLine="708"/>
        <w:contextualSpacing/>
        <w:jc w:val="both"/>
        <w:rPr>
          <w:b/>
          <w:sz w:val="24"/>
          <w:szCs w:val="24"/>
        </w:rPr>
      </w:pPr>
    </w:p>
    <w:p w:rsidR="00BC185F" w:rsidRDefault="00BC185F" w:rsidP="00BC185F">
      <w:pPr>
        <w:contextualSpacing/>
        <w:jc w:val="both"/>
        <w:rPr>
          <w:b/>
          <w:bCs/>
          <w:sz w:val="24"/>
          <w:szCs w:val="24"/>
        </w:rPr>
      </w:pPr>
      <w:r w:rsidRPr="000E42BD">
        <w:rPr>
          <w:b/>
          <w:sz w:val="24"/>
          <w:szCs w:val="24"/>
        </w:rPr>
        <w:t xml:space="preserve">Tablo 3. </w:t>
      </w:r>
      <w:r w:rsidRPr="000E42BD">
        <w:rPr>
          <w:b/>
          <w:bCs/>
          <w:sz w:val="24"/>
          <w:szCs w:val="24"/>
        </w:rPr>
        <w:t>Öğretim Elemanlarının</w:t>
      </w:r>
      <w:r w:rsidRPr="000E42BD">
        <w:rPr>
          <w:b/>
          <w:sz w:val="24"/>
          <w:szCs w:val="24"/>
        </w:rPr>
        <w:t xml:space="preserve"> HLEPDF Girdi </w:t>
      </w:r>
      <w:r>
        <w:rPr>
          <w:b/>
          <w:sz w:val="24"/>
          <w:szCs w:val="24"/>
        </w:rPr>
        <w:t>Alt Boyut</w:t>
      </w:r>
      <w:r w:rsidRPr="000E42BD">
        <w:rPr>
          <w:b/>
          <w:sz w:val="24"/>
          <w:szCs w:val="24"/>
        </w:rPr>
        <w:t xml:space="preserve"> </w:t>
      </w:r>
      <w:r w:rsidRPr="000E42BD">
        <w:rPr>
          <w:b/>
          <w:bCs/>
          <w:sz w:val="24"/>
          <w:szCs w:val="24"/>
        </w:rPr>
        <w:t>Puan Ortalamaları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67"/>
        <w:gridCol w:w="652"/>
        <w:gridCol w:w="652"/>
        <w:gridCol w:w="652"/>
        <w:gridCol w:w="652"/>
        <w:gridCol w:w="653"/>
        <w:gridCol w:w="708"/>
        <w:gridCol w:w="709"/>
      </w:tblGrid>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b/>
                <w:sz w:val="20"/>
                <w:szCs w:val="20"/>
              </w:rPr>
              <w:t>Maddeler</w:t>
            </w:r>
          </w:p>
        </w:tc>
        <w:tc>
          <w:tcPr>
            <w:tcW w:w="567" w:type="dxa"/>
            <w:vMerge w:val="restart"/>
          </w:tcPr>
          <w:p w:rsidR="00BC185F" w:rsidRPr="002438FB" w:rsidRDefault="00BC185F" w:rsidP="00BC185F">
            <w:pPr>
              <w:contextualSpacing/>
              <w:jc w:val="both"/>
              <w:rPr>
                <w:b/>
                <w:sz w:val="20"/>
                <w:szCs w:val="20"/>
              </w:rPr>
            </w:pPr>
          </w:p>
        </w:tc>
        <w:tc>
          <w:tcPr>
            <w:tcW w:w="4678" w:type="dxa"/>
            <w:gridSpan w:val="7"/>
          </w:tcPr>
          <w:p w:rsidR="00BC185F" w:rsidRPr="002438FB" w:rsidRDefault="00BC185F" w:rsidP="00BC185F">
            <w:pPr>
              <w:contextualSpacing/>
              <w:jc w:val="both"/>
              <w:rPr>
                <w:b/>
                <w:sz w:val="20"/>
                <w:szCs w:val="20"/>
              </w:rPr>
            </w:pPr>
            <w:r>
              <w:rPr>
                <w:b/>
                <w:sz w:val="20"/>
                <w:szCs w:val="20"/>
              </w:rPr>
              <w:t>Yanıt</w:t>
            </w:r>
            <w:r w:rsidRPr="002438FB">
              <w:rPr>
                <w:b/>
                <w:sz w:val="20"/>
                <w:szCs w:val="20"/>
              </w:rPr>
              <w:t xml:space="preserve"> </w:t>
            </w:r>
          </w:p>
        </w:tc>
      </w:tr>
      <w:tr w:rsidR="00BC185F" w:rsidRPr="002438FB" w:rsidTr="00CC5A9A">
        <w:tc>
          <w:tcPr>
            <w:tcW w:w="3964" w:type="dxa"/>
            <w:vMerge/>
          </w:tcPr>
          <w:p w:rsidR="00BC185F" w:rsidRPr="002438FB" w:rsidRDefault="00BC185F" w:rsidP="00BC185F">
            <w:pPr>
              <w:contextualSpacing/>
              <w:jc w:val="both"/>
              <w:rPr>
                <w:b/>
                <w:sz w:val="20"/>
                <w:szCs w:val="20"/>
              </w:rPr>
            </w:pPr>
          </w:p>
        </w:tc>
        <w:tc>
          <w:tcPr>
            <w:tcW w:w="567" w:type="dxa"/>
            <w:vMerge/>
          </w:tcPr>
          <w:p w:rsidR="00BC185F" w:rsidRPr="002438FB" w:rsidRDefault="00BC185F" w:rsidP="00BC185F">
            <w:pPr>
              <w:contextualSpacing/>
              <w:jc w:val="both"/>
              <w:rPr>
                <w:b/>
                <w:sz w:val="20"/>
                <w:szCs w:val="20"/>
              </w:rPr>
            </w:pPr>
          </w:p>
        </w:tc>
        <w:tc>
          <w:tcPr>
            <w:tcW w:w="652" w:type="dxa"/>
          </w:tcPr>
          <w:p w:rsidR="00BC185F" w:rsidRPr="002438FB" w:rsidRDefault="00BC185F" w:rsidP="00BC185F">
            <w:pPr>
              <w:contextualSpacing/>
              <w:jc w:val="both"/>
              <w:rPr>
                <w:b/>
                <w:sz w:val="20"/>
                <w:szCs w:val="20"/>
              </w:rPr>
            </w:pPr>
            <w:r w:rsidRPr="002438FB">
              <w:rPr>
                <w:b/>
                <w:sz w:val="20"/>
                <w:szCs w:val="20"/>
              </w:rPr>
              <w:t>1</w:t>
            </w:r>
          </w:p>
        </w:tc>
        <w:tc>
          <w:tcPr>
            <w:tcW w:w="652" w:type="dxa"/>
          </w:tcPr>
          <w:p w:rsidR="00BC185F" w:rsidRPr="002438FB" w:rsidRDefault="00BC185F" w:rsidP="00BC185F">
            <w:pPr>
              <w:contextualSpacing/>
              <w:jc w:val="both"/>
              <w:rPr>
                <w:b/>
                <w:sz w:val="20"/>
                <w:szCs w:val="20"/>
              </w:rPr>
            </w:pPr>
            <w:r w:rsidRPr="002438FB">
              <w:rPr>
                <w:b/>
                <w:sz w:val="20"/>
                <w:szCs w:val="20"/>
              </w:rPr>
              <w:t>2</w:t>
            </w:r>
          </w:p>
        </w:tc>
        <w:tc>
          <w:tcPr>
            <w:tcW w:w="652" w:type="dxa"/>
          </w:tcPr>
          <w:p w:rsidR="00BC185F" w:rsidRPr="002438FB" w:rsidRDefault="00BC185F" w:rsidP="00BC185F">
            <w:pPr>
              <w:contextualSpacing/>
              <w:jc w:val="both"/>
              <w:rPr>
                <w:b/>
                <w:sz w:val="20"/>
                <w:szCs w:val="20"/>
              </w:rPr>
            </w:pPr>
            <w:r w:rsidRPr="002438FB">
              <w:rPr>
                <w:b/>
                <w:sz w:val="20"/>
                <w:szCs w:val="20"/>
              </w:rPr>
              <w:t>3</w:t>
            </w:r>
          </w:p>
        </w:tc>
        <w:tc>
          <w:tcPr>
            <w:tcW w:w="652" w:type="dxa"/>
          </w:tcPr>
          <w:p w:rsidR="00BC185F" w:rsidRPr="002438FB" w:rsidRDefault="00BC185F" w:rsidP="00BC185F">
            <w:pPr>
              <w:contextualSpacing/>
              <w:jc w:val="both"/>
              <w:rPr>
                <w:b/>
                <w:sz w:val="20"/>
                <w:szCs w:val="20"/>
              </w:rPr>
            </w:pPr>
            <w:r w:rsidRPr="002438FB">
              <w:rPr>
                <w:b/>
                <w:sz w:val="20"/>
                <w:szCs w:val="20"/>
              </w:rPr>
              <w:t>4</w:t>
            </w:r>
          </w:p>
        </w:tc>
        <w:tc>
          <w:tcPr>
            <w:tcW w:w="653" w:type="dxa"/>
          </w:tcPr>
          <w:p w:rsidR="00BC185F" w:rsidRPr="002438FB" w:rsidRDefault="00BC185F" w:rsidP="00BC185F">
            <w:pPr>
              <w:contextualSpacing/>
              <w:jc w:val="both"/>
              <w:rPr>
                <w:b/>
                <w:sz w:val="20"/>
                <w:szCs w:val="20"/>
              </w:rPr>
            </w:pPr>
            <w:r w:rsidRPr="002438FB">
              <w:rPr>
                <w:b/>
                <w:sz w:val="20"/>
                <w:szCs w:val="20"/>
              </w:rPr>
              <w:t>5</w:t>
            </w:r>
          </w:p>
        </w:tc>
        <w:tc>
          <w:tcPr>
            <w:tcW w:w="708" w:type="dxa"/>
          </w:tcPr>
          <w:p w:rsidR="00BC185F" w:rsidRPr="002438FB" w:rsidRDefault="00BC185F" w:rsidP="00BC185F">
            <w:pPr>
              <w:contextualSpacing/>
              <w:jc w:val="both"/>
              <w:rPr>
                <w:b/>
                <w:sz w:val="20"/>
                <w:szCs w:val="20"/>
              </w:rPr>
            </w:pPr>
            <w:r w:rsidRPr="002438FB">
              <w:rPr>
                <w:b/>
                <w:sz w:val="20"/>
                <w:szCs w:val="20"/>
              </w:rPr>
              <w:t>X̄</w:t>
            </w:r>
          </w:p>
        </w:tc>
        <w:tc>
          <w:tcPr>
            <w:tcW w:w="709" w:type="dxa"/>
          </w:tcPr>
          <w:p w:rsidR="00BC185F" w:rsidRPr="002438FB" w:rsidRDefault="00BC185F" w:rsidP="00BC185F">
            <w:pPr>
              <w:contextualSpacing/>
              <w:jc w:val="both"/>
              <w:rPr>
                <w:b/>
                <w:sz w:val="20"/>
                <w:szCs w:val="20"/>
              </w:rPr>
            </w:pPr>
            <w:r w:rsidRPr="002438FB">
              <w:rPr>
                <w:b/>
                <w:sz w:val="20"/>
                <w:szCs w:val="20"/>
              </w:rPr>
              <w:t>SS</w:t>
            </w: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3. Programda teorik derslere ayrılan süre yeterlidir.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1</w:t>
            </w:r>
          </w:p>
        </w:tc>
        <w:tc>
          <w:tcPr>
            <w:tcW w:w="652" w:type="dxa"/>
          </w:tcPr>
          <w:p w:rsidR="00BC185F" w:rsidRPr="002438FB" w:rsidRDefault="00BC185F" w:rsidP="00BC185F">
            <w:pPr>
              <w:contextualSpacing/>
              <w:jc w:val="both"/>
              <w:rPr>
                <w:sz w:val="20"/>
                <w:szCs w:val="20"/>
              </w:rPr>
            </w:pPr>
            <w:r>
              <w:rPr>
                <w:sz w:val="20"/>
                <w:szCs w:val="20"/>
              </w:rPr>
              <w:t>7</w:t>
            </w:r>
          </w:p>
        </w:tc>
        <w:tc>
          <w:tcPr>
            <w:tcW w:w="653" w:type="dxa"/>
          </w:tcPr>
          <w:p w:rsidR="00BC185F" w:rsidRPr="002438FB" w:rsidRDefault="00BC185F" w:rsidP="00BC185F">
            <w:pPr>
              <w:contextualSpacing/>
              <w:jc w:val="both"/>
              <w:rPr>
                <w:sz w:val="20"/>
                <w:szCs w:val="20"/>
              </w:rPr>
            </w:pPr>
            <w:r>
              <w:rPr>
                <w:sz w:val="20"/>
                <w:szCs w:val="20"/>
              </w:rPr>
              <w:t>14</w:t>
            </w:r>
          </w:p>
        </w:tc>
        <w:tc>
          <w:tcPr>
            <w:tcW w:w="708" w:type="dxa"/>
            <w:vMerge w:val="restart"/>
          </w:tcPr>
          <w:p w:rsidR="00BC185F" w:rsidRPr="002438FB" w:rsidRDefault="00BC185F" w:rsidP="00BC185F">
            <w:pPr>
              <w:contextualSpacing/>
              <w:jc w:val="both"/>
              <w:rPr>
                <w:sz w:val="20"/>
                <w:szCs w:val="20"/>
              </w:rPr>
            </w:pPr>
            <w:r w:rsidRPr="002438FB">
              <w:rPr>
                <w:sz w:val="20"/>
                <w:szCs w:val="20"/>
              </w:rPr>
              <w:t>4,</w:t>
            </w:r>
            <w:r>
              <w:rPr>
                <w:sz w:val="20"/>
                <w:szCs w:val="20"/>
              </w:rPr>
              <w:t>59</w:t>
            </w:r>
          </w:p>
        </w:tc>
        <w:tc>
          <w:tcPr>
            <w:tcW w:w="709" w:type="dxa"/>
            <w:vMerge w:val="restart"/>
          </w:tcPr>
          <w:p w:rsidR="00BC185F" w:rsidRPr="002438FB" w:rsidRDefault="00BC185F" w:rsidP="00BC185F">
            <w:pPr>
              <w:contextualSpacing/>
              <w:jc w:val="both"/>
              <w:rPr>
                <w:sz w:val="20"/>
                <w:szCs w:val="20"/>
              </w:rPr>
            </w:pPr>
            <w:r w:rsidRPr="002438FB">
              <w:rPr>
                <w:sz w:val="20"/>
                <w:szCs w:val="20"/>
              </w:rPr>
              <w:t>0,59</w:t>
            </w:r>
            <w:r>
              <w:rPr>
                <w:sz w:val="20"/>
                <w:szCs w:val="20"/>
              </w:rPr>
              <w:t>0</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4,5</w:t>
            </w:r>
          </w:p>
        </w:tc>
        <w:tc>
          <w:tcPr>
            <w:tcW w:w="652" w:type="dxa"/>
          </w:tcPr>
          <w:p w:rsidR="00BC185F" w:rsidRPr="002438FB" w:rsidRDefault="00BC185F" w:rsidP="00BC185F">
            <w:pPr>
              <w:contextualSpacing/>
              <w:jc w:val="both"/>
              <w:rPr>
                <w:sz w:val="20"/>
                <w:szCs w:val="20"/>
              </w:rPr>
            </w:pPr>
            <w:r>
              <w:rPr>
                <w:sz w:val="20"/>
                <w:szCs w:val="20"/>
              </w:rPr>
              <w:t>31,8</w:t>
            </w:r>
          </w:p>
        </w:tc>
        <w:tc>
          <w:tcPr>
            <w:tcW w:w="653" w:type="dxa"/>
          </w:tcPr>
          <w:p w:rsidR="00BC185F" w:rsidRPr="002438FB" w:rsidRDefault="00BC185F" w:rsidP="00BC185F">
            <w:pPr>
              <w:contextualSpacing/>
              <w:jc w:val="both"/>
              <w:rPr>
                <w:sz w:val="20"/>
                <w:szCs w:val="20"/>
              </w:rPr>
            </w:pPr>
            <w:r>
              <w:rPr>
                <w:sz w:val="20"/>
                <w:szCs w:val="20"/>
              </w:rPr>
              <w:t>63,6</w:t>
            </w:r>
          </w:p>
        </w:tc>
        <w:tc>
          <w:tcPr>
            <w:tcW w:w="708" w:type="dxa"/>
            <w:vMerge/>
          </w:tcPr>
          <w:p w:rsidR="00BC185F" w:rsidRPr="002438FB" w:rsidRDefault="00BC185F" w:rsidP="00BC185F">
            <w:pPr>
              <w:contextualSpacing/>
              <w:jc w:val="both"/>
              <w:rPr>
                <w:sz w:val="20"/>
                <w:szCs w:val="20"/>
              </w:rPr>
            </w:pPr>
          </w:p>
        </w:tc>
        <w:tc>
          <w:tcPr>
            <w:tcW w:w="709"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8. Kullanılan öğrenme materyalleri, mesleki bilgi, beceri ve yeterlikleri kazandıracak niteliktedir.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4</w:t>
            </w:r>
          </w:p>
        </w:tc>
        <w:tc>
          <w:tcPr>
            <w:tcW w:w="652" w:type="dxa"/>
          </w:tcPr>
          <w:p w:rsidR="00BC185F" w:rsidRPr="002438FB" w:rsidRDefault="00BC185F" w:rsidP="00BC185F">
            <w:pPr>
              <w:contextualSpacing/>
              <w:jc w:val="both"/>
              <w:rPr>
                <w:sz w:val="20"/>
                <w:szCs w:val="20"/>
              </w:rPr>
            </w:pPr>
            <w:r>
              <w:rPr>
                <w:sz w:val="20"/>
                <w:szCs w:val="20"/>
              </w:rPr>
              <w:t>9</w:t>
            </w:r>
          </w:p>
        </w:tc>
        <w:tc>
          <w:tcPr>
            <w:tcW w:w="653" w:type="dxa"/>
          </w:tcPr>
          <w:p w:rsidR="00BC185F" w:rsidRPr="002438FB" w:rsidRDefault="00BC185F" w:rsidP="00BC185F">
            <w:pPr>
              <w:contextualSpacing/>
              <w:jc w:val="both"/>
              <w:rPr>
                <w:sz w:val="20"/>
                <w:szCs w:val="20"/>
              </w:rPr>
            </w:pPr>
            <w:r>
              <w:rPr>
                <w:sz w:val="20"/>
                <w:szCs w:val="20"/>
              </w:rPr>
              <w:t>9</w:t>
            </w:r>
          </w:p>
        </w:tc>
        <w:tc>
          <w:tcPr>
            <w:tcW w:w="708" w:type="dxa"/>
            <w:vMerge w:val="restart"/>
          </w:tcPr>
          <w:p w:rsidR="00BC185F" w:rsidRPr="002438FB" w:rsidRDefault="00BC185F" w:rsidP="00BC185F">
            <w:pPr>
              <w:contextualSpacing/>
              <w:jc w:val="both"/>
              <w:rPr>
                <w:sz w:val="20"/>
                <w:szCs w:val="20"/>
              </w:rPr>
            </w:pPr>
            <w:r w:rsidRPr="002438FB">
              <w:rPr>
                <w:sz w:val="20"/>
                <w:szCs w:val="20"/>
              </w:rPr>
              <w:t>4,2</w:t>
            </w:r>
            <w:r>
              <w:rPr>
                <w:sz w:val="20"/>
                <w:szCs w:val="20"/>
              </w:rPr>
              <w:t>2</w:t>
            </w:r>
          </w:p>
        </w:tc>
        <w:tc>
          <w:tcPr>
            <w:tcW w:w="709" w:type="dxa"/>
            <w:vMerge w:val="restart"/>
          </w:tcPr>
          <w:p w:rsidR="00BC185F" w:rsidRPr="002438FB" w:rsidRDefault="00BC185F" w:rsidP="00BC185F">
            <w:pPr>
              <w:contextualSpacing/>
              <w:jc w:val="both"/>
              <w:rPr>
                <w:sz w:val="20"/>
                <w:szCs w:val="20"/>
              </w:rPr>
            </w:pPr>
            <w:r w:rsidRPr="002438FB">
              <w:rPr>
                <w:sz w:val="20"/>
                <w:szCs w:val="20"/>
              </w:rPr>
              <w:t>0,</w:t>
            </w:r>
            <w:r>
              <w:rPr>
                <w:sz w:val="20"/>
                <w:szCs w:val="20"/>
              </w:rPr>
              <w:t>751</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18,</w:t>
            </w:r>
            <w:r w:rsidRPr="002438FB">
              <w:rPr>
                <w:sz w:val="20"/>
                <w:szCs w:val="20"/>
              </w:rPr>
              <w:t>2</w:t>
            </w:r>
          </w:p>
        </w:tc>
        <w:tc>
          <w:tcPr>
            <w:tcW w:w="652" w:type="dxa"/>
          </w:tcPr>
          <w:p w:rsidR="00BC185F" w:rsidRPr="002438FB" w:rsidRDefault="00BC185F" w:rsidP="00BC185F">
            <w:pPr>
              <w:contextualSpacing/>
              <w:jc w:val="both"/>
              <w:rPr>
                <w:sz w:val="20"/>
                <w:szCs w:val="20"/>
              </w:rPr>
            </w:pPr>
            <w:r>
              <w:rPr>
                <w:sz w:val="20"/>
                <w:szCs w:val="20"/>
              </w:rPr>
              <w:t>40</w:t>
            </w:r>
            <w:r w:rsidRPr="002438FB">
              <w:rPr>
                <w:sz w:val="20"/>
                <w:szCs w:val="20"/>
              </w:rPr>
              <w:t>,4</w:t>
            </w:r>
          </w:p>
        </w:tc>
        <w:tc>
          <w:tcPr>
            <w:tcW w:w="653" w:type="dxa"/>
          </w:tcPr>
          <w:p w:rsidR="00BC185F" w:rsidRPr="002438FB" w:rsidRDefault="00BC185F" w:rsidP="00BC185F">
            <w:pPr>
              <w:contextualSpacing/>
              <w:jc w:val="both"/>
              <w:rPr>
                <w:sz w:val="20"/>
                <w:szCs w:val="20"/>
              </w:rPr>
            </w:pPr>
            <w:r>
              <w:rPr>
                <w:sz w:val="20"/>
                <w:szCs w:val="20"/>
              </w:rPr>
              <w:t>40</w:t>
            </w:r>
            <w:r w:rsidRPr="002438FB">
              <w:rPr>
                <w:sz w:val="20"/>
                <w:szCs w:val="20"/>
              </w:rPr>
              <w:t>,4</w:t>
            </w:r>
          </w:p>
        </w:tc>
        <w:tc>
          <w:tcPr>
            <w:tcW w:w="708" w:type="dxa"/>
            <w:vMerge/>
          </w:tcPr>
          <w:p w:rsidR="00BC185F" w:rsidRPr="002438FB" w:rsidRDefault="00BC185F" w:rsidP="00BC185F">
            <w:pPr>
              <w:contextualSpacing/>
              <w:jc w:val="both"/>
              <w:rPr>
                <w:sz w:val="20"/>
                <w:szCs w:val="20"/>
              </w:rPr>
            </w:pPr>
          </w:p>
        </w:tc>
        <w:tc>
          <w:tcPr>
            <w:tcW w:w="709"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11. Programda yer alan teorik ve uygulamalı derslerin öğrenme hedefleri, programın amaç ve hedeflerini destekler niteliktedir.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1</w:t>
            </w:r>
          </w:p>
        </w:tc>
        <w:tc>
          <w:tcPr>
            <w:tcW w:w="652" w:type="dxa"/>
          </w:tcPr>
          <w:p w:rsidR="00BC185F" w:rsidRPr="002438FB" w:rsidRDefault="00BC185F" w:rsidP="00BC185F">
            <w:pPr>
              <w:contextualSpacing/>
              <w:jc w:val="both"/>
              <w:rPr>
                <w:sz w:val="20"/>
                <w:szCs w:val="20"/>
              </w:rPr>
            </w:pPr>
            <w:r>
              <w:rPr>
                <w:sz w:val="20"/>
                <w:szCs w:val="20"/>
              </w:rPr>
              <w:t>6</w:t>
            </w:r>
          </w:p>
        </w:tc>
        <w:tc>
          <w:tcPr>
            <w:tcW w:w="653" w:type="dxa"/>
          </w:tcPr>
          <w:p w:rsidR="00BC185F" w:rsidRPr="002438FB" w:rsidRDefault="00BC185F" w:rsidP="00BC185F">
            <w:pPr>
              <w:contextualSpacing/>
              <w:jc w:val="both"/>
              <w:rPr>
                <w:sz w:val="20"/>
                <w:szCs w:val="20"/>
              </w:rPr>
            </w:pPr>
            <w:r>
              <w:rPr>
                <w:sz w:val="20"/>
                <w:szCs w:val="20"/>
              </w:rPr>
              <w:t>15</w:t>
            </w:r>
          </w:p>
        </w:tc>
        <w:tc>
          <w:tcPr>
            <w:tcW w:w="708" w:type="dxa"/>
            <w:vMerge w:val="restart"/>
          </w:tcPr>
          <w:p w:rsidR="00BC185F" w:rsidRPr="002438FB" w:rsidRDefault="00BC185F" w:rsidP="00BC185F">
            <w:pPr>
              <w:contextualSpacing/>
              <w:jc w:val="both"/>
              <w:rPr>
                <w:sz w:val="20"/>
                <w:szCs w:val="20"/>
              </w:rPr>
            </w:pPr>
            <w:r w:rsidRPr="002438FB">
              <w:rPr>
                <w:sz w:val="20"/>
                <w:szCs w:val="20"/>
              </w:rPr>
              <w:t>4,</w:t>
            </w:r>
            <w:r>
              <w:rPr>
                <w:sz w:val="20"/>
                <w:szCs w:val="20"/>
              </w:rPr>
              <w:t>63</w:t>
            </w:r>
          </w:p>
        </w:tc>
        <w:tc>
          <w:tcPr>
            <w:tcW w:w="709" w:type="dxa"/>
            <w:vMerge w:val="restart"/>
          </w:tcPr>
          <w:p w:rsidR="00BC185F" w:rsidRPr="002438FB" w:rsidRDefault="00BC185F" w:rsidP="00BC185F">
            <w:pPr>
              <w:contextualSpacing/>
              <w:jc w:val="both"/>
              <w:rPr>
                <w:sz w:val="20"/>
                <w:szCs w:val="20"/>
              </w:rPr>
            </w:pPr>
            <w:r w:rsidRPr="002438FB">
              <w:rPr>
                <w:sz w:val="20"/>
                <w:szCs w:val="20"/>
              </w:rPr>
              <w:t>0,</w:t>
            </w:r>
            <w:r>
              <w:rPr>
                <w:sz w:val="20"/>
                <w:szCs w:val="20"/>
              </w:rPr>
              <w:t>581</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4,5</w:t>
            </w:r>
          </w:p>
        </w:tc>
        <w:tc>
          <w:tcPr>
            <w:tcW w:w="652" w:type="dxa"/>
          </w:tcPr>
          <w:p w:rsidR="00BC185F" w:rsidRPr="002438FB" w:rsidRDefault="00BC185F" w:rsidP="00BC185F">
            <w:pPr>
              <w:contextualSpacing/>
              <w:jc w:val="both"/>
              <w:rPr>
                <w:sz w:val="20"/>
                <w:szCs w:val="20"/>
              </w:rPr>
            </w:pPr>
            <w:r>
              <w:rPr>
                <w:sz w:val="20"/>
                <w:szCs w:val="20"/>
              </w:rPr>
              <w:t>27</w:t>
            </w:r>
            <w:r w:rsidRPr="002438FB">
              <w:rPr>
                <w:sz w:val="20"/>
                <w:szCs w:val="20"/>
              </w:rPr>
              <w:t>,3</w:t>
            </w:r>
          </w:p>
        </w:tc>
        <w:tc>
          <w:tcPr>
            <w:tcW w:w="653" w:type="dxa"/>
          </w:tcPr>
          <w:p w:rsidR="00BC185F" w:rsidRPr="002438FB" w:rsidRDefault="00BC185F" w:rsidP="00BC185F">
            <w:pPr>
              <w:contextualSpacing/>
              <w:jc w:val="both"/>
              <w:rPr>
                <w:sz w:val="20"/>
                <w:szCs w:val="20"/>
              </w:rPr>
            </w:pPr>
            <w:r w:rsidRPr="002438FB">
              <w:rPr>
                <w:sz w:val="20"/>
                <w:szCs w:val="20"/>
              </w:rPr>
              <w:t>6</w:t>
            </w:r>
            <w:r>
              <w:rPr>
                <w:sz w:val="20"/>
                <w:szCs w:val="20"/>
              </w:rPr>
              <w:t>8</w:t>
            </w:r>
            <w:r w:rsidRPr="002438FB">
              <w:rPr>
                <w:sz w:val="20"/>
                <w:szCs w:val="20"/>
              </w:rPr>
              <w:t>,</w:t>
            </w:r>
            <w:r>
              <w:rPr>
                <w:sz w:val="20"/>
                <w:szCs w:val="20"/>
              </w:rPr>
              <w:t>2</w:t>
            </w:r>
          </w:p>
        </w:tc>
        <w:tc>
          <w:tcPr>
            <w:tcW w:w="708" w:type="dxa"/>
            <w:vMerge/>
          </w:tcPr>
          <w:p w:rsidR="00BC185F" w:rsidRPr="002438FB" w:rsidRDefault="00BC185F" w:rsidP="00BC185F">
            <w:pPr>
              <w:contextualSpacing/>
              <w:jc w:val="both"/>
              <w:rPr>
                <w:sz w:val="20"/>
                <w:szCs w:val="20"/>
              </w:rPr>
            </w:pPr>
          </w:p>
        </w:tc>
        <w:tc>
          <w:tcPr>
            <w:tcW w:w="709"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13. Beceri geliştirme laboratuvarları, temel mesleki becerileri kazandırmada yetersizdir.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Pr>
                <w:sz w:val="20"/>
                <w:szCs w:val="20"/>
              </w:rPr>
              <w:t>2</w:t>
            </w:r>
          </w:p>
        </w:tc>
        <w:tc>
          <w:tcPr>
            <w:tcW w:w="652" w:type="dxa"/>
          </w:tcPr>
          <w:p w:rsidR="00BC185F" w:rsidRPr="002438FB" w:rsidRDefault="00BC185F" w:rsidP="00BC185F">
            <w:pPr>
              <w:contextualSpacing/>
              <w:jc w:val="both"/>
              <w:rPr>
                <w:sz w:val="20"/>
                <w:szCs w:val="20"/>
              </w:rPr>
            </w:pPr>
            <w:r>
              <w:rPr>
                <w:sz w:val="20"/>
                <w:szCs w:val="20"/>
              </w:rPr>
              <w:t>3</w:t>
            </w:r>
          </w:p>
        </w:tc>
        <w:tc>
          <w:tcPr>
            <w:tcW w:w="652" w:type="dxa"/>
          </w:tcPr>
          <w:p w:rsidR="00BC185F" w:rsidRPr="002438FB" w:rsidRDefault="00BC185F" w:rsidP="00BC185F">
            <w:pPr>
              <w:contextualSpacing/>
              <w:jc w:val="both"/>
              <w:rPr>
                <w:sz w:val="20"/>
                <w:szCs w:val="20"/>
              </w:rPr>
            </w:pPr>
            <w:r>
              <w:rPr>
                <w:sz w:val="20"/>
                <w:szCs w:val="20"/>
              </w:rPr>
              <w:t>10</w:t>
            </w:r>
          </w:p>
        </w:tc>
        <w:tc>
          <w:tcPr>
            <w:tcW w:w="652" w:type="dxa"/>
          </w:tcPr>
          <w:p w:rsidR="00BC185F" w:rsidRPr="002438FB" w:rsidRDefault="00BC185F" w:rsidP="00BC185F">
            <w:pPr>
              <w:contextualSpacing/>
              <w:jc w:val="both"/>
              <w:rPr>
                <w:sz w:val="20"/>
                <w:szCs w:val="20"/>
              </w:rPr>
            </w:pPr>
            <w:r>
              <w:rPr>
                <w:sz w:val="20"/>
                <w:szCs w:val="20"/>
              </w:rPr>
              <w:t>4</w:t>
            </w:r>
          </w:p>
        </w:tc>
        <w:tc>
          <w:tcPr>
            <w:tcW w:w="653" w:type="dxa"/>
          </w:tcPr>
          <w:p w:rsidR="00BC185F" w:rsidRPr="002438FB" w:rsidRDefault="00BC185F" w:rsidP="00BC185F">
            <w:pPr>
              <w:contextualSpacing/>
              <w:jc w:val="both"/>
              <w:rPr>
                <w:sz w:val="20"/>
                <w:szCs w:val="20"/>
              </w:rPr>
            </w:pPr>
            <w:r>
              <w:rPr>
                <w:sz w:val="20"/>
                <w:szCs w:val="20"/>
              </w:rPr>
              <w:t>3</w:t>
            </w:r>
          </w:p>
        </w:tc>
        <w:tc>
          <w:tcPr>
            <w:tcW w:w="708" w:type="dxa"/>
            <w:vMerge w:val="restart"/>
          </w:tcPr>
          <w:p w:rsidR="00BC185F" w:rsidRPr="002438FB" w:rsidRDefault="00BC185F" w:rsidP="00BC185F">
            <w:pPr>
              <w:contextualSpacing/>
              <w:jc w:val="both"/>
              <w:rPr>
                <w:sz w:val="20"/>
                <w:szCs w:val="20"/>
              </w:rPr>
            </w:pPr>
            <w:r>
              <w:rPr>
                <w:sz w:val="20"/>
                <w:szCs w:val="20"/>
              </w:rPr>
              <w:t>3,13</w:t>
            </w:r>
          </w:p>
        </w:tc>
        <w:tc>
          <w:tcPr>
            <w:tcW w:w="709" w:type="dxa"/>
            <w:vMerge w:val="restart"/>
          </w:tcPr>
          <w:p w:rsidR="00BC185F" w:rsidRPr="002438FB" w:rsidRDefault="00BC185F" w:rsidP="00BC185F">
            <w:pPr>
              <w:contextualSpacing/>
              <w:jc w:val="both"/>
              <w:rPr>
                <w:sz w:val="20"/>
                <w:szCs w:val="20"/>
              </w:rPr>
            </w:pPr>
            <w:r w:rsidRPr="002438FB">
              <w:rPr>
                <w:sz w:val="20"/>
                <w:szCs w:val="20"/>
              </w:rPr>
              <w:t>1,</w:t>
            </w:r>
            <w:r>
              <w:rPr>
                <w:sz w:val="20"/>
                <w:szCs w:val="20"/>
              </w:rPr>
              <w:t>125</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Pr>
                <w:sz w:val="20"/>
                <w:szCs w:val="20"/>
              </w:rPr>
              <w:t>9,1</w:t>
            </w:r>
          </w:p>
        </w:tc>
        <w:tc>
          <w:tcPr>
            <w:tcW w:w="652" w:type="dxa"/>
          </w:tcPr>
          <w:p w:rsidR="00BC185F" w:rsidRPr="002438FB" w:rsidRDefault="00BC185F" w:rsidP="00BC185F">
            <w:pPr>
              <w:contextualSpacing/>
              <w:jc w:val="both"/>
              <w:rPr>
                <w:sz w:val="20"/>
                <w:szCs w:val="20"/>
              </w:rPr>
            </w:pPr>
            <w:r>
              <w:rPr>
                <w:sz w:val="20"/>
                <w:szCs w:val="20"/>
              </w:rPr>
              <w:t>13,6</w:t>
            </w:r>
          </w:p>
        </w:tc>
        <w:tc>
          <w:tcPr>
            <w:tcW w:w="652" w:type="dxa"/>
          </w:tcPr>
          <w:p w:rsidR="00BC185F" w:rsidRPr="002438FB" w:rsidRDefault="00BC185F" w:rsidP="00BC185F">
            <w:pPr>
              <w:contextualSpacing/>
              <w:jc w:val="both"/>
              <w:rPr>
                <w:sz w:val="20"/>
                <w:szCs w:val="20"/>
              </w:rPr>
            </w:pPr>
            <w:r>
              <w:rPr>
                <w:sz w:val="20"/>
                <w:szCs w:val="20"/>
              </w:rPr>
              <w:t>45,5</w:t>
            </w:r>
          </w:p>
        </w:tc>
        <w:tc>
          <w:tcPr>
            <w:tcW w:w="652" w:type="dxa"/>
          </w:tcPr>
          <w:p w:rsidR="00BC185F" w:rsidRPr="002438FB" w:rsidRDefault="00BC185F" w:rsidP="00BC185F">
            <w:pPr>
              <w:contextualSpacing/>
              <w:jc w:val="both"/>
              <w:rPr>
                <w:sz w:val="20"/>
                <w:szCs w:val="20"/>
              </w:rPr>
            </w:pPr>
            <w:r>
              <w:rPr>
                <w:sz w:val="20"/>
                <w:szCs w:val="20"/>
              </w:rPr>
              <w:t>18,2</w:t>
            </w:r>
          </w:p>
        </w:tc>
        <w:tc>
          <w:tcPr>
            <w:tcW w:w="653" w:type="dxa"/>
          </w:tcPr>
          <w:p w:rsidR="00BC185F" w:rsidRPr="002438FB" w:rsidRDefault="00BC185F" w:rsidP="00BC185F">
            <w:pPr>
              <w:contextualSpacing/>
              <w:jc w:val="both"/>
              <w:rPr>
                <w:sz w:val="20"/>
                <w:szCs w:val="20"/>
              </w:rPr>
            </w:pPr>
            <w:r>
              <w:rPr>
                <w:sz w:val="20"/>
                <w:szCs w:val="20"/>
              </w:rPr>
              <w:t>13,6</w:t>
            </w:r>
          </w:p>
        </w:tc>
        <w:tc>
          <w:tcPr>
            <w:tcW w:w="708" w:type="dxa"/>
            <w:vMerge/>
          </w:tcPr>
          <w:p w:rsidR="00BC185F" w:rsidRPr="002438FB" w:rsidRDefault="00BC185F" w:rsidP="00BC185F">
            <w:pPr>
              <w:contextualSpacing/>
              <w:jc w:val="both"/>
              <w:rPr>
                <w:sz w:val="20"/>
                <w:szCs w:val="20"/>
              </w:rPr>
            </w:pPr>
          </w:p>
        </w:tc>
        <w:tc>
          <w:tcPr>
            <w:tcW w:w="709"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17. Programda yer alan yeni konular önceki bilgileri hatırlatacak şekilde kurgulanmaktadır.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2</w:t>
            </w:r>
          </w:p>
        </w:tc>
        <w:tc>
          <w:tcPr>
            <w:tcW w:w="652" w:type="dxa"/>
          </w:tcPr>
          <w:p w:rsidR="00BC185F" w:rsidRPr="002438FB" w:rsidRDefault="00BC185F" w:rsidP="00BC185F">
            <w:pPr>
              <w:contextualSpacing/>
              <w:jc w:val="both"/>
              <w:rPr>
                <w:sz w:val="20"/>
                <w:szCs w:val="20"/>
              </w:rPr>
            </w:pPr>
            <w:r>
              <w:rPr>
                <w:sz w:val="20"/>
                <w:szCs w:val="20"/>
              </w:rPr>
              <w:t>10</w:t>
            </w:r>
          </w:p>
        </w:tc>
        <w:tc>
          <w:tcPr>
            <w:tcW w:w="653" w:type="dxa"/>
          </w:tcPr>
          <w:p w:rsidR="00BC185F" w:rsidRPr="002438FB" w:rsidRDefault="00BC185F" w:rsidP="00BC185F">
            <w:pPr>
              <w:contextualSpacing/>
              <w:jc w:val="both"/>
              <w:rPr>
                <w:sz w:val="20"/>
                <w:szCs w:val="20"/>
              </w:rPr>
            </w:pPr>
            <w:r>
              <w:rPr>
                <w:sz w:val="20"/>
                <w:szCs w:val="20"/>
              </w:rPr>
              <w:t>10</w:t>
            </w:r>
          </w:p>
        </w:tc>
        <w:tc>
          <w:tcPr>
            <w:tcW w:w="708" w:type="dxa"/>
            <w:vMerge w:val="restart"/>
          </w:tcPr>
          <w:p w:rsidR="00BC185F" w:rsidRPr="002438FB" w:rsidRDefault="00BC185F" w:rsidP="00BC185F">
            <w:pPr>
              <w:contextualSpacing/>
              <w:jc w:val="both"/>
              <w:rPr>
                <w:sz w:val="20"/>
                <w:szCs w:val="20"/>
              </w:rPr>
            </w:pPr>
            <w:r w:rsidRPr="002438FB">
              <w:rPr>
                <w:sz w:val="20"/>
                <w:szCs w:val="20"/>
              </w:rPr>
              <w:t>4,3</w:t>
            </w:r>
            <w:r>
              <w:rPr>
                <w:sz w:val="20"/>
                <w:szCs w:val="20"/>
              </w:rPr>
              <w:t>6</w:t>
            </w:r>
          </w:p>
        </w:tc>
        <w:tc>
          <w:tcPr>
            <w:tcW w:w="709" w:type="dxa"/>
            <w:vMerge w:val="restart"/>
          </w:tcPr>
          <w:p w:rsidR="00BC185F" w:rsidRPr="002438FB" w:rsidRDefault="00BC185F" w:rsidP="00BC185F">
            <w:pPr>
              <w:contextualSpacing/>
              <w:jc w:val="both"/>
              <w:rPr>
                <w:sz w:val="20"/>
                <w:szCs w:val="20"/>
              </w:rPr>
            </w:pPr>
            <w:r w:rsidRPr="002438FB">
              <w:rPr>
                <w:sz w:val="20"/>
                <w:szCs w:val="20"/>
              </w:rPr>
              <w:t>0,</w:t>
            </w:r>
            <w:r>
              <w:rPr>
                <w:sz w:val="20"/>
                <w:szCs w:val="20"/>
              </w:rPr>
              <w:t>657</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9,1</w:t>
            </w:r>
          </w:p>
        </w:tc>
        <w:tc>
          <w:tcPr>
            <w:tcW w:w="652" w:type="dxa"/>
          </w:tcPr>
          <w:p w:rsidR="00BC185F" w:rsidRPr="002438FB" w:rsidRDefault="00BC185F" w:rsidP="00BC185F">
            <w:pPr>
              <w:contextualSpacing/>
              <w:jc w:val="both"/>
              <w:rPr>
                <w:sz w:val="20"/>
                <w:szCs w:val="20"/>
              </w:rPr>
            </w:pPr>
            <w:r>
              <w:rPr>
                <w:sz w:val="20"/>
                <w:szCs w:val="20"/>
              </w:rPr>
              <w:t>45,5</w:t>
            </w:r>
          </w:p>
        </w:tc>
        <w:tc>
          <w:tcPr>
            <w:tcW w:w="653" w:type="dxa"/>
          </w:tcPr>
          <w:p w:rsidR="00BC185F" w:rsidRPr="002438FB" w:rsidRDefault="00BC185F" w:rsidP="00BC185F">
            <w:pPr>
              <w:contextualSpacing/>
              <w:jc w:val="both"/>
              <w:rPr>
                <w:sz w:val="20"/>
                <w:szCs w:val="20"/>
              </w:rPr>
            </w:pPr>
            <w:r>
              <w:rPr>
                <w:sz w:val="20"/>
                <w:szCs w:val="20"/>
              </w:rPr>
              <w:t>45,5</w:t>
            </w:r>
          </w:p>
        </w:tc>
        <w:tc>
          <w:tcPr>
            <w:tcW w:w="708" w:type="dxa"/>
            <w:vMerge/>
          </w:tcPr>
          <w:p w:rsidR="00BC185F" w:rsidRPr="002438FB" w:rsidRDefault="00BC185F" w:rsidP="00BC185F">
            <w:pPr>
              <w:contextualSpacing/>
              <w:jc w:val="both"/>
              <w:rPr>
                <w:sz w:val="20"/>
                <w:szCs w:val="20"/>
              </w:rPr>
            </w:pPr>
          </w:p>
        </w:tc>
        <w:tc>
          <w:tcPr>
            <w:tcW w:w="709"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21. Programda görev alan öğretim elemanları yeterli bilgi ve beceriye sahiptir.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4</w:t>
            </w:r>
          </w:p>
        </w:tc>
        <w:tc>
          <w:tcPr>
            <w:tcW w:w="652" w:type="dxa"/>
          </w:tcPr>
          <w:p w:rsidR="00BC185F" w:rsidRPr="002438FB" w:rsidRDefault="00BC185F" w:rsidP="00BC185F">
            <w:pPr>
              <w:contextualSpacing/>
              <w:jc w:val="both"/>
              <w:rPr>
                <w:sz w:val="20"/>
                <w:szCs w:val="20"/>
              </w:rPr>
            </w:pPr>
            <w:r>
              <w:rPr>
                <w:sz w:val="20"/>
                <w:szCs w:val="20"/>
              </w:rPr>
              <w:t>2</w:t>
            </w:r>
          </w:p>
        </w:tc>
        <w:tc>
          <w:tcPr>
            <w:tcW w:w="652" w:type="dxa"/>
          </w:tcPr>
          <w:p w:rsidR="00BC185F" w:rsidRPr="002438FB" w:rsidRDefault="00BC185F" w:rsidP="00BC185F">
            <w:pPr>
              <w:contextualSpacing/>
              <w:jc w:val="both"/>
              <w:rPr>
                <w:sz w:val="20"/>
                <w:szCs w:val="20"/>
              </w:rPr>
            </w:pPr>
            <w:r>
              <w:rPr>
                <w:sz w:val="20"/>
                <w:szCs w:val="20"/>
              </w:rPr>
              <w:t>8</w:t>
            </w:r>
          </w:p>
        </w:tc>
        <w:tc>
          <w:tcPr>
            <w:tcW w:w="653" w:type="dxa"/>
          </w:tcPr>
          <w:p w:rsidR="00BC185F" w:rsidRPr="002438FB" w:rsidRDefault="00BC185F" w:rsidP="00BC185F">
            <w:pPr>
              <w:contextualSpacing/>
              <w:jc w:val="both"/>
              <w:rPr>
                <w:sz w:val="20"/>
                <w:szCs w:val="20"/>
              </w:rPr>
            </w:pPr>
            <w:r>
              <w:rPr>
                <w:sz w:val="20"/>
                <w:szCs w:val="20"/>
              </w:rPr>
              <w:t>8</w:t>
            </w:r>
          </w:p>
        </w:tc>
        <w:tc>
          <w:tcPr>
            <w:tcW w:w="708" w:type="dxa"/>
            <w:vMerge w:val="restart"/>
          </w:tcPr>
          <w:p w:rsidR="00BC185F" w:rsidRPr="002438FB" w:rsidRDefault="00BC185F" w:rsidP="00BC185F">
            <w:pPr>
              <w:contextualSpacing/>
              <w:jc w:val="both"/>
              <w:rPr>
                <w:sz w:val="20"/>
                <w:szCs w:val="20"/>
              </w:rPr>
            </w:pPr>
            <w:r w:rsidRPr="002438FB">
              <w:rPr>
                <w:sz w:val="20"/>
                <w:szCs w:val="20"/>
              </w:rPr>
              <w:t>4,4</w:t>
            </w:r>
            <w:r>
              <w:rPr>
                <w:sz w:val="20"/>
                <w:szCs w:val="20"/>
              </w:rPr>
              <w:t>0</w:t>
            </w:r>
          </w:p>
        </w:tc>
        <w:tc>
          <w:tcPr>
            <w:tcW w:w="709" w:type="dxa"/>
            <w:vMerge w:val="restart"/>
          </w:tcPr>
          <w:p w:rsidR="00BC185F" w:rsidRPr="002438FB" w:rsidRDefault="00BC185F" w:rsidP="00BC185F">
            <w:pPr>
              <w:contextualSpacing/>
              <w:jc w:val="both"/>
              <w:rPr>
                <w:sz w:val="20"/>
                <w:szCs w:val="20"/>
              </w:rPr>
            </w:pPr>
            <w:r w:rsidRPr="002438FB">
              <w:rPr>
                <w:sz w:val="20"/>
                <w:szCs w:val="20"/>
              </w:rPr>
              <w:t>0,</w:t>
            </w:r>
            <w:r>
              <w:rPr>
                <w:sz w:val="20"/>
                <w:szCs w:val="20"/>
              </w:rPr>
              <w:t>503</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18,</w:t>
            </w:r>
            <w:r w:rsidRPr="002438FB">
              <w:rPr>
                <w:sz w:val="20"/>
                <w:szCs w:val="20"/>
              </w:rPr>
              <w:t>2</w:t>
            </w:r>
          </w:p>
        </w:tc>
        <w:tc>
          <w:tcPr>
            <w:tcW w:w="652" w:type="dxa"/>
          </w:tcPr>
          <w:p w:rsidR="00BC185F" w:rsidRPr="002438FB" w:rsidRDefault="00BC185F" w:rsidP="00BC185F">
            <w:pPr>
              <w:contextualSpacing/>
              <w:jc w:val="both"/>
              <w:rPr>
                <w:sz w:val="20"/>
                <w:szCs w:val="20"/>
              </w:rPr>
            </w:pPr>
            <w:r>
              <w:rPr>
                <w:sz w:val="20"/>
                <w:szCs w:val="20"/>
              </w:rPr>
              <w:t>9,1</w:t>
            </w:r>
          </w:p>
        </w:tc>
        <w:tc>
          <w:tcPr>
            <w:tcW w:w="652" w:type="dxa"/>
          </w:tcPr>
          <w:p w:rsidR="00BC185F" w:rsidRPr="002438FB" w:rsidRDefault="00BC185F" w:rsidP="00BC185F">
            <w:pPr>
              <w:contextualSpacing/>
              <w:jc w:val="both"/>
              <w:rPr>
                <w:sz w:val="20"/>
                <w:szCs w:val="20"/>
              </w:rPr>
            </w:pPr>
            <w:r>
              <w:rPr>
                <w:sz w:val="20"/>
                <w:szCs w:val="20"/>
              </w:rPr>
              <w:t>36,4</w:t>
            </w:r>
          </w:p>
        </w:tc>
        <w:tc>
          <w:tcPr>
            <w:tcW w:w="653" w:type="dxa"/>
          </w:tcPr>
          <w:p w:rsidR="00BC185F" w:rsidRPr="002438FB" w:rsidRDefault="00BC185F" w:rsidP="00BC185F">
            <w:pPr>
              <w:contextualSpacing/>
              <w:jc w:val="both"/>
              <w:rPr>
                <w:sz w:val="20"/>
                <w:szCs w:val="20"/>
              </w:rPr>
            </w:pPr>
            <w:r>
              <w:rPr>
                <w:sz w:val="20"/>
                <w:szCs w:val="20"/>
              </w:rPr>
              <w:t>36,4</w:t>
            </w:r>
          </w:p>
        </w:tc>
        <w:tc>
          <w:tcPr>
            <w:tcW w:w="708" w:type="dxa"/>
            <w:vMerge/>
          </w:tcPr>
          <w:p w:rsidR="00BC185F" w:rsidRPr="002438FB" w:rsidRDefault="00BC185F" w:rsidP="00BC185F">
            <w:pPr>
              <w:contextualSpacing/>
              <w:jc w:val="both"/>
              <w:rPr>
                <w:sz w:val="20"/>
                <w:szCs w:val="20"/>
              </w:rPr>
            </w:pPr>
          </w:p>
        </w:tc>
        <w:tc>
          <w:tcPr>
            <w:tcW w:w="709"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22. Programın yürütülmesinde, teorik derslerin öğrenme ortamları, öğrenmeyi olumlu etkilemektedir.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13</w:t>
            </w:r>
          </w:p>
        </w:tc>
        <w:tc>
          <w:tcPr>
            <w:tcW w:w="653" w:type="dxa"/>
          </w:tcPr>
          <w:p w:rsidR="00BC185F" w:rsidRPr="002438FB" w:rsidRDefault="00BC185F" w:rsidP="00BC185F">
            <w:pPr>
              <w:contextualSpacing/>
              <w:jc w:val="both"/>
              <w:rPr>
                <w:sz w:val="20"/>
                <w:szCs w:val="20"/>
              </w:rPr>
            </w:pPr>
            <w:r>
              <w:rPr>
                <w:sz w:val="20"/>
                <w:szCs w:val="20"/>
              </w:rPr>
              <w:t>9</w:t>
            </w:r>
          </w:p>
        </w:tc>
        <w:tc>
          <w:tcPr>
            <w:tcW w:w="708" w:type="dxa"/>
            <w:vMerge w:val="restart"/>
          </w:tcPr>
          <w:p w:rsidR="00BC185F" w:rsidRPr="002438FB" w:rsidRDefault="00BC185F" w:rsidP="00BC185F">
            <w:pPr>
              <w:contextualSpacing/>
              <w:jc w:val="both"/>
              <w:rPr>
                <w:sz w:val="20"/>
                <w:szCs w:val="20"/>
              </w:rPr>
            </w:pPr>
            <w:r w:rsidRPr="002438FB">
              <w:rPr>
                <w:sz w:val="20"/>
                <w:szCs w:val="20"/>
              </w:rPr>
              <w:t>3,</w:t>
            </w:r>
            <w:r>
              <w:rPr>
                <w:sz w:val="20"/>
                <w:szCs w:val="20"/>
              </w:rPr>
              <w:t>90</w:t>
            </w:r>
          </w:p>
        </w:tc>
        <w:tc>
          <w:tcPr>
            <w:tcW w:w="709" w:type="dxa"/>
            <w:vMerge w:val="restart"/>
          </w:tcPr>
          <w:p w:rsidR="00BC185F" w:rsidRPr="002438FB" w:rsidRDefault="00BC185F" w:rsidP="00BC185F">
            <w:pPr>
              <w:contextualSpacing/>
              <w:jc w:val="both"/>
              <w:rPr>
                <w:sz w:val="20"/>
                <w:szCs w:val="20"/>
              </w:rPr>
            </w:pPr>
            <w:r w:rsidRPr="002438FB">
              <w:rPr>
                <w:sz w:val="20"/>
                <w:szCs w:val="20"/>
              </w:rPr>
              <w:t>1,</w:t>
            </w:r>
            <w:r>
              <w:rPr>
                <w:sz w:val="20"/>
                <w:szCs w:val="20"/>
              </w:rPr>
              <w:t>108</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59,1</w:t>
            </w:r>
          </w:p>
        </w:tc>
        <w:tc>
          <w:tcPr>
            <w:tcW w:w="653" w:type="dxa"/>
          </w:tcPr>
          <w:p w:rsidR="00BC185F" w:rsidRPr="002438FB" w:rsidRDefault="00BC185F" w:rsidP="00BC185F">
            <w:pPr>
              <w:contextualSpacing/>
              <w:jc w:val="both"/>
              <w:rPr>
                <w:sz w:val="20"/>
                <w:szCs w:val="20"/>
              </w:rPr>
            </w:pPr>
            <w:r>
              <w:rPr>
                <w:sz w:val="20"/>
                <w:szCs w:val="20"/>
              </w:rPr>
              <w:t>40,9</w:t>
            </w:r>
          </w:p>
        </w:tc>
        <w:tc>
          <w:tcPr>
            <w:tcW w:w="708" w:type="dxa"/>
            <w:vMerge/>
          </w:tcPr>
          <w:p w:rsidR="00BC185F" w:rsidRPr="002438FB" w:rsidRDefault="00BC185F" w:rsidP="00BC185F">
            <w:pPr>
              <w:contextualSpacing/>
              <w:jc w:val="both"/>
              <w:rPr>
                <w:b/>
                <w:sz w:val="20"/>
                <w:szCs w:val="20"/>
              </w:rPr>
            </w:pPr>
          </w:p>
        </w:tc>
        <w:tc>
          <w:tcPr>
            <w:tcW w:w="709" w:type="dxa"/>
            <w:vMerge/>
          </w:tcPr>
          <w:p w:rsidR="00BC185F" w:rsidRPr="002438FB" w:rsidRDefault="00BC185F" w:rsidP="00BC185F">
            <w:pPr>
              <w:contextualSpacing/>
              <w:jc w:val="both"/>
              <w:rPr>
                <w:b/>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23. Programda laboratuvar uygulamalarına ayrılan süre yeterlidir.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2</w:t>
            </w:r>
          </w:p>
        </w:tc>
        <w:tc>
          <w:tcPr>
            <w:tcW w:w="652" w:type="dxa"/>
          </w:tcPr>
          <w:p w:rsidR="00BC185F" w:rsidRPr="002438FB" w:rsidRDefault="00BC185F" w:rsidP="00BC185F">
            <w:pPr>
              <w:contextualSpacing/>
              <w:jc w:val="both"/>
              <w:rPr>
                <w:sz w:val="20"/>
                <w:szCs w:val="20"/>
              </w:rPr>
            </w:pPr>
            <w:r>
              <w:rPr>
                <w:sz w:val="20"/>
                <w:szCs w:val="20"/>
              </w:rPr>
              <w:t>8</w:t>
            </w:r>
          </w:p>
        </w:tc>
        <w:tc>
          <w:tcPr>
            <w:tcW w:w="652" w:type="dxa"/>
          </w:tcPr>
          <w:p w:rsidR="00BC185F" w:rsidRPr="002438FB" w:rsidRDefault="00BC185F" w:rsidP="00BC185F">
            <w:pPr>
              <w:contextualSpacing/>
              <w:jc w:val="both"/>
              <w:rPr>
                <w:sz w:val="20"/>
                <w:szCs w:val="20"/>
              </w:rPr>
            </w:pPr>
            <w:r>
              <w:rPr>
                <w:sz w:val="20"/>
                <w:szCs w:val="20"/>
              </w:rPr>
              <w:t>10</w:t>
            </w:r>
          </w:p>
        </w:tc>
        <w:tc>
          <w:tcPr>
            <w:tcW w:w="653" w:type="dxa"/>
          </w:tcPr>
          <w:p w:rsidR="00BC185F" w:rsidRPr="002438FB" w:rsidRDefault="00BC185F" w:rsidP="00BC185F">
            <w:pPr>
              <w:contextualSpacing/>
              <w:jc w:val="both"/>
              <w:rPr>
                <w:sz w:val="20"/>
                <w:szCs w:val="20"/>
              </w:rPr>
            </w:pPr>
            <w:r>
              <w:rPr>
                <w:sz w:val="20"/>
                <w:szCs w:val="20"/>
              </w:rPr>
              <w:t>2</w:t>
            </w:r>
          </w:p>
        </w:tc>
        <w:tc>
          <w:tcPr>
            <w:tcW w:w="708" w:type="dxa"/>
            <w:vMerge w:val="restart"/>
          </w:tcPr>
          <w:p w:rsidR="00BC185F" w:rsidRPr="002438FB" w:rsidRDefault="00BC185F" w:rsidP="00BC185F">
            <w:pPr>
              <w:contextualSpacing/>
              <w:jc w:val="both"/>
              <w:rPr>
                <w:sz w:val="20"/>
                <w:szCs w:val="20"/>
              </w:rPr>
            </w:pPr>
            <w:r w:rsidRPr="002438FB">
              <w:rPr>
                <w:sz w:val="20"/>
                <w:szCs w:val="20"/>
              </w:rPr>
              <w:t>3,</w:t>
            </w:r>
            <w:r>
              <w:rPr>
                <w:sz w:val="20"/>
                <w:szCs w:val="20"/>
              </w:rPr>
              <w:t>5</w:t>
            </w:r>
            <w:r w:rsidRPr="002438FB">
              <w:rPr>
                <w:sz w:val="20"/>
                <w:szCs w:val="20"/>
              </w:rPr>
              <w:t>4</w:t>
            </w:r>
          </w:p>
        </w:tc>
        <w:tc>
          <w:tcPr>
            <w:tcW w:w="709" w:type="dxa"/>
            <w:vMerge w:val="restart"/>
          </w:tcPr>
          <w:p w:rsidR="00BC185F" w:rsidRPr="002438FB" w:rsidRDefault="00BC185F" w:rsidP="00BC185F">
            <w:pPr>
              <w:contextualSpacing/>
              <w:jc w:val="both"/>
              <w:rPr>
                <w:sz w:val="20"/>
                <w:szCs w:val="20"/>
              </w:rPr>
            </w:pPr>
            <w:r>
              <w:rPr>
                <w:sz w:val="20"/>
                <w:szCs w:val="20"/>
              </w:rPr>
              <w:t>0,800</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9,1</w:t>
            </w:r>
          </w:p>
        </w:tc>
        <w:tc>
          <w:tcPr>
            <w:tcW w:w="652" w:type="dxa"/>
          </w:tcPr>
          <w:p w:rsidR="00BC185F" w:rsidRPr="002438FB" w:rsidRDefault="00BC185F" w:rsidP="00BC185F">
            <w:pPr>
              <w:contextualSpacing/>
              <w:jc w:val="both"/>
              <w:rPr>
                <w:sz w:val="20"/>
                <w:szCs w:val="20"/>
              </w:rPr>
            </w:pPr>
            <w:r>
              <w:rPr>
                <w:sz w:val="20"/>
                <w:szCs w:val="20"/>
              </w:rPr>
              <w:t>36,4</w:t>
            </w:r>
          </w:p>
        </w:tc>
        <w:tc>
          <w:tcPr>
            <w:tcW w:w="652" w:type="dxa"/>
          </w:tcPr>
          <w:p w:rsidR="00BC185F" w:rsidRPr="002438FB" w:rsidRDefault="00BC185F" w:rsidP="00BC185F">
            <w:pPr>
              <w:contextualSpacing/>
              <w:jc w:val="both"/>
              <w:rPr>
                <w:sz w:val="20"/>
                <w:szCs w:val="20"/>
              </w:rPr>
            </w:pPr>
            <w:r>
              <w:rPr>
                <w:sz w:val="20"/>
                <w:szCs w:val="20"/>
              </w:rPr>
              <w:t>45,5</w:t>
            </w:r>
          </w:p>
        </w:tc>
        <w:tc>
          <w:tcPr>
            <w:tcW w:w="653" w:type="dxa"/>
          </w:tcPr>
          <w:p w:rsidR="00BC185F" w:rsidRPr="002438FB" w:rsidRDefault="00BC185F" w:rsidP="00BC185F">
            <w:pPr>
              <w:contextualSpacing/>
              <w:jc w:val="both"/>
              <w:rPr>
                <w:sz w:val="20"/>
                <w:szCs w:val="20"/>
              </w:rPr>
            </w:pPr>
            <w:r>
              <w:rPr>
                <w:sz w:val="20"/>
                <w:szCs w:val="20"/>
              </w:rPr>
              <w:t>9,1</w:t>
            </w:r>
          </w:p>
        </w:tc>
        <w:tc>
          <w:tcPr>
            <w:tcW w:w="708" w:type="dxa"/>
            <w:vMerge/>
          </w:tcPr>
          <w:p w:rsidR="00BC185F" w:rsidRPr="002438FB" w:rsidRDefault="00BC185F" w:rsidP="00BC185F">
            <w:pPr>
              <w:contextualSpacing/>
              <w:jc w:val="both"/>
              <w:rPr>
                <w:sz w:val="20"/>
                <w:szCs w:val="20"/>
              </w:rPr>
            </w:pPr>
          </w:p>
        </w:tc>
        <w:tc>
          <w:tcPr>
            <w:tcW w:w="709"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27. Kullanılan ders kaynakları (ders notu, kitap vb.) öğrenme hedefleri ile tutarlıdır.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1</w:t>
            </w:r>
            <w:r>
              <w:rPr>
                <w:sz w:val="20"/>
                <w:szCs w:val="20"/>
              </w:rPr>
              <w:t>1</w:t>
            </w:r>
          </w:p>
        </w:tc>
        <w:tc>
          <w:tcPr>
            <w:tcW w:w="653" w:type="dxa"/>
          </w:tcPr>
          <w:p w:rsidR="00BC185F" w:rsidRPr="002438FB" w:rsidRDefault="00BC185F" w:rsidP="00BC185F">
            <w:pPr>
              <w:contextualSpacing/>
              <w:jc w:val="both"/>
              <w:rPr>
                <w:sz w:val="20"/>
                <w:szCs w:val="20"/>
              </w:rPr>
            </w:pPr>
            <w:r w:rsidRPr="002438FB">
              <w:rPr>
                <w:sz w:val="20"/>
                <w:szCs w:val="20"/>
              </w:rPr>
              <w:t>1</w:t>
            </w:r>
            <w:r>
              <w:rPr>
                <w:sz w:val="20"/>
                <w:szCs w:val="20"/>
              </w:rPr>
              <w:t>1</w:t>
            </w:r>
          </w:p>
        </w:tc>
        <w:tc>
          <w:tcPr>
            <w:tcW w:w="708" w:type="dxa"/>
            <w:vMerge w:val="restart"/>
          </w:tcPr>
          <w:p w:rsidR="00BC185F" w:rsidRPr="002438FB" w:rsidRDefault="00BC185F" w:rsidP="00BC185F">
            <w:pPr>
              <w:contextualSpacing/>
              <w:jc w:val="both"/>
              <w:rPr>
                <w:sz w:val="20"/>
                <w:szCs w:val="20"/>
              </w:rPr>
            </w:pPr>
            <w:r w:rsidRPr="002438FB">
              <w:rPr>
                <w:sz w:val="20"/>
                <w:szCs w:val="20"/>
              </w:rPr>
              <w:t>4,</w:t>
            </w:r>
            <w:r>
              <w:rPr>
                <w:sz w:val="20"/>
                <w:szCs w:val="20"/>
              </w:rPr>
              <w:t>50</w:t>
            </w:r>
          </w:p>
        </w:tc>
        <w:tc>
          <w:tcPr>
            <w:tcW w:w="709" w:type="dxa"/>
            <w:vMerge w:val="restart"/>
          </w:tcPr>
          <w:p w:rsidR="00BC185F" w:rsidRPr="002438FB" w:rsidRDefault="00BC185F" w:rsidP="00BC185F">
            <w:pPr>
              <w:contextualSpacing/>
              <w:jc w:val="both"/>
              <w:rPr>
                <w:sz w:val="20"/>
                <w:szCs w:val="20"/>
              </w:rPr>
            </w:pPr>
            <w:r w:rsidRPr="002438FB">
              <w:rPr>
                <w:sz w:val="20"/>
                <w:szCs w:val="20"/>
              </w:rPr>
              <w:t>0,</w:t>
            </w:r>
            <w:r>
              <w:rPr>
                <w:sz w:val="20"/>
                <w:szCs w:val="20"/>
              </w:rPr>
              <w:t>511</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50,0</w:t>
            </w:r>
          </w:p>
        </w:tc>
        <w:tc>
          <w:tcPr>
            <w:tcW w:w="653" w:type="dxa"/>
          </w:tcPr>
          <w:p w:rsidR="00BC185F" w:rsidRPr="002438FB" w:rsidRDefault="00BC185F" w:rsidP="00BC185F">
            <w:pPr>
              <w:contextualSpacing/>
              <w:jc w:val="both"/>
              <w:rPr>
                <w:sz w:val="20"/>
                <w:szCs w:val="20"/>
              </w:rPr>
            </w:pPr>
            <w:r>
              <w:rPr>
                <w:sz w:val="20"/>
                <w:szCs w:val="20"/>
              </w:rPr>
              <w:t>50,0</w:t>
            </w:r>
          </w:p>
        </w:tc>
        <w:tc>
          <w:tcPr>
            <w:tcW w:w="708" w:type="dxa"/>
            <w:vMerge/>
          </w:tcPr>
          <w:p w:rsidR="00BC185F" w:rsidRPr="002438FB" w:rsidRDefault="00BC185F" w:rsidP="00BC185F">
            <w:pPr>
              <w:contextualSpacing/>
              <w:jc w:val="both"/>
              <w:rPr>
                <w:sz w:val="20"/>
                <w:szCs w:val="20"/>
              </w:rPr>
            </w:pPr>
          </w:p>
        </w:tc>
        <w:tc>
          <w:tcPr>
            <w:tcW w:w="709"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sz w:val="20"/>
                <w:szCs w:val="20"/>
              </w:rPr>
            </w:pPr>
            <w:r w:rsidRPr="002438FB">
              <w:rPr>
                <w:sz w:val="20"/>
                <w:szCs w:val="20"/>
              </w:rPr>
              <w:t>28. Program, öğrenci motivasyonunu artırmaktadır.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1</w:t>
            </w:r>
          </w:p>
        </w:tc>
        <w:tc>
          <w:tcPr>
            <w:tcW w:w="652" w:type="dxa"/>
          </w:tcPr>
          <w:p w:rsidR="00BC185F" w:rsidRPr="002438FB" w:rsidRDefault="00BC185F" w:rsidP="00BC185F">
            <w:pPr>
              <w:contextualSpacing/>
              <w:jc w:val="both"/>
              <w:rPr>
                <w:sz w:val="20"/>
                <w:szCs w:val="20"/>
              </w:rPr>
            </w:pPr>
            <w:r>
              <w:rPr>
                <w:sz w:val="20"/>
                <w:szCs w:val="20"/>
              </w:rPr>
              <w:t>4</w:t>
            </w:r>
          </w:p>
        </w:tc>
        <w:tc>
          <w:tcPr>
            <w:tcW w:w="652" w:type="dxa"/>
          </w:tcPr>
          <w:p w:rsidR="00BC185F" w:rsidRPr="002438FB" w:rsidRDefault="00BC185F" w:rsidP="00BC185F">
            <w:pPr>
              <w:contextualSpacing/>
              <w:jc w:val="both"/>
              <w:rPr>
                <w:sz w:val="20"/>
                <w:szCs w:val="20"/>
              </w:rPr>
            </w:pPr>
            <w:r w:rsidRPr="002438FB">
              <w:rPr>
                <w:sz w:val="20"/>
                <w:szCs w:val="20"/>
              </w:rPr>
              <w:t>1</w:t>
            </w:r>
            <w:r>
              <w:rPr>
                <w:sz w:val="20"/>
                <w:szCs w:val="20"/>
              </w:rPr>
              <w:t>2</w:t>
            </w:r>
          </w:p>
        </w:tc>
        <w:tc>
          <w:tcPr>
            <w:tcW w:w="653" w:type="dxa"/>
          </w:tcPr>
          <w:p w:rsidR="00BC185F" w:rsidRPr="002438FB" w:rsidRDefault="00BC185F" w:rsidP="00BC185F">
            <w:pPr>
              <w:contextualSpacing/>
              <w:jc w:val="both"/>
              <w:rPr>
                <w:sz w:val="20"/>
                <w:szCs w:val="20"/>
              </w:rPr>
            </w:pPr>
            <w:r w:rsidRPr="002438FB">
              <w:rPr>
                <w:sz w:val="20"/>
                <w:szCs w:val="20"/>
              </w:rPr>
              <w:t>6</w:t>
            </w:r>
          </w:p>
        </w:tc>
        <w:tc>
          <w:tcPr>
            <w:tcW w:w="708" w:type="dxa"/>
            <w:vMerge w:val="restart"/>
          </w:tcPr>
          <w:p w:rsidR="00BC185F" w:rsidRPr="002438FB" w:rsidRDefault="00BC185F" w:rsidP="00BC185F">
            <w:pPr>
              <w:contextualSpacing/>
              <w:jc w:val="both"/>
              <w:rPr>
                <w:sz w:val="20"/>
                <w:szCs w:val="20"/>
              </w:rPr>
            </w:pPr>
            <w:r w:rsidRPr="002438FB">
              <w:rPr>
                <w:sz w:val="20"/>
                <w:szCs w:val="20"/>
              </w:rPr>
              <w:t>3,</w:t>
            </w:r>
            <w:r>
              <w:rPr>
                <w:sz w:val="20"/>
                <w:szCs w:val="20"/>
              </w:rPr>
              <w:t>9</w:t>
            </w:r>
            <w:r w:rsidRPr="002438FB">
              <w:rPr>
                <w:sz w:val="20"/>
                <w:szCs w:val="20"/>
              </w:rPr>
              <w:t>5</w:t>
            </w:r>
          </w:p>
        </w:tc>
        <w:tc>
          <w:tcPr>
            <w:tcW w:w="709" w:type="dxa"/>
            <w:vMerge w:val="restart"/>
          </w:tcPr>
          <w:p w:rsidR="00BC185F" w:rsidRPr="002438FB" w:rsidRDefault="00BC185F" w:rsidP="00BC185F">
            <w:pPr>
              <w:contextualSpacing/>
              <w:jc w:val="both"/>
              <w:rPr>
                <w:sz w:val="20"/>
                <w:szCs w:val="20"/>
              </w:rPr>
            </w:pPr>
            <w:r w:rsidRPr="002438FB">
              <w:rPr>
                <w:sz w:val="20"/>
                <w:szCs w:val="20"/>
              </w:rPr>
              <w:t>0,</w:t>
            </w:r>
            <w:r>
              <w:rPr>
                <w:sz w:val="20"/>
                <w:szCs w:val="20"/>
              </w:rPr>
              <w:t>785</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4,5</w:t>
            </w:r>
          </w:p>
        </w:tc>
        <w:tc>
          <w:tcPr>
            <w:tcW w:w="652" w:type="dxa"/>
          </w:tcPr>
          <w:p w:rsidR="00BC185F" w:rsidRPr="002438FB" w:rsidRDefault="00BC185F" w:rsidP="00BC185F">
            <w:pPr>
              <w:contextualSpacing/>
              <w:jc w:val="both"/>
              <w:rPr>
                <w:sz w:val="20"/>
                <w:szCs w:val="20"/>
              </w:rPr>
            </w:pPr>
            <w:r>
              <w:rPr>
                <w:sz w:val="20"/>
                <w:szCs w:val="20"/>
              </w:rPr>
              <w:t>18</w:t>
            </w:r>
            <w:r w:rsidRPr="002438FB">
              <w:rPr>
                <w:sz w:val="20"/>
                <w:szCs w:val="20"/>
              </w:rPr>
              <w:t>,2</w:t>
            </w:r>
          </w:p>
        </w:tc>
        <w:tc>
          <w:tcPr>
            <w:tcW w:w="652" w:type="dxa"/>
          </w:tcPr>
          <w:p w:rsidR="00BC185F" w:rsidRPr="002438FB" w:rsidRDefault="00BC185F" w:rsidP="00BC185F">
            <w:pPr>
              <w:contextualSpacing/>
              <w:jc w:val="both"/>
              <w:rPr>
                <w:sz w:val="20"/>
                <w:szCs w:val="20"/>
              </w:rPr>
            </w:pPr>
            <w:r w:rsidRPr="002438FB">
              <w:rPr>
                <w:sz w:val="20"/>
                <w:szCs w:val="20"/>
              </w:rPr>
              <w:t>54,5</w:t>
            </w:r>
          </w:p>
        </w:tc>
        <w:tc>
          <w:tcPr>
            <w:tcW w:w="653" w:type="dxa"/>
          </w:tcPr>
          <w:p w:rsidR="00BC185F" w:rsidRPr="002438FB" w:rsidRDefault="00BC185F" w:rsidP="00BC185F">
            <w:pPr>
              <w:contextualSpacing/>
              <w:jc w:val="both"/>
              <w:rPr>
                <w:sz w:val="20"/>
                <w:szCs w:val="20"/>
              </w:rPr>
            </w:pPr>
            <w:r>
              <w:rPr>
                <w:sz w:val="20"/>
                <w:szCs w:val="20"/>
              </w:rPr>
              <w:t>22,7</w:t>
            </w:r>
          </w:p>
        </w:tc>
        <w:tc>
          <w:tcPr>
            <w:tcW w:w="708" w:type="dxa"/>
            <w:vMerge/>
          </w:tcPr>
          <w:p w:rsidR="00BC185F" w:rsidRPr="002438FB" w:rsidRDefault="00BC185F" w:rsidP="00BC185F">
            <w:pPr>
              <w:contextualSpacing/>
              <w:jc w:val="both"/>
              <w:rPr>
                <w:b/>
                <w:sz w:val="20"/>
                <w:szCs w:val="20"/>
              </w:rPr>
            </w:pPr>
          </w:p>
        </w:tc>
        <w:tc>
          <w:tcPr>
            <w:tcW w:w="709" w:type="dxa"/>
            <w:vMerge/>
          </w:tcPr>
          <w:p w:rsidR="00BC185F" w:rsidRPr="002438FB" w:rsidRDefault="00BC185F" w:rsidP="00BC185F">
            <w:pPr>
              <w:contextualSpacing/>
              <w:jc w:val="both"/>
              <w:rPr>
                <w:b/>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32. Değerlendirmede kullanılacak ölçme-değerlendirme yöntem ve uygulamaları yönergelerle açıklanmaktadır.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8</w:t>
            </w:r>
          </w:p>
        </w:tc>
        <w:tc>
          <w:tcPr>
            <w:tcW w:w="653" w:type="dxa"/>
          </w:tcPr>
          <w:p w:rsidR="00BC185F" w:rsidRPr="002438FB" w:rsidRDefault="00BC185F" w:rsidP="00BC185F">
            <w:pPr>
              <w:contextualSpacing/>
              <w:jc w:val="both"/>
              <w:rPr>
                <w:sz w:val="20"/>
                <w:szCs w:val="20"/>
              </w:rPr>
            </w:pPr>
            <w:r>
              <w:rPr>
                <w:sz w:val="20"/>
                <w:szCs w:val="20"/>
              </w:rPr>
              <w:t>1</w:t>
            </w:r>
            <w:r w:rsidRPr="002438FB">
              <w:rPr>
                <w:sz w:val="20"/>
                <w:szCs w:val="20"/>
              </w:rPr>
              <w:t>4</w:t>
            </w:r>
          </w:p>
        </w:tc>
        <w:tc>
          <w:tcPr>
            <w:tcW w:w="708" w:type="dxa"/>
            <w:vMerge w:val="restart"/>
          </w:tcPr>
          <w:p w:rsidR="00BC185F" w:rsidRPr="002438FB" w:rsidRDefault="00BC185F" w:rsidP="00BC185F">
            <w:pPr>
              <w:contextualSpacing/>
              <w:jc w:val="both"/>
              <w:rPr>
                <w:sz w:val="20"/>
                <w:szCs w:val="20"/>
              </w:rPr>
            </w:pPr>
            <w:r w:rsidRPr="002438FB">
              <w:rPr>
                <w:sz w:val="20"/>
                <w:szCs w:val="20"/>
              </w:rPr>
              <w:t>4,</w:t>
            </w:r>
            <w:r>
              <w:rPr>
                <w:sz w:val="20"/>
                <w:szCs w:val="20"/>
              </w:rPr>
              <w:t>63</w:t>
            </w:r>
          </w:p>
        </w:tc>
        <w:tc>
          <w:tcPr>
            <w:tcW w:w="709" w:type="dxa"/>
            <w:vMerge w:val="restart"/>
          </w:tcPr>
          <w:p w:rsidR="00BC185F" w:rsidRPr="002438FB" w:rsidRDefault="00BC185F" w:rsidP="00BC185F">
            <w:pPr>
              <w:contextualSpacing/>
              <w:jc w:val="both"/>
              <w:rPr>
                <w:sz w:val="20"/>
                <w:szCs w:val="20"/>
              </w:rPr>
            </w:pPr>
            <w:r>
              <w:rPr>
                <w:sz w:val="20"/>
                <w:szCs w:val="20"/>
              </w:rPr>
              <w:t>0,492</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36</w:t>
            </w:r>
            <w:r w:rsidRPr="002438FB">
              <w:rPr>
                <w:sz w:val="20"/>
                <w:szCs w:val="20"/>
              </w:rPr>
              <w:t>,</w:t>
            </w:r>
            <w:r>
              <w:rPr>
                <w:sz w:val="20"/>
                <w:szCs w:val="20"/>
              </w:rPr>
              <w:t>4</w:t>
            </w:r>
          </w:p>
        </w:tc>
        <w:tc>
          <w:tcPr>
            <w:tcW w:w="653" w:type="dxa"/>
          </w:tcPr>
          <w:p w:rsidR="00BC185F" w:rsidRPr="002438FB" w:rsidRDefault="00BC185F" w:rsidP="00BC185F">
            <w:pPr>
              <w:contextualSpacing/>
              <w:jc w:val="both"/>
              <w:rPr>
                <w:sz w:val="20"/>
                <w:szCs w:val="20"/>
              </w:rPr>
            </w:pPr>
            <w:r>
              <w:rPr>
                <w:sz w:val="20"/>
                <w:szCs w:val="20"/>
              </w:rPr>
              <w:t>63</w:t>
            </w:r>
            <w:r w:rsidRPr="002438FB">
              <w:rPr>
                <w:sz w:val="20"/>
                <w:szCs w:val="20"/>
              </w:rPr>
              <w:t>,</w:t>
            </w:r>
            <w:r>
              <w:rPr>
                <w:sz w:val="20"/>
                <w:szCs w:val="20"/>
              </w:rPr>
              <w:t>6</w:t>
            </w:r>
          </w:p>
        </w:tc>
        <w:tc>
          <w:tcPr>
            <w:tcW w:w="708" w:type="dxa"/>
            <w:vMerge/>
          </w:tcPr>
          <w:p w:rsidR="00BC185F" w:rsidRPr="002438FB" w:rsidRDefault="00BC185F" w:rsidP="00BC185F">
            <w:pPr>
              <w:contextualSpacing/>
              <w:jc w:val="both"/>
              <w:rPr>
                <w:sz w:val="20"/>
                <w:szCs w:val="20"/>
              </w:rPr>
            </w:pPr>
          </w:p>
        </w:tc>
        <w:tc>
          <w:tcPr>
            <w:tcW w:w="709"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sz w:val="20"/>
                <w:szCs w:val="20"/>
              </w:rPr>
            </w:pPr>
            <w:r w:rsidRPr="002438FB">
              <w:rPr>
                <w:sz w:val="20"/>
                <w:szCs w:val="20"/>
              </w:rPr>
              <w:t>33. Klinik uygulama süresi, programın amaç ve hedeflerini gerçekleştirmek için yeterlidir.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1</w:t>
            </w:r>
          </w:p>
        </w:tc>
        <w:tc>
          <w:tcPr>
            <w:tcW w:w="652" w:type="dxa"/>
          </w:tcPr>
          <w:p w:rsidR="00BC185F" w:rsidRPr="002438FB" w:rsidRDefault="00BC185F" w:rsidP="00BC185F">
            <w:pPr>
              <w:contextualSpacing/>
              <w:jc w:val="both"/>
              <w:rPr>
                <w:sz w:val="20"/>
                <w:szCs w:val="20"/>
              </w:rPr>
            </w:pPr>
            <w:r>
              <w:rPr>
                <w:sz w:val="20"/>
                <w:szCs w:val="20"/>
              </w:rPr>
              <w:t>2</w:t>
            </w:r>
          </w:p>
        </w:tc>
        <w:tc>
          <w:tcPr>
            <w:tcW w:w="652" w:type="dxa"/>
          </w:tcPr>
          <w:p w:rsidR="00BC185F" w:rsidRPr="002438FB" w:rsidRDefault="00BC185F" w:rsidP="00BC185F">
            <w:pPr>
              <w:contextualSpacing/>
              <w:jc w:val="both"/>
              <w:rPr>
                <w:sz w:val="20"/>
                <w:szCs w:val="20"/>
              </w:rPr>
            </w:pPr>
            <w:r>
              <w:rPr>
                <w:sz w:val="20"/>
                <w:szCs w:val="20"/>
              </w:rPr>
              <w:t>6</w:t>
            </w:r>
          </w:p>
        </w:tc>
        <w:tc>
          <w:tcPr>
            <w:tcW w:w="653" w:type="dxa"/>
          </w:tcPr>
          <w:p w:rsidR="00BC185F" w:rsidRPr="002438FB" w:rsidRDefault="00BC185F" w:rsidP="00BC185F">
            <w:pPr>
              <w:contextualSpacing/>
              <w:jc w:val="both"/>
              <w:rPr>
                <w:sz w:val="20"/>
                <w:szCs w:val="20"/>
              </w:rPr>
            </w:pPr>
            <w:r w:rsidRPr="002438FB">
              <w:rPr>
                <w:sz w:val="20"/>
                <w:szCs w:val="20"/>
              </w:rPr>
              <w:t>1</w:t>
            </w:r>
            <w:r>
              <w:rPr>
                <w:sz w:val="20"/>
                <w:szCs w:val="20"/>
              </w:rPr>
              <w:t>3</w:t>
            </w:r>
          </w:p>
        </w:tc>
        <w:tc>
          <w:tcPr>
            <w:tcW w:w="708" w:type="dxa"/>
            <w:vMerge w:val="restart"/>
          </w:tcPr>
          <w:p w:rsidR="00BC185F" w:rsidRPr="002438FB" w:rsidRDefault="00BC185F" w:rsidP="00BC185F">
            <w:pPr>
              <w:contextualSpacing/>
              <w:jc w:val="both"/>
              <w:rPr>
                <w:sz w:val="20"/>
                <w:szCs w:val="20"/>
              </w:rPr>
            </w:pPr>
            <w:r w:rsidRPr="002438FB">
              <w:rPr>
                <w:sz w:val="20"/>
                <w:szCs w:val="20"/>
              </w:rPr>
              <w:t>4,</w:t>
            </w:r>
            <w:r>
              <w:rPr>
                <w:sz w:val="20"/>
                <w:szCs w:val="20"/>
              </w:rPr>
              <w:t>40</w:t>
            </w:r>
          </w:p>
        </w:tc>
        <w:tc>
          <w:tcPr>
            <w:tcW w:w="709" w:type="dxa"/>
            <w:vMerge w:val="restart"/>
          </w:tcPr>
          <w:p w:rsidR="00BC185F" w:rsidRPr="002438FB" w:rsidRDefault="00BC185F" w:rsidP="00BC185F">
            <w:pPr>
              <w:contextualSpacing/>
              <w:jc w:val="both"/>
              <w:rPr>
                <w:sz w:val="20"/>
                <w:szCs w:val="20"/>
              </w:rPr>
            </w:pPr>
            <w:r w:rsidRPr="002438FB">
              <w:rPr>
                <w:sz w:val="20"/>
                <w:szCs w:val="20"/>
              </w:rPr>
              <w:t>0,8</w:t>
            </w:r>
            <w:r>
              <w:rPr>
                <w:sz w:val="20"/>
                <w:szCs w:val="20"/>
              </w:rPr>
              <w:t>54</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4,5</w:t>
            </w:r>
          </w:p>
        </w:tc>
        <w:tc>
          <w:tcPr>
            <w:tcW w:w="652" w:type="dxa"/>
          </w:tcPr>
          <w:p w:rsidR="00BC185F" w:rsidRPr="002438FB" w:rsidRDefault="00BC185F" w:rsidP="00BC185F">
            <w:pPr>
              <w:contextualSpacing/>
              <w:jc w:val="both"/>
              <w:rPr>
                <w:sz w:val="20"/>
                <w:szCs w:val="20"/>
              </w:rPr>
            </w:pPr>
            <w:r w:rsidRPr="002438FB">
              <w:rPr>
                <w:sz w:val="20"/>
                <w:szCs w:val="20"/>
              </w:rPr>
              <w:t>9,1</w:t>
            </w:r>
          </w:p>
        </w:tc>
        <w:tc>
          <w:tcPr>
            <w:tcW w:w="652" w:type="dxa"/>
          </w:tcPr>
          <w:p w:rsidR="00BC185F" w:rsidRPr="002438FB" w:rsidRDefault="00BC185F" w:rsidP="00BC185F">
            <w:pPr>
              <w:contextualSpacing/>
              <w:jc w:val="both"/>
              <w:rPr>
                <w:sz w:val="20"/>
                <w:szCs w:val="20"/>
              </w:rPr>
            </w:pPr>
            <w:r>
              <w:rPr>
                <w:sz w:val="20"/>
                <w:szCs w:val="20"/>
              </w:rPr>
              <w:t>27,3</w:t>
            </w:r>
          </w:p>
        </w:tc>
        <w:tc>
          <w:tcPr>
            <w:tcW w:w="653" w:type="dxa"/>
          </w:tcPr>
          <w:p w:rsidR="00BC185F" w:rsidRPr="002438FB" w:rsidRDefault="00BC185F" w:rsidP="00BC185F">
            <w:pPr>
              <w:contextualSpacing/>
              <w:jc w:val="both"/>
              <w:rPr>
                <w:sz w:val="20"/>
                <w:szCs w:val="20"/>
              </w:rPr>
            </w:pPr>
            <w:r>
              <w:rPr>
                <w:sz w:val="20"/>
                <w:szCs w:val="20"/>
              </w:rPr>
              <w:t>59,1</w:t>
            </w:r>
          </w:p>
        </w:tc>
        <w:tc>
          <w:tcPr>
            <w:tcW w:w="708" w:type="dxa"/>
            <w:vMerge/>
          </w:tcPr>
          <w:p w:rsidR="00BC185F" w:rsidRPr="002438FB" w:rsidRDefault="00BC185F" w:rsidP="00BC185F">
            <w:pPr>
              <w:contextualSpacing/>
              <w:jc w:val="both"/>
              <w:rPr>
                <w:sz w:val="20"/>
                <w:szCs w:val="20"/>
              </w:rPr>
            </w:pPr>
          </w:p>
        </w:tc>
        <w:tc>
          <w:tcPr>
            <w:tcW w:w="709"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36. Öğrencilerin bilişsel, duyuşsal ve psikomotor alana ilişkin ön koşul bilgi ve becerileri yeterlidir.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4</w:t>
            </w:r>
          </w:p>
        </w:tc>
        <w:tc>
          <w:tcPr>
            <w:tcW w:w="652" w:type="dxa"/>
          </w:tcPr>
          <w:p w:rsidR="00BC185F" w:rsidRPr="002438FB" w:rsidRDefault="00BC185F" w:rsidP="00BC185F">
            <w:pPr>
              <w:contextualSpacing/>
              <w:jc w:val="both"/>
              <w:rPr>
                <w:sz w:val="20"/>
                <w:szCs w:val="20"/>
              </w:rPr>
            </w:pPr>
            <w:r w:rsidRPr="002438FB">
              <w:rPr>
                <w:sz w:val="20"/>
                <w:szCs w:val="20"/>
              </w:rPr>
              <w:t>1</w:t>
            </w:r>
            <w:r>
              <w:rPr>
                <w:sz w:val="20"/>
                <w:szCs w:val="20"/>
              </w:rPr>
              <w:t>0</w:t>
            </w:r>
          </w:p>
        </w:tc>
        <w:tc>
          <w:tcPr>
            <w:tcW w:w="653" w:type="dxa"/>
          </w:tcPr>
          <w:p w:rsidR="00BC185F" w:rsidRPr="002438FB" w:rsidRDefault="00BC185F" w:rsidP="00BC185F">
            <w:pPr>
              <w:contextualSpacing/>
              <w:jc w:val="both"/>
              <w:rPr>
                <w:sz w:val="20"/>
                <w:szCs w:val="20"/>
              </w:rPr>
            </w:pPr>
            <w:r>
              <w:rPr>
                <w:sz w:val="20"/>
                <w:szCs w:val="20"/>
              </w:rPr>
              <w:t>8</w:t>
            </w:r>
          </w:p>
        </w:tc>
        <w:tc>
          <w:tcPr>
            <w:tcW w:w="708" w:type="dxa"/>
            <w:vMerge w:val="restart"/>
          </w:tcPr>
          <w:p w:rsidR="00BC185F" w:rsidRPr="002438FB" w:rsidRDefault="00BC185F" w:rsidP="00BC185F">
            <w:pPr>
              <w:contextualSpacing/>
              <w:jc w:val="both"/>
              <w:rPr>
                <w:sz w:val="20"/>
                <w:szCs w:val="20"/>
              </w:rPr>
            </w:pPr>
            <w:r>
              <w:rPr>
                <w:sz w:val="20"/>
                <w:szCs w:val="20"/>
              </w:rPr>
              <w:t>4,18</w:t>
            </w:r>
          </w:p>
        </w:tc>
        <w:tc>
          <w:tcPr>
            <w:tcW w:w="709" w:type="dxa"/>
            <w:vMerge w:val="restart"/>
          </w:tcPr>
          <w:p w:rsidR="00BC185F" w:rsidRPr="002438FB" w:rsidRDefault="00BC185F" w:rsidP="00BC185F">
            <w:pPr>
              <w:contextualSpacing/>
              <w:jc w:val="both"/>
              <w:rPr>
                <w:sz w:val="20"/>
                <w:szCs w:val="20"/>
              </w:rPr>
            </w:pPr>
            <w:r w:rsidRPr="002438FB">
              <w:rPr>
                <w:sz w:val="20"/>
                <w:szCs w:val="20"/>
              </w:rPr>
              <w:t>0,</w:t>
            </w:r>
            <w:r>
              <w:rPr>
                <w:sz w:val="20"/>
                <w:szCs w:val="20"/>
              </w:rPr>
              <w:t>73</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1</w:t>
            </w:r>
            <w:r>
              <w:rPr>
                <w:sz w:val="20"/>
                <w:szCs w:val="20"/>
              </w:rPr>
              <w:t>8</w:t>
            </w:r>
            <w:r w:rsidRPr="002438FB">
              <w:rPr>
                <w:sz w:val="20"/>
                <w:szCs w:val="20"/>
              </w:rPr>
              <w:t>,2</w:t>
            </w:r>
          </w:p>
        </w:tc>
        <w:tc>
          <w:tcPr>
            <w:tcW w:w="652" w:type="dxa"/>
          </w:tcPr>
          <w:p w:rsidR="00BC185F" w:rsidRPr="002438FB" w:rsidRDefault="00BC185F" w:rsidP="00BC185F">
            <w:pPr>
              <w:contextualSpacing/>
              <w:jc w:val="both"/>
              <w:rPr>
                <w:sz w:val="20"/>
                <w:szCs w:val="20"/>
              </w:rPr>
            </w:pPr>
            <w:r>
              <w:rPr>
                <w:sz w:val="20"/>
                <w:szCs w:val="20"/>
              </w:rPr>
              <w:t>45</w:t>
            </w:r>
            <w:r w:rsidRPr="002438FB">
              <w:rPr>
                <w:sz w:val="20"/>
                <w:szCs w:val="20"/>
              </w:rPr>
              <w:t>,</w:t>
            </w:r>
            <w:r>
              <w:rPr>
                <w:sz w:val="20"/>
                <w:szCs w:val="20"/>
              </w:rPr>
              <w:t>5</w:t>
            </w:r>
          </w:p>
        </w:tc>
        <w:tc>
          <w:tcPr>
            <w:tcW w:w="653" w:type="dxa"/>
          </w:tcPr>
          <w:p w:rsidR="00BC185F" w:rsidRPr="002438FB" w:rsidRDefault="00BC185F" w:rsidP="00BC185F">
            <w:pPr>
              <w:contextualSpacing/>
              <w:jc w:val="both"/>
              <w:rPr>
                <w:sz w:val="20"/>
                <w:szCs w:val="20"/>
              </w:rPr>
            </w:pPr>
            <w:r>
              <w:rPr>
                <w:sz w:val="20"/>
                <w:szCs w:val="20"/>
              </w:rPr>
              <w:t>36,4</w:t>
            </w:r>
          </w:p>
        </w:tc>
        <w:tc>
          <w:tcPr>
            <w:tcW w:w="708" w:type="dxa"/>
            <w:vMerge/>
          </w:tcPr>
          <w:p w:rsidR="00BC185F" w:rsidRPr="002438FB" w:rsidRDefault="00BC185F" w:rsidP="00BC185F">
            <w:pPr>
              <w:contextualSpacing/>
              <w:jc w:val="both"/>
              <w:rPr>
                <w:b/>
                <w:sz w:val="20"/>
                <w:szCs w:val="20"/>
              </w:rPr>
            </w:pPr>
          </w:p>
        </w:tc>
        <w:tc>
          <w:tcPr>
            <w:tcW w:w="709" w:type="dxa"/>
            <w:vMerge/>
          </w:tcPr>
          <w:p w:rsidR="00BC185F" w:rsidRPr="002438FB" w:rsidRDefault="00BC185F" w:rsidP="00BC185F">
            <w:pPr>
              <w:contextualSpacing/>
              <w:jc w:val="both"/>
              <w:rPr>
                <w:b/>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39. Klinik öğrenme ortamları, programda öngörülen mesleki becerileri kazandırmada katkı sağlamaktadır.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1</w:t>
            </w:r>
          </w:p>
        </w:tc>
        <w:tc>
          <w:tcPr>
            <w:tcW w:w="652" w:type="dxa"/>
          </w:tcPr>
          <w:p w:rsidR="00BC185F" w:rsidRPr="002438FB" w:rsidRDefault="00BC185F" w:rsidP="00BC185F">
            <w:pPr>
              <w:contextualSpacing/>
              <w:jc w:val="both"/>
              <w:rPr>
                <w:sz w:val="20"/>
                <w:szCs w:val="20"/>
              </w:rPr>
            </w:pPr>
            <w:r>
              <w:rPr>
                <w:sz w:val="20"/>
                <w:szCs w:val="20"/>
              </w:rPr>
              <w:t>8</w:t>
            </w:r>
          </w:p>
        </w:tc>
        <w:tc>
          <w:tcPr>
            <w:tcW w:w="653" w:type="dxa"/>
          </w:tcPr>
          <w:p w:rsidR="00BC185F" w:rsidRPr="002438FB" w:rsidRDefault="00BC185F" w:rsidP="00BC185F">
            <w:pPr>
              <w:contextualSpacing/>
              <w:jc w:val="both"/>
              <w:rPr>
                <w:sz w:val="20"/>
                <w:szCs w:val="20"/>
              </w:rPr>
            </w:pPr>
            <w:r w:rsidRPr="002438FB">
              <w:rPr>
                <w:sz w:val="20"/>
                <w:szCs w:val="20"/>
              </w:rPr>
              <w:t>1</w:t>
            </w:r>
            <w:r>
              <w:rPr>
                <w:sz w:val="20"/>
                <w:szCs w:val="20"/>
              </w:rPr>
              <w:t>3</w:t>
            </w:r>
          </w:p>
        </w:tc>
        <w:tc>
          <w:tcPr>
            <w:tcW w:w="708" w:type="dxa"/>
            <w:vMerge w:val="restart"/>
          </w:tcPr>
          <w:p w:rsidR="00BC185F" w:rsidRPr="002438FB" w:rsidRDefault="00BC185F" w:rsidP="00BC185F">
            <w:pPr>
              <w:contextualSpacing/>
              <w:jc w:val="both"/>
              <w:rPr>
                <w:sz w:val="20"/>
                <w:szCs w:val="20"/>
              </w:rPr>
            </w:pPr>
            <w:r w:rsidRPr="002438FB">
              <w:rPr>
                <w:sz w:val="20"/>
                <w:szCs w:val="20"/>
              </w:rPr>
              <w:t>4,</w:t>
            </w:r>
            <w:r>
              <w:rPr>
                <w:sz w:val="20"/>
                <w:szCs w:val="20"/>
              </w:rPr>
              <w:t>54</w:t>
            </w:r>
          </w:p>
        </w:tc>
        <w:tc>
          <w:tcPr>
            <w:tcW w:w="709" w:type="dxa"/>
            <w:vMerge w:val="restart"/>
          </w:tcPr>
          <w:p w:rsidR="00BC185F" w:rsidRPr="002438FB" w:rsidRDefault="00BC185F" w:rsidP="00BC185F">
            <w:pPr>
              <w:contextualSpacing/>
              <w:jc w:val="both"/>
              <w:rPr>
                <w:sz w:val="20"/>
                <w:szCs w:val="20"/>
              </w:rPr>
            </w:pPr>
            <w:r w:rsidRPr="002438FB">
              <w:rPr>
                <w:sz w:val="20"/>
                <w:szCs w:val="20"/>
              </w:rPr>
              <w:t>0,</w:t>
            </w:r>
            <w:r>
              <w:rPr>
                <w:sz w:val="20"/>
                <w:szCs w:val="20"/>
              </w:rPr>
              <w:t>595</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4,5</w:t>
            </w:r>
          </w:p>
        </w:tc>
        <w:tc>
          <w:tcPr>
            <w:tcW w:w="652" w:type="dxa"/>
          </w:tcPr>
          <w:p w:rsidR="00BC185F" w:rsidRPr="002438FB" w:rsidRDefault="00BC185F" w:rsidP="00BC185F">
            <w:pPr>
              <w:contextualSpacing/>
              <w:jc w:val="both"/>
              <w:rPr>
                <w:sz w:val="20"/>
                <w:szCs w:val="20"/>
              </w:rPr>
            </w:pPr>
            <w:r>
              <w:rPr>
                <w:sz w:val="20"/>
                <w:szCs w:val="20"/>
              </w:rPr>
              <w:t>36,4</w:t>
            </w:r>
          </w:p>
        </w:tc>
        <w:tc>
          <w:tcPr>
            <w:tcW w:w="653" w:type="dxa"/>
          </w:tcPr>
          <w:p w:rsidR="00BC185F" w:rsidRPr="002438FB" w:rsidRDefault="00BC185F" w:rsidP="00BC185F">
            <w:pPr>
              <w:contextualSpacing/>
              <w:jc w:val="both"/>
              <w:rPr>
                <w:sz w:val="20"/>
                <w:szCs w:val="20"/>
              </w:rPr>
            </w:pPr>
            <w:r>
              <w:rPr>
                <w:sz w:val="20"/>
                <w:szCs w:val="20"/>
              </w:rPr>
              <w:t>59,1</w:t>
            </w:r>
          </w:p>
        </w:tc>
        <w:tc>
          <w:tcPr>
            <w:tcW w:w="708" w:type="dxa"/>
            <w:vMerge/>
          </w:tcPr>
          <w:p w:rsidR="00BC185F" w:rsidRPr="002438FB" w:rsidRDefault="00BC185F" w:rsidP="00BC185F">
            <w:pPr>
              <w:contextualSpacing/>
              <w:jc w:val="both"/>
              <w:rPr>
                <w:b/>
                <w:sz w:val="20"/>
                <w:szCs w:val="20"/>
              </w:rPr>
            </w:pPr>
          </w:p>
        </w:tc>
        <w:tc>
          <w:tcPr>
            <w:tcW w:w="709" w:type="dxa"/>
            <w:vMerge/>
          </w:tcPr>
          <w:p w:rsidR="00BC185F" w:rsidRPr="002438FB" w:rsidRDefault="00BC185F" w:rsidP="00BC185F">
            <w:pPr>
              <w:contextualSpacing/>
              <w:jc w:val="both"/>
              <w:rPr>
                <w:b/>
                <w:sz w:val="20"/>
                <w:szCs w:val="20"/>
              </w:rPr>
            </w:pPr>
          </w:p>
        </w:tc>
      </w:tr>
    </w:tbl>
    <w:p w:rsidR="00BC185F" w:rsidRPr="000E42BD" w:rsidRDefault="00BC185F" w:rsidP="00BC185F">
      <w:pPr>
        <w:ind w:firstLine="708"/>
        <w:contextualSpacing/>
        <w:jc w:val="both"/>
        <w:rPr>
          <w:b/>
          <w:sz w:val="24"/>
          <w:szCs w:val="24"/>
        </w:rPr>
      </w:pPr>
    </w:p>
    <w:p w:rsidR="00BC185F" w:rsidRPr="000E42BD" w:rsidRDefault="00BC185F" w:rsidP="00BC185F">
      <w:pPr>
        <w:ind w:firstLine="708"/>
        <w:contextualSpacing/>
        <w:jc w:val="both"/>
        <w:rPr>
          <w:b/>
          <w:sz w:val="24"/>
          <w:szCs w:val="24"/>
        </w:rPr>
      </w:pPr>
      <w:r>
        <w:rPr>
          <w:sz w:val="24"/>
          <w:szCs w:val="24"/>
        </w:rPr>
        <w:t>Tablo 3’t</w:t>
      </w:r>
      <w:r w:rsidRPr="000E42BD">
        <w:rPr>
          <w:sz w:val="24"/>
          <w:szCs w:val="24"/>
        </w:rPr>
        <w:t xml:space="preserve">e </w:t>
      </w:r>
      <w:r>
        <w:rPr>
          <w:sz w:val="24"/>
          <w:szCs w:val="24"/>
        </w:rPr>
        <w:t>ö</w:t>
      </w:r>
      <w:r w:rsidRPr="000E42BD">
        <w:rPr>
          <w:sz w:val="24"/>
          <w:szCs w:val="24"/>
        </w:rPr>
        <w:t xml:space="preserve">ğretim elemanlarının HLEPDF girdi alt boyutuna ilişkin yanıtlarının dağılımı verilmiştir. Öğretim elemanlarının girdi alt boyutunda bulunan maddelere verdikleri yanıtlar incelendiğinde; madde puan ortalamalarının </w:t>
      </w:r>
      <w:r>
        <w:rPr>
          <w:sz w:val="24"/>
          <w:szCs w:val="24"/>
        </w:rPr>
        <w:t>3,13</w:t>
      </w:r>
      <w:r w:rsidRPr="000E42BD">
        <w:rPr>
          <w:sz w:val="24"/>
          <w:szCs w:val="24"/>
        </w:rPr>
        <w:t>±1,</w:t>
      </w:r>
      <w:r>
        <w:rPr>
          <w:sz w:val="24"/>
          <w:szCs w:val="24"/>
        </w:rPr>
        <w:t>12</w:t>
      </w:r>
      <w:r w:rsidRPr="000E42BD">
        <w:rPr>
          <w:sz w:val="24"/>
          <w:szCs w:val="24"/>
        </w:rPr>
        <w:t xml:space="preserve">5 ile </w:t>
      </w:r>
      <w:r w:rsidRPr="007F378B">
        <w:rPr>
          <w:sz w:val="24"/>
          <w:szCs w:val="24"/>
        </w:rPr>
        <w:t>4,63</w:t>
      </w:r>
      <w:r w:rsidRPr="000E42BD">
        <w:rPr>
          <w:sz w:val="24"/>
          <w:szCs w:val="24"/>
        </w:rPr>
        <w:t>±,</w:t>
      </w:r>
      <w:r>
        <w:rPr>
          <w:sz w:val="24"/>
          <w:szCs w:val="24"/>
        </w:rPr>
        <w:t>581</w:t>
      </w:r>
      <w:r w:rsidRPr="000E42BD">
        <w:rPr>
          <w:sz w:val="24"/>
          <w:szCs w:val="24"/>
        </w:rPr>
        <w:t xml:space="preserve"> arasında değiştiği </w:t>
      </w:r>
      <w:r w:rsidRPr="005C23A7">
        <w:rPr>
          <w:sz w:val="24"/>
          <w:szCs w:val="24"/>
        </w:rPr>
        <w:t>belirlenmiştir</w:t>
      </w:r>
      <w:r w:rsidRPr="000E42BD">
        <w:rPr>
          <w:sz w:val="24"/>
          <w:szCs w:val="24"/>
        </w:rPr>
        <w:t xml:space="preserve">. Öğretim elemanlarının </w:t>
      </w:r>
      <w:r>
        <w:rPr>
          <w:sz w:val="24"/>
          <w:szCs w:val="24"/>
        </w:rPr>
        <w:t>g</w:t>
      </w:r>
      <w:r w:rsidRPr="000E42BD">
        <w:rPr>
          <w:sz w:val="24"/>
          <w:szCs w:val="24"/>
        </w:rPr>
        <w:t>irdi alt boyutunda en çok katıldıkları ifadenin “</w:t>
      </w:r>
      <w:r>
        <w:rPr>
          <w:sz w:val="24"/>
          <w:szCs w:val="24"/>
        </w:rPr>
        <w:t>11</w:t>
      </w:r>
      <w:r w:rsidRPr="000E42BD">
        <w:rPr>
          <w:sz w:val="24"/>
          <w:szCs w:val="24"/>
        </w:rPr>
        <w:t xml:space="preserve">. </w:t>
      </w:r>
      <w:r w:rsidRPr="00044D76">
        <w:rPr>
          <w:sz w:val="24"/>
          <w:szCs w:val="24"/>
        </w:rPr>
        <w:t>Programda yer alan teorik ve uygulamalı derslerin öğrenme hedefleri, programın amaç ve hedeflerini destekler niteliktedir</w:t>
      </w:r>
      <w:r>
        <w:rPr>
          <w:sz w:val="24"/>
          <w:szCs w:val="24"/>
        </w:rPr>
        <w:t xml:space="preserve">.” maddesi </w:t>
      </w:r>
      <w:r w:rsidRPr="000E42BD">
        <w:rPr>
          <w:sz w:val="24"/>
          <w:szCs w:val="24"/>
        </w:rPr>
        <w:t>(</w:t>
      </w:r>
      <w:r w:rsidRPr="007F378B">
        <w:rPr>
          <w:sz w:val="24"/>
          <w:szCs w:val="24"/>
        </w:rPr>
        <w:t>4,63</w:t>
      </w:r>
      <w:r w:rsidRPr="000E42BD">
        <w:rPr>
          <w:sz w:val="24"/>
          <w:szCs w:val="24"/>
        </w:rPr>
        <w:t>±,</w:t>
      </w:r>
      <w:r>
        <w:rPr>
          <w:sz w:val="24"/>
          <w:szCs w:val="24"/>
        </w:rPr>
        <w:t>581) ve “</w:t>
      </w:r>
      <w:r w:rsidRPr="007906DA">
        <w:rPr>
          <w:sz w:val="24"/>
          <w:szCs w:val="24"/>
        </w:rPr>
        <w:t>32. Değerlendirmede kullanılacak ölçme-değerlendirme yöntem ve uygulamaları yönergelerle açıklanmaktadır.</w:t>
      </w:r>
      <w:r>
        <w:rPr>
          <w:sz w:val="24"/>
          <w:szCs w:val="24"/>
        </w:rPr>
        <w:t>” maddesi (</w:t>
      </w:r>
      <w:r w:rsidRPr="007F378B">
        <w:rPr>
          <w:sz w:val="24"/>
          <w:szCs w:val="24"/>
        </w:rPr>
        <w:t>4,63</w:t>
      </w:r>
      <w:r w:rsidRPr="000E42BD">
        <w:rPr>
          <w:sz w:val="24"/>
          <w:szCs w:val="24"/>
        </w:rPr>
        <w:t>±,</w:t>
      </w:r>
      <w:r>
        <w:rPr>
          <w:sz w:val="24"/>
          <w:szCs w:val="24"/>
        </w:rPr>
        <w:t>492), en az katıldıkları ifadenin</w:t>
      </w:r>
      <w:r w:rsidRPr="000E42BD">
        <w:rPr>
          <w:sz w:val="24"/>
          <w:szCs w:val="24"/>
        </w:rPr>
        <w:t xml:space="preserve"> “13. Beceri geliştirme laboratuvarları, temel mesleki becerileri kazand</w:t>
      </w:r>
      <w:r>
        <w:rPr>
          <w:sz w:val="24"/>
          <w:szCs w:val="24"/>
        </w:rPr>
        <w:t xml:space="preserve">ırmada yetersizdir.” maddesi </w:t>
      </w:r>
      <w:r w:rsidRPr="000E42BD">
        <w:rPr>
          <w:sz w:val="24"/>
          <w:szCs w:val="24"/>
        </w:rPr>
        <w:t>(</w:t>
      </w:r>
      <w:r>
        <w:rPr>
          <w:sz w:val="24"/>
          <w:szCs w:val="24"/>
        </w:rPr>
        <w:t>3</w:t>
      </w:r>
      <w:r w:rsidRPr="000E42BD">
        <w:rPr>
          <w:sz w:val="24"/>
          <w:szCs w:val="24"/>
        </w:rPr>
        <w:t>,</w:t>
      </w:r>
      <w:r>
        <w:rPr>
          <w:sz w:val="24"/>
          <w:szCs w:val="24"/>
        </w:rPr>
        <w:t>13</w:t>
      </w:r>
      <w:r w:rsidRPr="000E42BD">
        <w:rPr>
          <w:sz w:val="24"/>
          <w:szCs w:val="24"/>
        </w:rPr>
        <w:t>±1,</w:t>
      </w:r>
      <w:r>
        <w:rPr>
          <w:sz w:val="24"/>
          <w:szCs w:val="24"/>
        </w:rPr>
        <w:t>12</w:t>
      </w:r>
      <w:r w:rsidRPr="000E42BD">
        <w:rPr>
          <w:sz w:val="24"/>
          <w:szCs w:val="24"/>
        </w:rPr>
        <w:t>5) olduğu bulunmuştur.</w:t>
      </w:r>
    </w:p>
    <w:p w:rsidR="00BC185F" w:rsidRPr="000E42BD" w:rsidRDefault="00BC185F" w:rsidP="00BC185F">
      <w:pPr>
        <w:ind w:firstLine="708"/>
        <w:contextualSpacing/>
        <w:jc w:val="both"/>
        <w:rPr>
          <w:b/>
          <w:sz w:val="24"/>
          <w:szCs w:val="24"/>
        </w:rPr>
      </w:pPr>
    </w:p>
    <w:p w:rsidR="00BC185F" w:rsidRPr="000E42BD" w:rsidRDefault="00BC185F" w:rsidP="00BC185F">
      <w:pPr>
        <w:contextualSpacing/>
        <w:jc w:val="both"/>
        <w:rPr>
          <w:b/>
          <w:sz w:val="24"/>
          <w:szCs w:val="24"/>
        </w:rPr>
      </w:pPr>
      <w:r w:rsidRPr="000E42BD">
        <w:rPr>
          <w:b/>
          <w:sz w:val="24"/>
          <w:szCs w:val="24"/>
        </w:rPr>
        <w:t xml:space="preserve">Tablo 4. </w:t>
      </w:r>
      <w:r w:rsidRPr="000E42BD">
        <w:rPr>
          <w:b/>
          <w:bCs/>
          <w:sz w:val="24"/>
          <w:szCs w:val="24"/>
        </w:rPr>
        <w:t>Öğretim Elemanlarının</w:t>
      </w:r>
      <w:r w:rsidRPr="000E42BD">
        <w:rPr>
          <w:b/>
          <w:sz w:val="24"/>
          <w:szCs w:val="24"/>
        </w:rPr>
        <w:t xml:space="preserve"> HLEPDF Süreç </w:t>
      </w:r>
      <w:r>
        <w:rPr>
          <w:b/>
          <w:sz w:val="24"/>
          <w:szCs w:val="24"/>
        </w:rPr>
        <w:t>Alt Boyut</w:t>
      </w:r>
      <w:r w:rsidRPr="000E42BD">
        <w:rPr>
          <w:b/>
          <w:sz w:val="24"/>
          <w:szCs w:val="24"/>
        </w:rPr>
        <w:t xml:space="preserve"> </w:t>
      </w:r>
      <w:r w:rsidRPr="000E42BD">
        <w:rPr>
          <w:b/>
          <w:bCs/>
          <w:sz w:val="24"/>
          <w:szCs w:val="24"/>
        </w:rPr>
        <w:t>Puan Ortalamaları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67"/>
        <w:gridCol w:w="652"/>
        <w:gridCol w:w="652"/>
        <w:gridCol w:w="652"/>
        <w:gridCol w:w="652"/>
        <w:gridCol w:w="653"/>
        <w:gridCol w:w="708"/>
        <w:gridCol w:w="675"/>
      </w:tblGrid>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b/>
                <w:sz w:val="20"/>
                <w:szCs w:val="20"/>
              </w:rPr>
              <w:t>Maddeler</w:t>
            </w:r>
          </w:p>
        </w:tc>
        <w:tc>
          <w:tcPr>
            <w:tcW w:w="567" w:type="dxa"/>
            <w:vMerge w:val="restart"/>
          </w:tcPr>
          <w:p w:rsidR="00BC185F" w:rsidRPr="002438FB" w:rsidRDefault="00BC185F" w:rsidP="00BC185F">
            <w:pPr>
              <w:contextualSpacing/>
              <w:jc w:val="both"/>
              <w:rPr>
                <w:b/>
                <w:sz w:val="20"/>
                <w:szCs w:val="20"/>
              </w:rPr>
            </w:pPr>
          </w:p>
        </w:tc>
        <w:tc>
          <w:tcPr>
            <w:tcW w:w="4644" w:type="dxa"/>
            <w:gridSpan w:val="7"/>
          </w:tcPr>
          <w:p w:rsidR="00BC185F" w:rsidRPr="002438FB" w:rsidRDefault="00BC185F" w:rsidP="00BC185F">
            <w:pPr>
              <w:contextualSpacing/>
              <w:jc w:val="both"/>
              <w:rPr>
                <w:b/>
                <w:sz w:val="20"/>
                <w:szCs w:val="20"/>
              </w:rPr>
            </w:pPr>
            <w:r>
              <w:rPr>
                <w:b/>
                <w:sz w:val="20"/>
                <w:szCs w:val="20"/>
              </w:rPr>
              <w:t>Yanıt</w:t>
            </w:r>
            <w:r w:rsidRPr="002438FB">
              <w:rPr>
                <w:b/>
                <w:sz w:val="20"/>
                <w:szCs w:val="20"/>
              </w:rPr>
              <w:t xml:space="preserve"> </w:t>
            </w:r>
          </w:p>
        </w:tc>
      </w:tr>
      <w:tr w:rsidR="00BC185F" w:rsidRPr="002438FB" w:rsidTr="00CC5A9A">
        <w:tc>
          <w:tcPr>
            <w:tcW w:w="3964" w:type="dxa"/>
            <w:vMerge/>
          </w:tcPr>
          <w:p w:rsidR="00BC185F" w:rsidRPr="002438FB" w:rsidRDefault="00BC185F" w:rsidP="00BC185F">
            <w:pPr>
              <w:contextualSpacing/>
              <w:jc w:val="both"/>
              <w:rPr>
                <w:b/>
                <w:sz w:val="20"/>
                <w:szCs w:val="20"/>
              </w:rPr>
            </w:pPr>
          </w:p>
        </w:tc>
        <w:tc>
          <w:tcPr>
            <w:tcW w:w="567" w:type="dxa"/>
            <w:vMerge/>
          </w:tcPr>
          <w:p w:rsidR="00BC185F" w:rsidRPr="002438FB" w:rsidRDefault="00BC185F" w:rsidP="00BC185F">
            <w:pPr>
              <w:contextualSpacing/>
              <w:jc w:val="both"/>
              <w:rPr>
                <w:b/>
                <w:sz w:val="20"/>
                <w:szCs w:val="20"/>
              </w:rPr>
            </w:pPr>
          </w:p>
        </w:tc>
        <w:tc>
          <w:tcPr>
            <w:tcW w:w="652" w:type="dxa"/>
          </w:tcPr>
          <w:p w:rsidR="00BC185F" w:rsidRPr="002438FB" w:rsidRDefault="00BC185F" w:rsidP="00BC185F">
            <w:pPr>
              <w:contextualSpacing/>
              <w:jc w:val="both"/>
              <w:rPr>
                <w:b/>
                <w:sz w:val="20"/>
                <w:szCs w:val="20"/>
              </w:rPr>
            </w:pPr>
            <w:r w:rsidRPr="002438FB">
              <w:rPr>
                <w:b/>
                <w:sz w:val="20"/>
                <w:szCs w:val="20"/>
              </w:rPr>
              <w:t>1</w:t>
            </w:r>
          </w:p>
        </w:tc>
        <w:tc>
          <w:tcPr>
            <w:tcW w:w="652" w:type="dxa"/>
          </w:tcPr>
          <w:p w:rsidR="00BC185F" w:rsidRPr="002438FB" w:rsidRDefault="00BC185F" w:rsidP="00BC185F">
            <w:pPr>
              <w:contextualSpacing/>
              <w:jc w:val="both"/>
              <w:rPr>
                <w:b/>
                <w:sz w:val="20"/>
                <w:szCs w:val="20"/>
              </w:rPr>
            </w:pPr>
            <w:r w:rsidRPr="002438FB">
              <w:rPr>
                <w:b/>
                <w:sz w:val="20"/>
                <w:szCs w:val="20"/>
              </w:rPr>
              <w:t>2</w:t>
            </w:r>
          </w:p>
        </w:tc>
        <w:tc>
          <w:tcPr>
            <w:tcW w:w="652" w:type="dxa"/>
          </w:tcPr>
          <w:p w:rsidR="00BC185F" w:rsidRPr="002438FB" w:rsidRDefault="00BC185F" w:rsidP="00BC185F">
            <w:pPr>
              <w:contextualSpacing/>
              <w:jc w:val="both"/>
              <w:rPr>
                <w:b/>
                <w:sz w:val="20"/>
                <w:szCs w:val="20"/>
              </w:rPr>
            </w:pPr>
            <w:r w:rsidRPr="002438FB">
              <w:rPr>
                <w:b/>
                <w:sz w:val="20"/>
                <w:szCs w:val="20"/>
              </w:rPr>
              <w:t>3</w:t>
            </w:r>
          </w:p>
        </w:tc>
        <w:tc>
          <w:tcPr>
            <w:tcW w:w="652" w:type="dxa"/>
          </w:tcPr>
          <w:p w:rsidR="00BC185F" w:rsidRPr="002438FB" w:rsidRDefault="00BC185F" w:rsidP="00BC185F">
            <w:pPr>
              <w:contextualSpacing/>
              <w:jc w:val="both"/>
              <w:rPr>
                <w:b/>
                <w:sz w:val="20"/>
                <w:szCs w:val="20"/>
              </w:rPr>
            </w:pPr>
            <w:r w:rsidRPr="002438FB">
              <w:rPr>
                <w:b/>
                <w:sz w:val="20"/>
                <w:szCs w:val="20"/>
              </w:rPr>
              <w:t>4</w:t>
            </w:r>
          </w:p>
        </w:tc>
        <w:tc>
          <w:tcPr>
            <w:tcW w:w="653" w:type="dxa"/>
          </w:tcPr>
          <w:p w:rsidR="00BC185F" w:rsidRPr="002438FB" w:rsidRDefault="00BC185F" w:rsidP="00BC185F">
            <w:pPr>
              <w:contextualSpacing/>
              <w:jc w:val="both"/>
              <w:rPr>
                <w:b/>
                <w:sz w:val="20"/>
                <w:szCs w:val="20"/>
              </w:rPr>
            </w:pPr>
            <w:r w:rsidRPr="002438FB">
              <w:rPr>
                <w:b/>
                <w:sz w:val="20"/>
                <w:szCs w:val="20"/>
              </w:rPr>
              <w:t>5</w:t>
            </w:r>
          </w:p>
        </w:tc>
        <w:tc>
          <w:tcPr>
            <w:tcW w:w="708" w:type="dxa"/>
          </w:tcPr>
          <w:p w:rsidR="00BC185F" w:rsidRPr="002438FB" w:rsidRDefault="00BC185F" w:rsidP="00BC185F">
            <w:pPr>
              <w:contextualSpacing/>
              <w:jc w:val="both"/>
              <w:rPr>
                <w:b/>
                <w:sz w:val="20"/>
                <w:szCs w:val="20"/>
              </w:rPr>
            </w:pPr>
            <w:r w:rsidRPr="002438FB">
              <w:rPr>
                <w:b/>
                <w:sz w:val="20"/>
                <w:szCs w:val="20"/>
              </w:rPr>
              <w:t>X̄</w:t>
            </w:r>
          </w:p>
        </w:tc>
        <w:tc>
          <w:tcPr>
            <w:tcW w:w="675" w:type="dxa"/>
          </w:tcPr>
          <w:p w:rsidR="00BC185F" w:rsidRPr="002438FB" w:rsidRDefault="00BC185F" w:rsidP="00BC185F">
            <w:pPr>
              <w:contextualSpacing/>
              <w:jc w:val="both"/>
              <w:rPr>
                <w:b/>
                <w:sz w:val="20"/>
                <w:szCs w:val="20"/>
              </w:rPr>
            </w:pPr>
            <w:r w:rsidRPr="002438FB">
              <w:rPr>
                <w:b/>
                <w:sz w:val="20"/>
                <w:szCs w:val="20"/>
              </w:rPr>
              <w:t>SS</w:t>
            </w: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4. Öğretim elemanı ve öğrenciler arasında etkin bir iletişim ve etkileşim bulunmaktadır.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7</w:t>
            </w:r>
          </w:p>
        </w:tc>
        <w:tc>
          <w:tcPr>
            <w:tcW w:w="653" w:type="dxa"/>
          </w:tcPr>
          <w:p w:rsidR="00BC185F" w:rsidRPr="002438FB" w:rsidRDefault="00BC185F" w:rsidP="00BC185F">
            <w:pPr>
              <w:contextualSpacing/>
              <w:jc w:val="both"/>
              <w:rPr>
                <w:sz w:val="20"/>
                <w:szCs w:val="20"/>
              </w:rPr>
            </w:pPr>
            <w:r w:rsidRPr="002438FB">
              <w:rPr>
                <w:sz w:val="20"/>
                <w:szCs w:val="20"/>
              </w:rPr>
              <w:t>15</w:t>
            </w:r>
          </w:p>
        </w:tc>
        <w:tc>
          <w:tcPr>
            <w:tcW w:w="708" w:type="dxa"/>
            <w:vMerge w:val="restart"/>
          </w:tcPr>
          <w:p w:rsidR="00BC185F" w:rsidRPr="002438FB" w:rsidRDefault="00BC185F" w:rsidP="00BC185F">
            <w:pPr>
              <w:contextualSpacing/>
              <w:jc w:val="both"/>
              <w:rPr>
                <w:sz w:val="20"/>
                <w:szCs w:val="20"/>
              </w:rPr>
            </w:pPr>
            <w:r w:rsidRPr="002438FB">
              <w:rPr>
                <w:sz w:val="20"/>
                <w:szCs w:val="20"/>
              </w:rPr>
              <w:t>4,</w:t>
            </w:r>
            <w:r>
              <w:rPr>
                <w:sz w:val="20"/>
                <w:szCs w:val="20"/>
              </w:rPr>
              <w:t>68</w:t>
            </w:r>
          </w:p>
        </w:tc>
        <w:tc>
          <w:tcPr>
            <w:tcW w:w="675" w:type="dxa"/>
            <w:vMerge w:val="restart"/>
          </w:tcPr>
          <w:p w:rsidR="00BC185F" w:rsidRPr="002438FB" w:rsidRDefault="00BC185F" w:rsidP="00BC185F">
            <w:pPr>
              <w:contextualSpacing/>
              <w:jc w:val="both"/>
              <w:rPr>
                <w:sz w:val="20"/>
                <w:szCs w:val="20"/>
              </w:rPr>
            </w:pPr>
            <w:r w:rsidRPr="002438FB">
              <w:rPr>
                <w:sz w:val="20"/>
                <w:szCs w:val="20"/>
              </w:rPr>
              <w:t>0,</w:t>
            </w:r>
            <w:r>
              <w:rPr>
                <w:sz w:val="20"/>
                <w:szCs w:val="20"/>
              </w:rPr>
              <w:t>476</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31,8</w:t>
            </w:r>
          </w:p>
        </w:tc>
        <w:tc>
          <w:tcPr>
            <w:tcW w:w="653" w:type="dxa"/>
          </w:tcPr>
          <w:p w:rsidR="00BC185F" w:rsidRPr="002438FB" w:rsidRDefault="00BC185F" w:rsidP="00BC185F">
            <w:pPr>
              <w:contextualSpacing/>
              <w:jc w:val="both"/>
              <w:rPr>
                <w:sz w:val="20"/>
                <w:szCs w:val="20"/>
              </w:rPr>
            </w:pPr>
            <w:r>
              <w:rPr>
                <w:sz w:val="20"/>
                <w:szCs w:val="20"/>
              </w:rPr>
              <w:t>68,2</w:t>
            </w:r>
          </w:p>
        </w:tc>
        <w:tc>
          <w:tcPr>
            <w:tcW w:w="708" w:type="dxa"/>
            <w:vMerge/>
          </w:tcPr>
          <w:p w:rsidR="00BC185F" w:rsidRPr="002438FB" w:rsidRDefault="00BC185F" w:rsidP="00BC185F">
            <w:pPr>
              <w:contextualSpacing/>
              <w:jc w:val="both"/>
              <w:rPr>
                <w:sz w:val="20"/>
                <w:szCs w:val="20"/>
              </w:rPr>
            </w:pPr>
          </w:p>
        </w:tc>
        <w:tc>
          <w:tcPr>
            <w:tcW w:w="675"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9. Program, seçmeli dersler ve sosyal faaliyetleri kapsamaktadır.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3</w:t>
            </w:r>
          </w:p>
        </w:tc>
        <w:tc>
          <w:tcPr>
            <w:tcW w:w="652" w:type="dxa"/>
          </w:tcPr>
          <w:p w:rsidR="00BC185F" w:rsidRPr="002438FB" w:rsidRDefault="00BC185F" w:rsidP="00BC185F">
            <w:pPr>
              <w:contextualSpacing/>
              <w:jc w:val="both"/>
              <w:rPr>
                <w:sz w:val="20"/>
                <w:szCs w:val="20"/>
              </w:rPr>
            </w:pPr>
            <w:r>
              <w:rPr>
                <w:sz w:val="20"/>
                <w:szCs w:val="20"/>
              </w:rPr>
              <w:t>2</w:t>
            </w:r>
          </w:p>
        </w:tc>
        <w:tc>
          <w:tcPr>
            <w:tcW w:w="653" w:type="dxa"/>
          </w:tcPr>
          <w:p w:rsidR="00BC185F" w:rsidRPr="002438FB" w:rsidRDefault="00BC185F" w:rsidP="00BC185F">
            <w:pPr>
              <w:contextualSpacing/>
              <w:jc w:val="both"/>
              <w:rPr>
                <w:sz w:val="20"/>
                <w:szCs w:val="20"/>
              </w:rPr>
            </w:pPr>
            <w:r w:rsidRPr="002438FB">
              <w:rPr>
                <w:sz w:val="20"/>
                <w:szCs w:val="20"/>
              </w:rPr>
              <w:t>1</w:t>
            </w:r>
            <w:r>
              <w:rPr>
                <w:sz w:val="20"/>
                <w:szCs w:val="20"/>
              </w:rPr>
              <w:t>7</w:t>
            </w:r>
          </w:p>
        </w:tc>
        <w:tc>
          <w:tcPr>
            <w:tcW w:w="708" w:type="dxa"/>
            <w:vMerge w:val="restart"/>
          </w:tcPr>
          <w:p w:rsidR="00BC185F" w:rsidRPr="002438FB" w:rsidRDefault="00BC185F" w:rsidP="00BC185F">
            <w:pPr>
              <w:contextualSpacing/>
              <w:jc w:val="both"/>
              <w:rPr>
                <w:sz w:val="20"/>
                <w:szCs w:val="20"/>
              </w:rPr>
            </w:pPr>
            <w:r w:rsidRPr="002438FB">
              <w:rPr>
                <w:sz w:val="20"/>
                <w:szCs w:val="20"/>
              </w:rPr>
              <w:t>4,</w:t>
            </w:r>
            <w:r>
              <w:rPr>
                <w:sz w:val="20"/>
                <w:szCs w:val="20"/>
              </w:rPr>
              <w:t>63</w:t>
            </w:r>
          </w:p>
        </w:tc>
        <w:tc>
          <w:tcPr>
            <w:tcW w:w="675" w:type="dxa"/>
            <w:vMerge w:val="restart"/>
          </w:tcPr>
          <w:p w:rsidR="00BC185F" w:rsidRPr="002438FB" w:rsidRDefault="00BC185F" w:rsidP="00BC185F">
            <w:pPr>
              <w:contextualSpacing/>
              <w:jc w:val="both"/>
              <w:rPr>
                <w:sz w:val="20"/>
                <w:szCs w:val="20"/>
              </w:rPr>
            </w:pPr>
            <w:r w:rsidRPr="002438FB">
              <w:rPr>
                <w:sz w:val="20"/>
                <w:szCs w:val="20"/>
              </w:rPr>
              <w:t>0,</w:t>
            </w:r>
            <w:r>
              <w:rPr>
                <w:sz w:val="20"/>
                <w:szCs w:val="20"/>
              </w:rPr>
              <w:t>726</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13,6</w:t>
            </w:r>
          </w:p>
        </w:tc>
        <w:tc>
          <w:tcPr>
            <w:tcW w:w="652" w:type="dxa"/>
          </w:tcPr>
          <w:p w:rsidR="00BC185F" w:rsidRPr="002438FB" w:rsidRDefault="00BC185F" w:rsidP="00BC185F">
            <w:pPr>
              <w:contextualSpacing/>
              <w:jc w:val="both"/>
              <w:rPr>
                <w:sz w:val="20"/>
                <w:szCs w:val="20"/>
              </w:rPr>
            </w:pPr>
            <w:r>
              <w:rPr>
                <w:sz w:val="20"/>
                <w:szCs w:val="20"/>
              </w:rPr>
              <w:t>9,1</w:t>
            </w:r>
          </w:p>
        </w:tc>
        <w:tc>
          <w:tcPr>
            <w:tcW w:w="653" w:type="dxa"/>
          </w:tcPr>
          <w:p w:rsidR="00BC185F" w:rsidRPr="002438FB" w:rsidRDefault="00BC185F" w:rsidP="00BC185F">
            <w:pPr>
              <w:contextualSpacing/>
              <w:jc w:val="both"/>
              <w:rPr>
                <w:sz w:val="20"/>
                <w:szCs w:val="20"/>
              </w:rPr>
            </w:pPr>
            <w:r>
              <w:rPr>
                <w:sz w:val="20"/>
                <w:szCs w:val="20"/>
              </w:rPr>
              <w:t>77,3</w:t>
            </w:r>
          </w:p>
        </w:tc>
        <w:tc>
          <w:tcPr>
            <w:tcW w:w="708" w:type="dxa"/>
            <w:vMerge/>
          </w:tcPr>
          <w:p w:rsidR="00BC185F" w:rsidRPr="002438FB" w:rsidRDefault="00BC185F" w:rsidP="00BC185F">
            <w:pPr>
              <w:contextualSpacing/>
              <w:jc w:val="both"/>
              <w:rPr>
                <w:sz w:val="20"/>
                <w:szCs w:val="20"/>
              </w:rPr>
            </w:pPr>
          </w:p>
        </w:tc>
        <w:tc>
          <w:tcPr>
            <w:tcW w:w="675"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10. Program, öğrenilenleri uygulamaya dönüştürebilecek fırsatlar sunmaktadır.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1</w:t>
            </w:r>
          </w:p>
        </w:tc>
        <w:tc>
          <w:tcPr>
            <w:tcW w:w="652" w:type="dxa"/>
          </w:tcPr>
          <w:p w:rsidR="00BC185F" w:rsidRPr="002438FB" w:rsidRDefault="00BC185F" w:rsidP="00BC185F">
            <w:pPr>
              <w:contextualSpacing/>
              <w:jc w:val="both"/>
              <w:rPr>
                <w:sz w:val="20"/>
                <w:szCs w:val="20"/>
              </w:rPr>
            </w:pPr>
            <w:r>
              <w:rPr>
                <w:sz w:val="20"/>
                <w:szCs w:val="20"/>
              </w:rPr>
              <w:t>7</w:t>
            </w:r>
          </w:p>
        </w:tc>
        <w:tc>
          <w:tcPr>
            <w:tcW w:w="653" w:type="dxa"/>
          </w:tcPr>
          <w:p w:rsidR="00BC185F" w:rsidRPr="002438FB" w:rsidRDefault="00BC185F" w:rsidP="00BC185F">
            <w:pPr>
              <w:contextualSpacing/>
              <w:jc w:val="both"/>
              <w:rPr>
                <w:sz w:val="20"/>
                <w:szCs w:val="20"/>
              </w:rPr>
            </w:pPr>
            <w:r w:rsidRPr="002438FB">
              <w:rPr>
                <w:sz w:val="20"/>
                <w:szCs w:val="20"/>
              </w:rPr>
              <w:t>1</w:t>
            </w:r>
            <w:r>
              <w:rPr>
                <w:sz w:val="20"/>
                <w:szCs w:val="20"/>
              </w:rPr>
              <w:t>4</w:t>
            </w:r>
          </w:p>
        </w:tc>
        <w:tc>
          <w:tcPr>
            <w:tcW w:w="708" w:type="dxa"/>
            <w:vMerge w:val="restart"/>
          </w:tcPr>
          <w:p w:rsidR="00BC185F" w:rsidRPr="002438FB" w:rsidRDefault="00BC185F" w:rsidP="00BC185F">
            <w:pPr>
              <w:contextualSpacing/>
              <w:jc w:val="both"/>
              <w:rPr>
                <w:sz w:val="20"/>
                <w:szCs w:val="20"/>
              </w:rPr>
            </w:pPr>
            <w:r w:rsidRPr="002438FB">
              <w:rPr>
                <w:sz w:val="20"/>
                <w:szCs w:val="20"/>
              </w:rPr>
              <w:t>4,</w:t>
            </w:r>
            <w:r>
              <w:rPr>
                <w:sz w:val="20"/>
                <w:szCs w:val="20"/>
              </w:rPr>
              <w:t>5</w:t>
            </w:r>
            <w:r w:rsidRPr="002438FB">
              <w:rPr>
                <w:sz w:val="20"/>
                <w:szCs w:val="20"/>
              </w:rPr>
              <w:t>9</w:t>
            </w:r>
          </w:p>
        </w:tc>
        <w:tc>
          <w:tcPr>
            <w:tcW w:w="675" w:type="dxa"/>
            <w:vMerge w:val="restart"/>
          </w:tcPr>
          <w:p w:rsidR="00BC185F" w:rsidRPr="002438FB" w:rsidRDefault="00BC185F" w:rsidP="00BC185F">
            <w:pPr>
              <w:contextualSpacing/>
              <w:jc w:val="both"/>
              <w:rPr>
                <w:sz w:val="20"/>
                <w:szCs w:val="20"/>
              </w:rPr>
            </w:pPr>
            <w:r w:rsidRPr="002438FB">
              <w:rPr>
                <w:sz w:val="20"/>
                <w:szCs w:val="20"/>
              </w:rPr>
              <w:t>0,59</w:t>
            </w:r>
            <w:r>
              <w:rPr>
                <w:sz w:val="20"/>
                <w:szCs w:val="20"/>
              </w:rPr>
              <w:t>0</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4,5</w:t>
            </w:r>
          </w:p>
        </w:tc>
        <w:tc>
          <w:tcPr>
            <w:tcW w:w="652" w:type="dxa"/>
          </w:tcPr>
          <w:p w:rsidR="00BC185F" w:rsidRPr="002438FB" w:rsidRDefault="00BC185F" w:rsidP="00BC185F">
            <w:pPr>
              <w:contextualSpacing/>
              <w:jc w:val="both"/>
              <w:rPr>
                <w:sz w:val="20"/>
                <w:szCs w:val="20"/>
              </w:rPr>
            </w:pPr>
            <w:r>
              <w:rPr>
                <w:sz w:val="20"/>
                <w:szCs w:val="20"/>
              </w:rPr>
              <w:t>31,8</w:t>
            </w:r>
          </w:p>
        </w:tc>
        <w:tc>
          <w:tcPr>
            <w:tcW w:w="653" w:type="dxa"/>
          </w:tcPr>
          <w:p w:rsidR="00BC185F" w:rsidRPr="002438FB" w:rsidRDefault="00BC185F" w:rsidP="00BC185F">
            <w:pPr>
              <w:contextualSpacing/>
              <w:jc w:val="both"/>
              <w:rPr>
                <w:sz w:val="20"/>
                <w:szCs w:val="20"/>
              </w:rPr>
            </w:pPr>
            <w:r>
              <w:rPr>
                <w:sz w:val="20"/>
                <w:szCs w:val="20"/>
              </w:rPr>
              <w:t>63,6</w:t>
            </w:r>
          </w:p>
        </w:tc>
        <w:tc>
          <w:tcPr>
            <w:tcW w:w="708" w:type="dxa"/>
            <w:vMerge/>
          </w:tcPr>
          <w:p w:rsidR="00BC185F" w:rsidRPr="002438FB" w:rsidRDefault="00BC185F" w:rsidP="00BC185F">
            <w:pPr>
              <w:contextualSpacing/>
              <w:jc w:val="both"/>
              <w:rPr>
                <w:sz w:val="20"/>
                <w:szCs w:val="20"/>
              </w:rPr>
            </w:pPr>
          </w:p>
        </w:tc>
        <w:tc>
          <w:tcPr>
            <w:tcW w:w="675"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12. Program, planlandığı şekilde uygulanmaktadır.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1</w:t>
            </w:r>
          </w:p>
        </w:tc>
        <w:tc>
          <w:tcPr>
            <w:tcW w:w="652" w:type="dxa"/>
          </w:tcPr>
          <w:p w:rsidR="00BC185F" w:rsidRPr="002438FB" w:rsidRDefault="00BC185F" w:rsidP="00BC185F">
            <w:pPr>
              <w:contextualSpacing/>
              <w:jc w:val="both"/>
              <w:rPr>
                <w:sz w:val="20"/>
                <w:szCs w:val="20"/>
              </w:rPr>
            </w:pPr>
            <w:r>
              <w:rPr>
                <w:sz w:val="20"/>
                <w:szCs w:val="20"/>
              </w:rPr>
              <w:t>8</w:t>
            </w:r>
          </w:p>
        </w:tc>
        <w:tc>
          <w:tcPr>
            <w:tcW w:w="653" w:type="dxa"/>
          </w:tcPr>
          <w:p w:rsidR="00BC185F" w:rsidRPr="002438FB" w:rsidRDefault="00BC185F" w:rsidP="00BC185F">
            <w:pPr>
              <w:contextualSpacing/>
              <w:jc w:val="both"/>
              <w:rPr>
                <w:sz w:val="20"/>
                <w:szCs w:val="20"/>
              </w:rPr>
            </w:pPr>
            <w:r>
              <w:rPr>
                <w:sz w:val="20"/>
                <w:szCs w:val="20"/>
              </w:rPr>
              <w:t>13</w:t>
            </w:r>
          </w:p>
        </w:tc>
        <w:tc>
          <w:tcPr>
            <w:tcW w:w="708" w:type="dxa"/>
            <w:vMerge w:val="restart"/>
          </w:tcPr>
          <w:p w:rsidR="00BC185F" w:rsidRPr="002438FB" w:rsidRDefault="00BC185F" w:rsidP="00BC185F">
            <w:pPr>
              <w:contextualSpacing/>
              <w:jc w:val="both"/>
              <w:rPr>
                <w:sz w:val="20"/>
                <w:szCs w:val="20"/>
              </w:rPr>
            </w:pPr>
            <w:r w:rsidRPr="002438FB">
              <w:rPr>
                <w:sz w:val="20"/>
                <w:szCs w:val="20"/>
              </w:rPr>
              <w:t>4,</w:t>
            </w:r>
            <w:r>
              <w:rPr>
                <w:sz w:val="20"/>
                <w:szCs w:val="20"/>
              </w:rPr>
              <w:t>54</w:t>
            </w:r>
          </w:p>
        </w:tc>
        <w:tc>
          <w:tcPr>
            <w:tcW w:w="675" w:type="dxa"/>
            <w:vMerge w:val="restart"/>
          </w:tcPr>
          <w:p w:rsidR="00BC185F" w:rsidRPr="002438FB" w:rsidRDefault="00BC185F" w:rsidP="00BC185F">
            <w:pPr>
              <w:contextualSpacing/>
              <w:jc w:val="both"/>
              <w:rPr>
                <w:sz w:val="20"/>
                <w:szCs w:val="20"/>
              </w:rPr>
            </w:pPr>
            <w:r w:rsidRPr="002438FB">
              <w:rPr>
                <w:sz w:val="20"/>
                <w:szCs w:val="20"/>
              </w:rPr>
              <w:t>0,</w:t>
            </w:r>
            <w:r>
              <w:rPr>
                <w:sz w:val="20"/>
                <w:szCs w:val="20"/>
              </w:rPr>
              <w:t>595</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4,5</w:t>
            </w:r>
          </w:p>
        </w:tc>
        <w:tc>
          <w:tcPr>
            <w:tcW w:w="652" w:type="dxa"/>
          </w:tcPr>
          <w:p w:rsidR="00BC185F" w:rsidRPr="002438FB" w:rsidRDefault="00BC185F" w:rsidP="00BC185F">
            <w:pPr>
              <w:contextualSpacing/>
              <w:jc w:val="both"/>
              <w:rPr>
                <w:sz w:val="20"/>
                <w:szCs w:val="20"/>
              </w:rPr>
            </w:pPr>
            <w:r>
              <w:rPr>
                <w:sz w:val="20"/>
                <w:szCs w:val="20"/>
              </w:rPr>
              <w:t>36,4</w:t>
            </w:r>
          </w:p>
        </w:tc>
        <w:tc>
          <w:tcPr>
            <w:tcW w:w="653" w:type="dxa"/>
          </w:tcPr>
          <w:p w:rsidR="00BC185F" w:rsidRPr="002438FB" w:rsidRDefault="00BC185F" w:rsidP="00BC185F">
            <w:pPr>
              <w:contextualSpacing/>
              <w:jc w:val="both"/>
              <w:rPr>
                <w:sz w:val="20"/>
                <w:szCs w:val="20"/>
              </w:rPr>
            </w:pPr>
            <w:r>
              <w:rPr>
                <w:sz w:val="20"/>
                <w:szCs w:val="20"/>
              </w:rPr>
              <w:t>59,1</w:t>
            </w:r>
          </w:p>
        </w:tc>
        <w:tc>
          <w:tcPr>
            <w:tcW w:w="708" w:type="dxa"/>
            <w:vMerge/>
          </w:tcPr>
          <w:p w:rsidR="00BC185F" w:rsidRPr="002438FB" w:rsidRDefault="00BC185F" w:rsidP="00BC185F">
            <w:pPr>
              <w:contextualSpacing/>
              <w:jc w:val="both"/>
              <w:rPr>
                <w:sz w:val="20"/>
                <w:szCs w:val="20"/>
              </w:rPr>
            </w:pPr>
          </w:p>
        </w:tc>
        <w:tc>
          <w:tcPr>
            <w:tcW w:w="675"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15. Programda güncel ve çoklu değerlendirmeler (akran, öz, performans, proje vb.) uygulanmaktadır.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2</w:t>
            </w:r>
          </w:p>
        </w:tc>
        <w:tc>
          <w:tcPr>
            <w:tcW w:w="652" w:type="dxa"/>
          </w:tcPr>
          <w:p w:rsidR="00BC185F" w:rsidRPr="002438FB" w:rsidRDefault="00BC185F" w:rsidP="00BC185F">
            <w:pPr>
              <w:contextualSpacing/>
              <w:jc w:val="both"/>
              <w:rPr>
                <w:sz w:val="20"/>
                <w:szCs w:val="20"/>
              </w:rPr>
            </w:pPr>
            <w:r>
              <w:rPr>
                <w:sz w:val="20"/>
                <w:szCs w:val="20"/>
              </w:rPr>
              <w:t>6</w:t>
            </w:r>
          </w:p>
        </w:tc>
        <w:tc>
          <w:tcPr>
            <w:tcW w:w="653" w:type="dxa"/>
          </w:tcPr>
          <w:p w:rsidR="00BC185F" w:rsidRPr="002438FB" w:rsidRDefault="00BC185F" w:rsidP="00BC185F">
            <w:pPr>
              <w:contextualSpacing/>
              <w:jc w:val="both"/>
              <w:rPr>
                <w:sz w:val="20"/>
                <w:szCs w:val="20"/>
              </w:rPr>
            </w:pPr>
            <w:r w:rsidRPr="002438FB">
              <w:rPr>
                <w:sz w:val="20"/>
                <w:szCs w:val="20"/>
              </w:rPr>
              <w:t>14</w:t>
            </w:r>
          </w:p>
        </w:tc>
        <w:tc>
          <w:tcPr>
            <w:tcW w:w="708" w:type="dxa"/>
            <w:vMerge w:val="restart"/>
          </w:tcPr>
          <w:p w:rsidR="00BC185F" w:rsidRPr="002438FB" w:rsidRDefault="00BC185F" w:rsidP="00BC185F">
            <w:pPr>
              <w:contextualSpacing/>
              <w:jc w:val="both"/>
              <w:rPr>
                <w:sz w:val="20"/>
                <w:szCs w:val="20"/>
              </w:rPr>
            </w:pPr>
            <w:r w:rsidRPr="002438FB">
              <w:rPr>
                <w:sz w:val="20"/>
                <w:szCs w:val="20"/>
              </w:rPr>
              <w:t>4,</w:t>
            </w:r>
            <w:r>
              <w:rPr>
                <w:sz w:val="20"/>
                <w:szCs w:val="20"/>
              </w:rPr>
              <w:t>54</w:t>
            </w:r>
          </w:p>
        </w:tc>
        <w:tc>
          <w:tcPr>
            <w:tcW w:w="675" w:type="dxa"/>
            <w:vMerge w:val="restart"/>
          </w:tcPr>
          <w:p w:rsidR="00BC185F" w:rsidRPr="002438FB" w:rsidRDefault="00BC185F" w:rsidP="00BC185F">
            <w:pPr>
              <w:contextualSpacing/>
              <w:jc w:val="both"/>
              <w:rPr>
                <w:sz w:val="20"/>
                <w:szCs w:val="20"/>
              </w:rPr>
            </w:pPr>
            <w:r w:rsidRPr="002438FB">
              <w:rPr>
                <w:sz w:val="20"/>
                <w:szCs w:val="20"/>
              </w:rPr>
              <w:t>0,</w:t>
            </w:r>
            <w:r>
              <w:rPr>
                <w:sz w:val="20"/>
                <w:szCs w:val="20"/>
              </w:rPr>
              <w:t>670</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9</w:t>
            </w:r>
            <w:r w:rsidRPr="002438FB">
              <w:rPr>
                <w:sz w:val="20"/>
                <w:szCs w:val="20"/>
              </w:rPr>
              <w:t>,1</w:t>
            </w:r>
          </w:p>
        </w:tc>
        <w:tc>
          <w:tcPr>
            <w:tcW w:w="652" w:type="dxa"/>
          </w:tcPr>
          <w:p w:rsidR="00BC185F" w:rsidRPr="002438FB" w:rsidRDefault="00BC185F" w:rsidP="00BC185F">
            <w:pPr>
              <w:contextualSpacing/>
              <w:jc w:val="both"/>
              <w:rPr>
                <w:sz w:val="20"/>
                <w:szCs w:val="20"/>
              </w:rPr>
            </w:pPr>
            <w:r>
              <w:rPr>
                <w:sz w:val="20"/>
                <w:szCs w:val="20"/>
              </w:rPr>
              <w:t>27,3</w:t>
            </w:r>
          </w:p>
        </w:tc>
        <w:tc>
          <w:tcPr>
            <w:tcW w:w="653" w:type="dxa"/>
          </w:tcPr>
          <w:p w:rsidR="00BC185F" w:rsidRPr="002438FB" w:rsidRDefault="00BC185F" w:rsidP="00BC185F">
            <w:pPr>
              <w:contextualSpacing/>
              <w:jc w:val="both"/>
              <w:rPr>
                <w:sz w:val="20"/>
                <w:szCs w:val="20"/>
              </w:rPr>
            </w:pPr>
            <w:r>
              <w:rPr>
                <w:sz w:val="20"/>
                <w:szCs w:val="20"/>
              </w:rPr>
              <w:t>63,6</w:t>
            </w:r>
          </w:p>
        </w:tc>
        <w:tc>
          <w:tcPr>
            <w:tcW w:w="708" w:type="dxa"/>
            <w:vMerge/>
          </w:tcPr>
          <w:p w:rsidR="00BC185F" w:rsidRPr="002438FB" w:rsidRDefault="00BC185F" w:rsidP="00BC185F">
            <w:pPr>
              <w:contextualSpacing/>
              <w:jc w:val="both"/>
              <w:rPr>
                <w:sz w:val="20"/>
                <w:szCs w:val="20"/>
              </w:rPr>
            </w:pPr>
          </w:p>
        </w:tc>
        <w:tc>
          <w:tcPr>
            <w:tcW w:w="675"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18. Öğretme ve öğrenme süreci sürekli ve sistematik olarak değerlendirilmektedir.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3</w:t>
            </w:r>
          </w:p>
        </w:tc>
        <w:tc>
          <w:tcPr>
            <w:tcW w:w="652" w:type="dxa"/>
          </w:tcPr>
          <w:p w:rsidR="00BC185F" w:rsidRPr="002438FB" w:rsidRDefault="00BC185F" w:rsidP="00BC185F">
            <w:pPr>
              <w:contextualSpacing/>
              <w:jc w:val="both"/>
              <w:rPr>
                <w:sz w:val="20"/>
                <w:szCs w:val="20"/>
              </w:rPr>
            </w:pPr>
            <w:r>
              <w:rPr>
                <w:sz w:val="20"/>
                <w:szCs w:val="20"/>
              </w:rPr>
              <w:t>6</w:t>
            </w:r>
          </w:p>
        </w:tc>
        <w:tc>
          <w:tcPr>
            <w:tcW w:w="653" w:type="dxa"/>
          </w:tcPr>
          <w:p w:rsidR="00BC185F" w:rsidRPr="002438FB" w:rsidRDefault="00BC185F" w:rsidP="00BC185F">
            <w:pPr>
              <w:contextualSpacing/>
              <w:jc w:val="both"/>
              <w:rPr>
                <w:sz w:val="20"/>
                <w:szCs w:val="20"/>
              </w:rPr>
            </w:pPr>
            <w:r w:rsidRPr="002438FB">
              <w:rPr>
                <w:sz w:val="20"/>
                <w:szCs w:val="20"/>
              </w:rPr>
              <w:t>1</w:t>
            </w:r>
            <w:r>
              <w:rPr>
                <w:sz w:val="20"/>
                <w:szCs w:val="20"/>
              </w:rPr>
              <w:t>3</w:t>
            </w:r>
          </w:p>
        </w:tc>
        <w:tc>
          <w:tcPr>
            <w:tcW w:w="708" w:type="dxa"/>
            <w:vMerge w:val="restart"/>
          </w:tcPr>
          <w:p w:rsidR="00BC185F" w:rsidRPr="002438FB" w:rsidRDefault="00BC185F" w:rsidP="00BC185F">
            <w:pPr>
              <w:contextualSpacing/>
              <w:jc w:val="both"/>
              <w:rPr>
                <w:sz w:val="20"/>
                <w:szCs w:val="20"/>
              </w:rPr>
            </w:pPr>
            <w:r w:rsidRPr="002438FB">
              <w:rPr>
                <w:sz w:val="20"/>
                <w:szCs w:val="20"/>
              </w:rPr>
              <w:t>4,</w:t>
            </w:r>
            <w:r>
              <w:rPr>
                <w:sz w:val="20"/>
                <w:szCs w:val="20"/>
              </w:rPr>
              <w:t>54</w:t>
            </w:r>
          </w:p>
        </w:tc>
        <w:tc>
          <w:tcPr>
            <w:tcW w:w="675" w:type="dxa"/>
            <w:vMerge w:val="restart"/>
          </w:tcPr>
          <w:p w:rsidR="00BC185F" w:rsidRPr="002438FB" w:rsidRDefault="00BC185F" w:rsidP="00BC185F">
            <w:pPr>
              <w:contextualSpacing/>
              <w:jc w:val="both"/>
              <w:rPr>
                <w:sz w:val="20"/>
                <w:szCs w:val="20"/>
              </w:rPr>
            </w:pPr>
            <w:r w:rsidRPr="002438FB">
              <w:rPr>
                <w:sz w:val="20"/>
                <w:szCs w:val="20"/>
              </w:rPr>
              <w:t>0,</w:t>
            </w:r>
            <w:r>
              <w:rPr>
                <w:sz w:val="20"/>
                <w:szCs w:val="20"/>
              </w:rPr>
              <w:t>738</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13,6</w:t>
            </w:r>
          </w:p>
        </w:tc>
        <w:tc>
          <w:tcPr>
            <w:tcW w:w="652" w:type="dxa"/>
          </w:tcPr>
          <w:p w:rsidR="00BC185F" w:rsidRPr="002438FB" w:rsidRDefault="00BC185F" w:rsidP="00BC185F">
            <w:pPr>
              <w:contextualSpacing/>
              <w:jc w:val="both"/>
              <w:rPr>
                <w:sz w:val="20"/>
                <w:szCs w:val="20"/>
              </w:rPr>
            </w:pPr>
            <w:r>
              <w:rPr>
                <w:sz w:val="20"/>
                <w:szCs w:val="20"/>
              </w:rPr>
              <w:t>27,3</w:t>
            </w:r>
          </w:p>
        </w:tc>
        <w:tc>
          <w:tcPr>
            <w:tcW w:w="653" w:type="dxa"/>
          </w:tcPr>
          <w:p w:rsidR="00BC185F" w:rsidRPr="002438FB" w:rsidRDefault="00BC185F" w:rsidP="00BC185F">
            <w:pPr>
              <w:contextualSpacing/>
              <w:jc w:val="both"/>
              <w:rPr>
                <w:sz w:val="20"/>
                <w:szCs w:val="20"/>
              </w:rPr>
            </w:pPr>
            <w:r>
              <w:rPr>
                <w:sz w:val="20"/>
                <w:szCs w:val="20"/>
              </w:rPr>
              <w:t>59,1</w:t>
            </w:r>
          </w:p>
        </w:tc>
        <w:tc>
          <w:tcPr>
            <w:tcW w:w="708" w:type="dxa"/>
            <w:vMerge/>
          </w:tcPr>
          <w:p w:rsidR="00BC185F" w:rsidRPr="002438FB" w:rsidRDefault="00BC185F" w:rsidP="00BC185F">
            <w:pPr>
              <w:contextualSpacing/>
              <w:jc w:val="both"/>
              <w:rPr>
                <w:sz w:val="20"/>
                <w:szCs w:val="20"/>
              </w:rPr>
            </w:pPr>
          </w:p>
        </w:tc>
        <w:tc>
          <w:tcPr>
            <w:tcW w:w="675"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20. Öğretme-öğrenme etkinlikleri öğrencilerin aktif katılımıyla yürütülmektedir.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6</w:t>
            </w:r>
          </w:p>
        </w:tc>
        <w:tc>
          <w:tcPr>
            <w:tcW w:w="652" w:type="dxa"/>
          </w:tcPr>
          <w:p w:rsidR="00BC185F" w:rsidRPr="002438FB" w:rsidRDefault="00BC185F" w:rsidP="00BC185F">
            <w:pPr>
              <w:contextualSpacing/>
              <w:jc w:val="both"/>
              <w:rPr>
                <w:sz w:val="20"/>
                <w:szCs w:val="20"/>
              </w:rPr>
            </w:pPr>
            <w:r>
              <w:rPr>
                <w:sz w:val="20"/>
                <w:szCs w:val="20"/>
              </w:rPr>
              <w:t>8</w:t>
            </w:r>
          </w:p>
        </w:tc>
        <w:tc>
          <w:tcPr>
            <w:tcW w:w="653" w:type="dxa"/>
          </w:tcPr>
          <w:p w:rsidR="00BC185F" w:rsidRPr="002438FB" w:rsidRDefault="00BC185F" w:rsidP="00BC185F">
            <w:pPr>
              <w:contextualSpacing/>
              <w:jc w:val="both"/>
              <w:rPr>
                <w:sz w:val="20"/>
                <w:szCs w:val="20"/>
              </w:rPr>
            </w:pPr>
            <w:r>
              <w:rPr>
                <w:sz w:val="20"/>
                <w:szCs w:val="20"/>
              </w:rPr>
              <w:t>8</w:t>
            </w:r>
          </w:p>
        </w:tc>
        <w:tc>
          <w:tcPr>
            <w:tcW w:w="708" w:type="dxa"/>
            <w:vMerge w:val="restart"/>
          </w:tcPr>
          <w:p w:rsidR="00BC185F" w:rsidRPr="002438FB" w:rsidRDefault="00BC185F" w:rsidP="00BC185F">
            <w:pPr>
              <w:contextualSpacing/>
              <w:jc w:val="both"/>
              <w:rPr>
                <w:sz w:val="20"/>
                <w:szCs w:val="20"/>
              </w:rPr>
            </w:pPr>
            <w:r>
              <w:rPr>
                <w:sz w:val="20"/>
                <w:szCs w:val="20"/>
              </w:rPr>
              <w:t>4,09</w:t>
            </w:r>
          </w:p>
        </w:tc>
        <w:tc>
          <w:tcPr>
            <w:tcW w:w="675" w:type="dxa"/>
            <w:vMerge w:val="restart"/>
          </w:tcPr>
          <w:p w:rsidR="00BC185F" w:rsidRPr="002438FB" w:rsidRDefault="00BC185F" w:rsidP="00BC185F">
            <w:pPr>
              <w:contextualSpacing/>
              <w:jc w:val="both"/>
              <w:rPr>
                <w:sz w:val="20"/>
                <w:szCs w:val="20"/>
              </w:rPr>
            </w:pPr>
            <w:r w:rsidRPr="002438FB">
              <w:rPr>
                <w:sz w:val="20"/>
                <w:szCs w:val="20"/>
              </w:rPr>
              <w:t>0,</w:t>
            </w:r>
            <w:r>
              <w:rPr>
                <w:sz w:val="20"/>
                <w:szCs w:val="20"/>
              </w:rPr>
              <w:t>811</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27,3</w:t>
            </w:r>
          </w:p>
        </w:tc>
        <w:tc>
          <w:tcPr>
            <w:tcW w:w="652" w:type="dxa"/>
          </w:tcPr>
          <w:p w:rsidR="00BC185F" w:rsidRPr="002438FB" w:rsidRDefault="00BC185F" w:rsidP="00BC185F">
            <w:pPr>
              <w:contextualSpacing/>
              <w:jc w:val="both"/>
              <w:rPr>
                <w:sz w:val="20"/>
                <w:szCs w:val="20"/>
              </w:rPr>
            </w:pPr>
            <w:r>
              <w:rPr>
                <w:sz w:val="20"/>
                <w:szCs w:val="20"/>
              </w:rPr>
              <w:t>36,4</w:t>
            </w:r>
          </w:p>
        </w:tc>
        <w:tc>
          <w:tcPr>
            <w:tcW w:w="653" w:type="dxa"/>
          </w:tcPr>
          <w:p w:rsidR="00BC185F" w:rsidRPr="002438FB" w:rsidRDefault="00BC185F" w:rsidP="00BC185F">
            <w:pPr>
              <w:contextualSpacing/>
              <w:jc w:val="both"/>
              <w:rPr>
                <w:sz w:val="20"/>
                <w:szCs w:val="20"/>
              </w:rPr>
            </w:pPr>
            <w:r>
              <w:rPr>
                <w:sz w:val="20"/>
                <w:szCs w:val="20"/>
              </w:rPr>
              <w:t>36,4</w:t>
            </w:r>
          </w:p>
        </w:tc>
        <w:tc>
          <w:tcPr>
            <w:tcW w:w="708" w:type="dxa"/>
            <w:vMerge/>
          </w:tcPr>
          <w:p w:rsidR="00BC185F" w:rsidRPr="002438FB" w:rsidRDefault="00BC185F" w:rsidP="00BC185F">
            <w:pPr>
              <w:contextualSpacing/>
              <w:jc w:val="both"/>
              <w:rPr>
                <w:b/>
                <w:sz w:val="20"/>
                <w:szCs w:val="20"/>
              </w:rPr>
            </w:pPr>
          </w:p>
        </w:tc>
        <w:tc>
          <w:tcPr>
            <w:tcW w:w="675" w:type="dxa"/>
            <w:vMerge/>
          </w:tcPr>
          <w:p w:rsidR="00BC185F" w:rsidRPr="002438FB" w:rsidRDefault="00BC185F" w:rsidP="00BC185F">
            <w:pPr>
              <w:contextualSpacing/>
              <w:jc w:val="both"/>
              <w:rPr>
                <w:b/>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25. Uygulamalarda öğretim elemanı yeterli desteği vermektedir.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1</w:t>
            </w:r>
          </w:p>
        </w:tc>
        <w:tc>
          <w:tcPr>
            <w:tcW w:w="652" w:type="dxa"/>
          </w:tcPr>
          <w:p w:rsidR="00BC185F" w:rsidRPr="002438FB" w:rsidRDefault="00BC185F" w:rsidP="00BC185F">
            <w:pPr>
              <w:contextualSpacing/>
              <w:jc w:val="both"/>
              <w:rPr>
                <w:sz w:val="20"/>
                <w:szCs w:val="20"/>
              </w:rPr>
            </w:pPr>
            <w:r>
              <w:rPr>
                <w:sz w:val="20"/>
                <w:szCs w:val="20"/>
              </w:rPr>
              <w:t>2</w:t>
            </w:r>
          </w:p>
        </w:tc>
        <w:tc>
          <w:tcPr>
            <w:tcW w:w="652" w:type="dxa"/>
          </w:tcPr>
          <w:p w:rsidR="00BC185F" w:rsidRPr="002438FB" w:rsidRDefault="00BC185F" w:rsidP="00BC185F">
            <w:pPr>
              <w:contextualSpacing/>
              <w:jc w:val="both"/>
              <w:rPr>
                <w:sz w:val="20"/>
                <w:szCs w:val="20"/>
              </w:rPr>
            </w:pPr>
            <w:r>
              <w:rPr>
                <w:sz w:val="20"/>
                <w:szCs w:val="20"/>
              </w:rPr>
              <w:t>2</w:t>
            </w:r>
          </w:p>
        </w:tc>
        <w:tc>
          <w:tcPr>
            <w:tcW w:w="652" w:type="dxa"/>
          </w:tcPr>
          <w:p w:rsidR="00BC185F" w:rsidRPr="002438FB" w:rsidRDefault="00BC185F" w:rsidP="00BC185F">
            <w:pPr>
              <w:contextualSpacing/>
              <w:jc w:val="both"/>
              <w:rPr>
                <w:sz w:val="20"/>
                <w:szCs w:val="20"/>
              </w:rPr>
            </w:pPr>
            <w:r>
              <w:rPr>
                <w:sz w:val="20"/>
                <w:szCs w:val="20"/>
              </w:rPr>
              <w:t>7</w:t>
            </w:r>
          </w:p>
        </w:tc>
        <w:tc>
          <w:tcPr>
            <w:tcW w:w="653" w:type="dxa"/>
          </w:tcPr>
          <w:p w:rsidR="00BC185F" w:rsidRPr="002438FB" w:rsidRDefault="00BC185F" w:rsidP="00BC185F">
            <w:pPr>
              <w:contextualSpacing/>
              <w:jc w:val="both"/>
              <w:rPr>
                <w:sz w:val="20"/>
                <w:szCs w:val="20"/>
              </w:rPr>
            </w:pPr>
            <w:r w:rsidRPr="002438FB">
              <w:rPr>
                <w:sz w:val="20"/>
                <w:szCs w:val="20"/>
              </w:rPr>
              <w:t>1</w:t>
            </w:r>
            <w:r>
              <w:rPr>
                <w:sz w:val="20"/>
                <w:szCs w:val="20"/>
              </w:rPr>
              <w:t>0</w:t>
            </w:r>
          </w:p>
        </w:tc>
        <w:tc>
          <w:tcPr>
            <w:tcW w:w="708" w:type="dxa"/>
            <w:vMerge w:val="restart"/>
          </w:tcPr>
          <w:p w:rsidR="00BC185F" w:rsidRPr="002438FB" w:rsidRDefault="00BC185F" w:rsidP="00BC185F">
            <w:pPr>
              <w:contextualSpacing/>
              <w:jc w:val="both"/>
              <w:rPr>
                <w:sz w:val="20"/>
                <w:szCs w:val="20"/>
              </w:rPr>
            </w:pPr>
            <w:r w:rsidRPr="002438FB">
              <w:rPr>
                <w:sz w:val="20"/>
                <w:szCs w:val="20"/>
              </w:rPr>
              <w:t>4,</w:t>
            </w:r>
            <w:r>
              <w:rPr>
                <w:sz w:val="20"/>
                <w:szCs w:val="20"/>
              </w:rPr>
              <w:t>04</w:t>
            </w:r>
          </w:p>
        </w:tc>
        <w:tc>
          <w:tcPr>
            <w:tcW w:w="675" w:type="dxa"/>
            <w:vMerge w:val="restart"/>
          </w:tcPr>
          <w:p w:rsidR="00BC185F" w:rsidRPr="002438FB" w:rsidRDefault="00BC185F" w:rsidP="00BC185F">
            <w:pPr>
              <w:contextualSpacing/>
              <w:jc w:val="both"/>
              <w:rPr>
                <w:sz w:val="20"/>
                <w:szCs w:val="20"/>
              </w:rPr>
            </w:pPr>
            <w:r>
              <w:rPr>
                <w:sz w:val="20"/>
                <w:szCs w:val="20"/>
              </w:rPr>
              <w:t>1,174</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Pr>
                <w:sz w:val="20"/>
                <w:szCs w:val="20"/>
              </w:rPr>
              <w:t>4,5</w:t>
            </w:r>
          </w:p>
        </w:tc>
        <w:tc>
          <w:tcPr>
            <w:tcW w:w="652" w:type="dxa"/>
          </w:tcPr>
          <w:p w:rsidR="00BC185F" w:rsidRPr="002438FB" w:rsidRDefault="00BC185F" w:rsidP="00BC185F">
            <w:pPr>
              <w:contextualSpacing/>
              <w:jc w:val="both"/>
              <w:rPr>
                <w:sz w:val="20"/>
                <w:szCs w:val="20"/>
              </w:rPr>
            </w:pPr>
            <w:r>
              <w:rPr>
                <w:sz w:val="20"/>
                <w:szCs w:val="20"/>
              </w:rPr>
              <w:t>9</w:t>
            </w:r>
            <w:r w:rsidRPr="002438FB">
              <w:rPr>
                <w:sz w:val="20"/>
                <w:szCs w:val="20"/>
              </w:rPr>
              <w:t>,1</w:t>
            </w:r>
          </w:p>
        </w:tc>
        <w:tc>
          <w:tcPr>
            <w:tcW w:w="652" w:type="dxa"/>
          </w:tcPr>
          <w:p w:rsidR="00BC185F" w:rsidRPr="002438FB" w:rsidRDefault="00BC185F" w:rsidP="00BC185F">
            <w:pPr>
              <w:contextualSpacing/>
              <w:jc w:val="both"/>
              <w:rPr>
                <w:sz w:val="20"/>
                <w:szCs w:val="20"/>
              </w:rPr>
            </w:pPr>
            <w:r>
              <w:rPr>
                <w:sz w:val="20"/>
                <w:szCs w:val="20"/>
              </w:rPr>
              <w:t>9</w:t>
            </w:r>
            <w:r w:rsidRPr="002438FB">
              <w:rPr>
                <w:sz w:val="20"/>
                <w:szCs w:val="20"/>
              </w:rPr>
              <w:t>,1</w:t>
            </w:r>
          </w:p>
        </w:tc>
        <w:tc>
          <w:tcPr>
            <w:tcW w:w="652" w:type="dxa"/>
          </w:tcPr>
          <w:p w:rsidR="00BC185F" w:rsidRPr="002438FB" w:rsidRDefault="00BC185F" w:rsidP="00BC185F">
            <w:pPr>
              <w:contextualSpacing/>
              <w:jc w:val="both"/>
              <w:rPr>
                <w:sz w:val="20"/>
                <w:szCs w:val="20"/>
              </w:rPr>
            </w:pPr>
            <w:r>
              <w:rPr>
                <w:sz w:val="20"/>
                <w:szCs w:val="20"/>
              </w:rPr>
              <w:t>31,8</w:t>
            </w:r>
          </w:p>
        </w:tc>
        <w:tc>
          <w:tcPr>
            <w:tcW w:w="653" w:type="dxa"/>
          </w:tcPr>
          <w:p w:rsidR="00BC185F" w:rsidRPr="002438FB" w:rsidRDefault="00BC185F" w:rsidP="00BC185F">
            <w:pPr>
              <w:contextualSpacing/>
              <w:jc w:val="both"/>
              <w:rPr>
                <w:sz w:val="20"/>
                <w:szCs w:val="20"/>
              </w:rPr>
            </w:pPr>
            <w:r>
              <w:rPr>
                <w:sz w:val="20"/>
                <w:szCs w:val="20"/>
              </w:rPr>
              <w:t>45,5</w:t>
            </w:r>
          </w:p>
        </w:tc>
        <w:tc>
          <w:tcPr>
            <w:tcW w:w="708" w:type="dxa"/>
            <w:vMerge/>
          </w:tcPr>
          <w:p w:rsidR="00BC185F" w:rsidRPr="002438FB" w:rsidRDefault="00BC185F" w:rsidP="00BC185F">
            <w:pPr>
              <w:contextualSpacing/>
              <w:jc w:val="both"/>
              <w:rPr>
                <w:sz w:val="20"/>
                <w:szCs w:val="20"/>
              </w:rPr>
            </w:pPr>
          </w:p>
        </w:tc>
        <w:tc>
          <w:tcPr>
            <w:tcW w:w="675"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30. Kullanılan görsel ve işitsel materyaller, öğrenmeyi kolaylaştırmaktadır.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2</w:t>
            </w:r>
          </w:p>
        </w:tc>
        <w:tc>
          <w:tcPr>
            <w:tcW w:w="652" w:type="dxa"/>
          </w:tcPr>
          <w:p w:rsidR="00BC185F" w:rsidRPr="002438FB" w:rsidRDefault="00BC185F" w:rsidP="00BC185F">
            <w:pPr>
              <w:contextualSpacing/>
              <w:jc w:val="both"/>
              <w:rPr>
                <w:sz w:val="20"/>
                <w:szCs w:val="20"/>
              </w:rPr>
            </w:pPr>
            <w:r w:rsidRPr="002438FB">
              <w:rPr>
                <w:sz w:val="20"/>
                <w:szCs w:val="20"/>
              </w:rPr>
              <w:t>1</w:t>
            </w:r>
            <w:r>
              <w:rPr>
                <w:sz w:val="20"/>
                <w:szCs w:val="20"/>
              </w:rPr>
              <w:t>1</w:t>
            </w:r>
          </w:p>
        </w:tc>
        <w:tc>
          <w:tcPr>
            <w:tcW w:w="653" w:type="dxa"/>
          </w:tcPr>
          <w:p w:rsidR="00BC185F" w:rsidRPr="002438FB" w:rsidRDefault="00BC185F" w:rsidP="00BC185F">
            <w:pPr>
              <w:contextualSpacing/>
              <w:jc w:val="both"/>
              <w:rPr>
                <w:sz w:val="20"/>
                <w:szCs w:val="20"/>
              </w:rPr>
            </w:pPr>
            <w:r>
              <w:rPr>
                <w:sz w:val="20"/>
                <w:szCs w:val="20"/>
              </w:rPr>
              <w:t>9</w:t>
            </w:r>
          </w:p>
        </w:tc>
        <w:tc>
          <w:tcPr>
            <w:tcW w:w="708" w:type="dxa"/>
            <w:vMerge w:val="restart"/>
          </w:tcPr>
          <w:p w:rsidR="00BC185F" w:rsidRPr="002438FB" w:rsidRDefault="00BC185F" w:rsidP="00BC185F">
            <w:pPr>
              <w:contextualSpacing/>
              <w:jc w:val="both"/>
              <w:rPr>
                <w:sz w:val="20"/>
                <w:szCs w:val="20"/>
              </w:rPr>
            </w:pPr>
            <w:r w:rsidRPr="002438FB">
              <w:rPr>
                <w:sz w:val="20"/>
                <w:szCs w:val="20"/>
              </w:rPr>
              <w:t>4,</w:t>
            </w:r>
            <w:r>
              <w:rPr>
                <w:sz w:val="20"/>
                <w:szCs w:val="20"/>
              </w:rPr>
              <w:t>31</w:t>
            </w:r>
          </w:p>
        </w:tc>
        <w:tc>
          <w:tcPr>
            <w:tcW w:w="675" w:type="dxa"/>
            <w:vMerge w:val="restart"/>
          </w:tcPr>
          <w:p w:rsidR="00BC185F" w:rsidRPr="002438FB" w:rsidRDefault="00BC185F" w:rsidP="00BC185F">
            <w:pPr>
              <w:contextualSpacing/>
              <w:jc w:val="both"/>
              <w:rPr>
                <w:sz w:val="20"/>
                <w:szCs w:val="20"/>
              </w:rPr>
            </w:pPr>
            <w:r w:rsidRPr="002438FB">
              <w:rPr>
                <w:sz w:val="20"/>
                <w:szCs w:val="20"/>
              </w:rPr>
              <w:t>0,</w:t>
            </w:r>
            <w:r>
              <w:rPr>
                <w:sz w:val="20"/>
                <w:szCs w:val="20"/>
              </w:rPr>
              <w:t>646</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9</w:t>
            </w:r>
            <w:r w:rsidRPr="002438FB">
              <w:rPr>
                <w:sz w:val="20"/>
                <w:szCs w:val="20"/>
              </w:rPr>
              <w:t>,1</w:t>
            </w:r>
          </w:p>
        </w:tc>
        <w:tc>
          <w:tcPr>
            <w:tcW w:w="652" w:type="dxa"/>
          </w:tcPr>
          <w:p w:rsidR="00BC185F" w:rsidRPr="002438FB" w:rsidRDefault="00BC185F" w:rsidP="00BC185F">
            <w:pPr>
              <w:contextualSpacing/>
              <w:jc w:val="both"/>
              <w:rPr>
                <w:sz w:val="20"/>
                <w:szCs w:val="20"/>
              </w:rPr>
            </w:pPr>
            <w:r w:rsidRPr="002438FB">
              <w:rPr>
                <w:sz w:val="20"/>
                <w:szCs w:val="20"/>
              </w:rPr>
              <w:t>5</w:t>
            </w:r>
            <w:r>
              <w:rPr>
                <w:sz w:val="20"/>
                <w:szCs w:val="20"/>
              </w:rPr>
              <w:t>0</w:t>
            </w:r>
            <w:r w:rsidRPr="002438FB">
              <w:rPr>
                <w:sz w:val="20"/>
                <w:szCs w:val="20"/>
              </w:rPr>
              <w:t>,</w:t>
            </w:r>
            <w:r>
              <w:rPr>
                <w:sz w:val="20"/>
                <w:szCs w:val="20"/>
              </w:rPr>
              <w:t>0</w:t>
            </w:r>
          </w:p>
        </w:tc>
        <w:tc>
          <w:tcPr>
            <w:tcW w:w="653" w:type="dxa"/>
          </w:tcPr>
          <w:p w:rsidR="00BC185F" w:rsidRPr="002438FB" w:rsidRDefault="00BC185F" w:rsidP="00BC185F">
            <w:pPr>
              <w:contextualSpacing/>
              <w:jc w:val="both"/>
              <w:rPr>
                <w:sz w:val="20"/>
                <w:szCs w:val="20"/>
              </w:rPr>
            </w:pPr>
            <w:r>
              <w:rPr>
                <w:sz w:val="20"/>
                <w:szCs w:val="20"/>
              </w:rPr>
              <w:t>40,9</w:t>
            </w:r>
          </w:p>
        </w:tc>
        <w:tc>
          <w:tcPr>
            <w:tcW w:w="708" w:type="dxa"/>
            <w:vMerge/>
          </w:tcPr>
          <w:p w:rsidR="00BC185F" w:rsidRPr="002438FB" w:rsidRDefault="00BC185F" w:rsidP="00BC185F">
            <w:pPr>
              <w:contextualSpacing/>
              <w:jc w:val="both"/>
              <w:rPr>
                <w:sz w:val="20"/>
                <w:szCs w:val="20"/>
              </w:rPr>
            </w:pPr>
          </w:p>
        </w:tc>
        <w:tc>
          <w:tcPr>
            <w:tcW w:w="675"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35. Teorik derslerin değerlendirmeleri, hedeflerle uyumlu ve öğrenmeyi destekler niteliktedir.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6</w:t>
            </w:r>
          </w:p>
        </w:tc>
        <w:tc>
          <w:tcPr>
            <w:tcW w:w="653" w:type="dxa"/>
          </w:tcPr>
          <w:p w:rsidR="00BC185F" w:rsidRPr="002438FB" w:rsidRDefault="00BC185F" w:rsidP="00BC185F">
            <w:pPr>
              <w:contextualSpacing/>
              <w:jc w:val="both"/>
              <w:rPr>
                <w:sz w:val="20"/>
                <w:szCs w:val="20"/>
              </w:rPr>
            </w:pPr>
            <w:r w:rsidRPr="002438FB">
              <w:rPr>
                <w:sz w:val="20"/>
                <w:szCs w:val="20"/>
              </w:rPr>
              <w:t>1</w:t>
            </w:r>
            <w:r>
              <w:rPr>
                <w:sz w:val="20"/>
                <w:szCs w:val="20"/>
              </w:rPr>
              <w:t>6</w:t>
            </w:r>
          </w:p>
        </w:tc>
        <w:tc>
          <w:tcPr>
            <w:tcW w:w="708" w:type="dxa"/>
            <w:vMerge w:val="restart"/>
          </w:tcPr>
          <w:p w:rsidR="00BC185F" w:rsidRPr="002438FB" w:rsidRDefault="00BC185F" w:rsidP="00BC185F">
            <w:pPr>
              <w:contextualSpacing/>
              <w:jc w:val="both"/>
              <w:rPr>
                <w:sz w:val="20"/>
                <w:szCs w:val="20"/>
              </w:rPr>
            </w:pPr>
            <w:r w:rsidRPr="002438FB">
              <w:rPr>
                <w:sz w:val="20"/>
                <w:szCs w:val="20"/>
              </w:rPr>
              <w:t>4,</w:t>
            </w:r>
            <w:r>
              <w:rPr>
                <w:sz w:val="20"/>
                <w:szCs w:val="20"/>
              </w:rPr>
              <w:t>72</w:t>
            </w:r>
          </w:p>
        </w:tc>
        <w:tc>
          <w:tcPr>
            <w:tcW w:w="675" w:type="dxa"/>
            <w:vMerge w:val="restart"/>
          </w:tcPr>
          <w:p w:rsidR="00BC185F" w:rsidRPr="002438FB" w:rsidRDefault="00BC185F" w:rsidP="00BC185F">
            <w:pPr>
              <w:contextualSpacing/>
              <w:jc w:val="both"/>
              <w:rPr>
                <w:sz w:val="20"/>
                <w:szCs w:val="20"/>
              </w:rPr>
            </w:pPr>
            <w:r w:rsidRPr="002438FB">
              <w:rPr>
                <w:sz w:val="20"/>
                <w:szCs w:val="20"/>
              </w:rPr>
              <w:t>0,</w:t>
            </w:r>
            <w:r>
              <w:rPr>
                <w:sz w:val="20"/>
                <w:szCs w:val="20"/>
              </w:rPr>
              <w:t>455</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27</w:t>
            </w:r>
            <w:r w:rsidRPr="002438FB">
              <w:rPr>
                <w:sz w:val="20"/>
                <w:szCs w:val="20"/>
              </w:rPr>
              <w:t>,3</w:t>
            </w:r>
          </w:p>
        </w:tc>
        <w:tc>
          <w:tcPr>
            <w:tcW w:w="653" w:type="dxa"/>
          </w:tcPr>
          <w:p w:rsidR="00BC185F" w:rsidRPr="002438FB" w:rsidRDefault="00BC185F" w:rsidP="00BC185F">
            <w:pPr>
              <w:contextualSpacing/>
              <w:jc w:val="both"/>
              <w:rPr>
                <w:sz w:val="20"/>
                <w:szCs w:val="20"/>
              </w:rPr>
            </w:pPr>
            <w:r>
              <w:rPr>
                <w:sz w:val="20"/>
                <w:szCs w:val="20"/>
              </w:rPr>
              <w:t>72,7</w:t>
            </w:r>
          </w:p>
        </w:tc>
        <w:tc>
          <w:tcPr>
            <w:tcW w:w="708" w:type="dxa"/>
            <w:vMerge/>
          </w:tcPr>
          <w:p w:rsidR="00BC185F" w:rsidRPr="002438FB" w:rsidRDefault="00BC185F" w:rsidP="00BC185F">
            <w:pPr>
              <w:contextualSpacing/>
              <w:jc w:val="both"/>
              <w:rPr>
                <w:b/>
                <w:sz w:val="20"/>
                <w:szCs w:val="20"/>
              </w:rPr>
            </w:pPr>
          </w:p>
        </w:tc>
        <w:tc>
          <w:tcPr>
            <w:tcW w:w="675" w:type="dxa"/>
            <w:vMerge/>
          </w:tcPr>
          <w:p w:rsidR="00BC185F" w:rsidRPr="002438FB" w:rsidRDefault="00BC185F" w:rsidP="00BC185F">
            <w:pPr>
              <w:contextualSpacing/>
              <w:jc w:val="both"/>
              <w:rPr>
                <w:b/>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38. Programda hedeflere uygun öğretim yöntem ve teknikleri kullanılmaktadır.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3</w:t>
            </w:r>
          </w:p>
        </w:tc>
        <w:tc>
          <w:tcPr>
            <w:tcW w:w="652" w:type="dxa"/>
          </w:tcPr>
          <w:p w:rsidR="00BC185F" w:rsidRPr="002438FB" w:rsidRDefault="00BC185F" w:rsidP="00BC185F">
            <w:pPr>
              <w:contextualSpacing/>
              <w:jc w:val="both"/>
              <w:rPr>
                <w:sz w:val="20"/>
                <w:szCs w:val="20"/>
              </w:rPr>
            </w:pPr>
            <w:r>
              <w:rPr>
                <w:sz w:val="20"/>
                <w:szCs w:val="20"/>
              </w:rPr>
              <w:t>6</w:t>
            </w:r>
          </w:p>
        </w:tc>
        <w:tc>
          <w:tcPr>
            <w:tcW w:w="653" w:type="dxa"/>
          </w:tcPr>
          <w:p w:rsidR="00BC185F" w:rsidRPr="002438FB" w:rsidRDefault="00BC185F" w:rsidP="00BC185F">
            <w:pPr>
              <w:contextualSpacing/>
              <w:jc w:val="both"/>
              <w:rPr>
                <w:sz w:val="20"/>
                <w:szCs w:val="20"/>
              </w:rPr>
            </w:pPr>
            <w:r>
              <w:rPr>
                <w:sz w:val="20"/>
                <w:szCs w:val="20"/>
              </w:rPr>
              <w:t>13</w:t>
            </w:r>
          </w:p>
        </w:tc>
        <w:tc>
          <w:tcPr>
            <w:tcW w:w="708" w:type="dxa"/>
            <w:vMerge w:val="restart"/>
          </w:tcPr>
          <w:p w:rsidR="00BC185F" w:rsidRPr="002438FB" w:rsidRDefault="00BC185F" w:rsidP="00BC185F">
            <w:pPr>
              <w:contextualSpacing/>
              <w:jc w:val="both"/>
              <w:rPr>
                <w:sz w:val="20"/>
                <w:szCs w:val="20"/>
              </w:rPr>
            </w:pPr>
            <w:r w:rsidRPr="002438FB">
              <w:rPr>
                <w:sz w:val="20"/>
                <w:szCs w:val="20"/>
              </w:rPr>
              <w:t>4,</w:t>
            </w:r>
            <w:r>
              <w:rPr>
                <w:sz w:val="20"/>
                <w:szCs w:val="20"/>
              </w:rPr>
              <w:t>45</w:t>
            </w:r>
          </w:p>
        </w:tc>
        <w:tc>
          <w:tcPr>
            <w:tcW w:w="675" w:type="dxa"/>
            <w:vMerge w:val="restart"/>
          </w:tcPr>
          <w:p w:rsidR="00BC185F" w:rsidRPr="002438FB" w:rsidRDefault="00BC185F" w:rsidP="00BC185F">
            <w:pPr>
              <w:contextualSpacing/>
              <w:jc w:val="both"/>
              <w:rPr>
                <w:sz w:val="20"/>
                <w:szCs w:val="20"/>
              </w:rPr>
            </w:pPr>
            <w:r w:rsidRPr="002438FB">
              <w:rPr>
                <w:sz w:val="20"/>
                <w:szCs w:val="20"/>
              </w:rPr>
              <w:t>0,</w:t>
            </w:r>
            <w:r>
              <w:rPr>
                <w:sz w:val="20"/>
                <w:szCs w:val="20"/>
              </w:rPr>
              <w:t>738</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1</w:t>
            </w:r>
            <w:r>
              <w:rPr>
                <w:sz w:val="20"/>
                <w:szCs w:val="20"/>
              </w:rPr>
              <w:t>3,6</w:t>
            </w:r>
          </w:p>
        </w:tc>
        <w:tc>
          <w:tcPr>
            <w:tcW w:w="652" w:type="dxa"/>
          </w:tcPr>
          <w:p w:rsidR="00BC185F" w:rsidRPr="002438FB" w:rsidRDefault="00BC185F" w:rsidP="00BC185F">
            <w:pPr>
              <w:contextualSpacing/>
              <w:jc w:val="both"/>
              <w:rPr>
                <w:sz w:val="20"/>
                <w:szCs w:val="20"/>
              </w:rPr>
            </w:pPr>
            <w:r>
              <w:rPr>
                <w:sz w:val="20"/>
                <w:szCs w:val="20"/>
              </w:rPr>
              <w:t>27</w:t>
            </w:r>
            <w:r w:rsidRPr="002438FB">
              <w:rPr>
                <w:sz w:val="20"/>
                <w:szCs w:val="20"/>
              </w:rPr>
              <w:t>,3</w:t>
            </w:r>
          </w:p>
        </w:tc>
        <w:tc>
          <w:tcPr>
            <w:tcW w:w="653" w:type="dxa"/>
          </w:tcPr>
          <w:p w:rsidR="00BC185F" w:rsidRPr="002438FB" w:rsidRDefault="00BC185F" w:rsidP="00BC185F">
            <w:pPr>
              <w:contextualSpacing/>
              <w:jc w:val="both"/>
              <w:rPr>
                <w:sz w:val="20"/>
                <w:szCs w:val="20"/>
              </w:rPr>
            </w:pPr>
            <w:r>
              <w:rPr>
                <w:sz w:val="20"/>
                <w:szCs w:val="20"/>
              </w:rPr>
              <w:t>59,1</w:t>
            </w:r>
          </w:p>
        </w:tc>
        <w:tc>
          <w:tcPr>
            <w:tcW w:w="708" w:type="dxa"/>
            <w:vMerge/>
          </w:tcPr>
          <w:p w:rsidR="00BC185F" w:rsidRPr="002438FB" w:rsidRDefault="00BC185F" w:rsidP="00BC185F">
            <w:pPr>
              <w:contextualSpacing/>
              <w:jc w:val="both"/>
              <w:rPr>
                <w:sz w:val="20"/>
                <w:szCs w:val="20"/>
              </w:rPr>
            </w:pPr>
          </w:p>
        </w:tc>
        <w:tc>
          <w:tcPr>
            <w:tcW w:w="675"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sz w:val="20"/>
                <w:szCs w:val="20"/>
              </w:rPr>
            </w:pPr>
            <w:r w:rsidRPr="002438FB">
              <w:rPr>
                <w:sz w:val="20"/>
                <w:szCs w:val="20"/>
              </w:rPr>
              <w:t>40. Öğrenci sayısı, programın etkin yürütülmesini desteklemektedir.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Pr>
                <w:sz w:val="20"/>
                <w:szCs w:val="20"/>
              </w:rPr>
              <w:t>6</w:t>
            </w:r>
          </w:p>
        </w:tc>
        <w:tc>
          <w:tcPr>
            <w:tcW w:w="652" w:type="dxa"/>
          </w:tcPr>
          <w:p w:rsidR="00BC185F" w:rsidRPr="002438FB" w:rsidRDefault="00BC185F" w:rsidP="00BC185F">
            <w:pPr>
              <w:contextualSpacing/>
              <w:jc w:val="both"/>
              <w:rPr>
                <w:sz w:val="20"/>
                <w:szCs w:val="20"/>
              </w:rPr>
            </w:pPr>
            <w:r>
              <w:rPr>
                <w:sz w:val="20"/>
                <w:szCs w:val="20"/>
              </w:rPr>
              <w:t>8</w:t>
            </w:r>
          </w:p>
        </w:tc>
        <w:tc>
          <w:tcPr>
            <w:tcW w:w="652" w:type="dxa"/>
          </w:tcPr>
          <w:p w:rsidR="00BC185F" w:rsidRPr="002438FB" w:rsidRDefault="00BC185F" w:rsidP="00BC185F">
            <w:pPr>
              <w:contextualSpacing/>
              <w:jc w:val="both"/>
              <w:rPr>
                <w:sz w:val="20"/>
                <w:szCs w:val="20"/>
              </w:rPr>
            </w:pPr>
            <w:r>
              <w:rPr>
                <w:sz w:val="20"/>
                <w:szCs w:val="20"/>
              </w:rPr>
              <w:t>3</w:t>
            </w:r>
          </w:p>
        </w:tc>
        <w:tc>
          <w:tcPr>
            <w:tcW w:w="652" w:type="dxa"/>
          </w:tcPr>
          <w:p w:rsidR="00BC185F" w:rsidRPr="002438FB" w:rsidRDefault="00BC185F" w:rsidP="00BC185F">
            <w:pPr>
              <w:contextualSpacing/>
              <w:jc w:val="both"/>
              <w:rPr>
                <w:sz w:val="20"/>
                <w:szCs w:val="20"/>
              </w:rPr>
            </w:pPr>
            <w:r>
              <w:rPr>
                <w:sz w:val="20"/>
                <w:szCs w:val="20"/>
              </w:rPr>
              <w:t>2</w:t>
            </w:r>
          </w:p>
        </w:tc>
        <w:tc>
          <w:tcPr>
            <w:tcW w:w="653" w:type="dxa"/>
          </w:tcPr>
          <w:p w:rsidR="00BC185F" w:rsidRPr="002438FB" w:rsidRDefault="00BC185F" w:rsidP="00BC185F">
            <w:pPr>
              <w:contextualSpacing/>
              <w:jc w:val="both"/>
              <w:rPr>
                <w:sz w:val="20"/>
                <w:szCs w:val="20"/>
              </w:rPr>
            </w:pPr>
            <w:r>
              <w:rPr>
                <w:sz w:val="20"/>
                <w:szCs w:val="20"/>
              </w:rPr>
              <w:t>3</w:t>
            </w:r>
          </w:p>
        </w:tc>
        <w:tc>
          <w:tcPr>
            <w:tcW w:w="708" w:type="dxa"/>
            <w:vMerge w:val="restart"/>
          </w:tcPr>
          <w:p w:rsidR="00BC185F" w:rsidRPr="002438FB" w:rsidRDefault="00BC185F" w:rsidP="00BC185F">
            <w:pPr>
              <w:contextualSpacing/>
              <w:jc w:val="both"/>
              <w:rPr>
                <w:sz w:val="20"/>
                <w:szCs w:val="20"/>
              </w:rPr>
            </w:pPr>
            <w:r w:rsidRPr="002438FB">
              <w:rPr>
                <w:sz w:val="20"/>
                <w:szCs w:val="20"/>
              </w:rPr>
              <w:t>2,</w:t>
            </w:r>
            <w:r>
              <w:rPr>
                <w:sz w:val="20"/>
                <w:szCs w:val="20"/>
              </w:rPr>
              <w:t>45</w:t>
            </w:r>
          </w:p>
        </w:tc>
        <w:tc>
          <w:tcPr>
            <w:tcW w:w="675" w:type="dxa"/>
            <w:vMerge w:val="restart"/>
          </w:tcPr>
          <w:p w:rsidR="00BC185F" w:rsidRPr="002438FB" w:rsidRDefault="00BC185F" w:rsidP="00BC185F">
            <w:pPr>
              <w:contextualSpacing/>
              <w:jc w:val="both"/>
              <w:rPr>
                <w:sz w:val="20"/>
                <w:szCs w:val="20"/>
              </w:rPr>
            </w:pPr>
            <w:r w:rsidRPr="002438FB">
              <w:rPr>
                <w:sz w:val="20"/>
                <w:szCs w:val="20"/>
              </w:rPr>
              <w:t>1,</w:t>
            </w:r>
            <w:r>
              <w:rPr>
                <w:sz w:val="20"/>
                <w:szCs w:val="20"/>
              </w:rPr>
              <w:t>370</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Pr>
                <w:sz w:val="20"/>
                <w:szCs w:val="20"/>
              </w:rPr>
              <w:t>27</w:t>
            </w:r>
            <w:r w:rsidRPr="002438FB">
              <w:rPr>
                <w:sz w:val="20"/>
                <w:szCs w:val="20"/>
              </w:rPr>
              <w:t>,3</w:t>
            </w:r>
          </w:p>
        </w:tc>
        <w:tc>
          <w:tcPr>
            <w:tcW w:w="652" w:type="dxa"/>
          </w:tcPr>
          <w:p w:rsidR="00BC185F" w:rsidRPr="002438FB" w:rsidRDefault="00BC185F" w:rsidP="00BC185F">
            <w:pPr>
              <w:contextualSpacing/>
              <w:jc w:val="both"/>
              <w:rPr>
                <w:sz w:val="20"/>
                <w:szCs w:val="20"/>
              </w:rPr>
            </w:pPr>
            <w:r>
              <w:rPr>
                <w:sz w:val="20"/>
                <w:szCs w:val="20"/>
              </w:rPr>
              <w:t>36,4</w:t>
            </w:r>
          </w:p>
        </w:tc>
        <w:tc>
          <w:tcPr>
            <w:tcW w:w="652" w:type="dxa"/>
          </w:tcPr>
          <w:p w:rsidR="00BC185F" w:rsidRPr="002438FB" w:rsidRDefault="00BC185F" w:rsidP="00BC185F">
            <w:pPr>
              <w:contextualSpacing/>
              <w:jc w:val="both"/>
              <w:rPr>
                <w:sz w:val="20"/>
                <w:szCs w:val="20"/>
              </w:rPr>
            </w:pPr>
            <w:r>
              <w:rPr>
                <w:sz w:val="20"/>
                <w:szCs w:val="20"/>
              </w:rPr>
              <w:t>13,6</w:t>
            </w:r>
          </w:p>
        </w:tc>
        <w:tc>
          <w:tcPr>
            <w:tcW w:w="652" w:type="dxa"/>
          </w:tcPr>
          <w:p w:rsidR="00BC185F" w:rsidRPr="002438FB" w:rsidRDefault="00BC185F" w:rsidP="00BC185F">
            <w:pPr>
              <w:contextualSpacing/>
              <w:jc w:val="both"/>
              <w:rPr>
                <w:sz w:val="20"/>
                <w:szCs w:val="20"/>
              </w:rPr>
            </w:pPr>
            <w:r w:rsidRPr="002438FB">
              <w:rPr>
                <w:sz w:val="20"/>
                <w:szCs w:val="20"/>
              </w:rPr>
              <w:t>9,1</w:t>
            </w:r>
          </w:p>
        </w:tc>
        <w:tc>
          <w:tcPr>
            <w:tcW w:w="653" w:type="dxa"/>
          </w:tcPr>
          <w:p w:rsidR="00BC185F" w:rsidRPr="002438FB" w:rsidRDefault="00BC185F" w:rsidP="00BC185F">
            <w:pPr>
              <w:contextualSpacing/>
              <w:jc w:val="both"/>
              <w:rPr>
                <w:sz w:val="20"/>
                <w:szCs w:val="20"/>
              </w:rPr>
            </w:pPr>
            <w:r>
              <w:rPr>
                <w:sz w:val="20"/>
                <w:szCs w:val="20"/>
              </w:rPr>
              <w:t>13,6</w:t>
            </w:r>
          </w:p>
        </w:tc>
        <w:tc>
          <w:tcPr>
            <w:tcW w:w="708" w:type="dxa"/>
            <w:vMerge/>
          </w:tcPr>
          <w:p w:rsidR="00BC185F" w:rsidRPr="002438FB" w:rsidRDefault="00BC185F" w:rsidP="00BC185F">
            <w:pPr>
              <w:contextualSpacing/>
              <w:jc w:val="both"/>
              <w:rPr>
                <w:sz w:val="20"/>
                <w:szCs w:val="20"/>
              </w:rPr>
            </w:pPr>
          </w:p>
        </w:tc>
        <w:tc>
          <w:tcPr>
            <w:tcW w:w="675"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41. Ölçme değerlendirme araçları, öğrencilerin üst düzey düşünme becerilerini (anlama, yaratma, analiz) ölçmeye yöneliktir.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6</w:t>
            </w:r>
          </w:p>
        </w:tc>
        <w:tc>
          <w:tcPr>
            <w:tcW w:w="652" w:type="dxa"/>
          </w:tcPr>
          <w:p w:rsidR="00BC185F" w:rsidRPr="002438FB" w:rsidRDefault="00BC185F" w:rsidP="00BC185F">
            <w:pPr>
              <w:contextualSpacing/>
              <w:jc w:val="both"/>
              <w:rPr>
                <w:sz w:val="20"/>
                <w:szCs w:val="20"/>
              </w:rPr>
            </w:pPr>
            <w:r>
              <w:rPr>
                <w:sz w:val="20"/>
                <w:szCs w:val="20"/>
              </w:rPr>
              <w:t>8</w:t>
            </w:r>
          </w:p>
        </w:tc>
        <w:tc>
          <w:tcPr>
            <w:tcW w:w="653" w:type="dxa"/>
          </w:tcPr>
          <w:p w:rsidR="00BC185F" w:rsidRPr="002438FB" w:rsidRDefault="00BC185F" w:rsidP="00BC185F">
            <w:pPr>
              <w:contextualSpacing/>
              <w:jc w:val="both"/>
              <w:rPr>
                <w:sz w:val="20"/>
                <w:szCs w:val="20"/>
              </w:rPr>
            </w:pPr>
            <w:r>
              <w:rPr>
                <w:sz w:val="20"/>
                <w:szCs w:val="20"/>
              </w:rPr>
              <w:t>8</w:t>
            </w:r>
          </w:p>
        </w:tc>
        <w:tc>
          <w:tcPr>
            <w:tcW w:w="708" w:type="dxa"/>
            <w:vMerge w:val="restart"/>
          </w:tcPr>
          <w:p w:rsidR="00BC185F" w:rsidRPr="002438FB" w:rsidRDefault="00BC185F" w:rsidP="00BC185F">
            <w:pPr>
              <w:contextualSpacing/>
              <w:jc w:val="both"/>
              <w:rPr>
                <w:sz w:val="20"/>
                <w:szCs w:val="20"/>
              </w:rPr>
            </w:pPr>
            <w:r>
              <w:rPr>
                <w:sz w:val="20"/>
                <w:szCs w:val="20"/>
              </w:rPr>
              <w:t>4,09</w:t>
            </w:r>
          </w:p>
        </w:tc>
        <w:tc>
          <w:tcPr>
            <w:tcW w:w="675" w:type="dxa"/>
            <w:vMerge w:val="restart"/>
          </w:tcPr>
          <w:p w:rsidR="00BC185F" w:rsidRPr="002438FB" w:rsidRDefault="00BC185F" w:rsidP="00BC185F">
            <w:pPr>
              <w:contextualSpacing/>
              <w:jc w:val="both"/>
              <w:rPr>
                <w:sz w:val="20"/>
                <w:szCs w:val="20"/>
              </w:rPr>
            </w:pPr>
            <w:r w:rsidRPr="002438FB">
              <w:rPr>
                <w:sz w:val="20"/>
                <w:szCs w:val="20"/>
              </w:rPr>
              <w:t>0,</w:t>
            </w:r>
            <w:r>
              <w:rPr>
                <w:sz w:val="20"/>
                <w:szCs w:val="20"/>
              </w:rPr>
              <w:t>811</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27</w:t>
            </w:r>
            <w:r w:rsidRPr="002438FB">
              <w:rPr>
                <w:sz w:val="20"/>
                <w:szCs w:val="20"/>
              </w:rPr>
              <w:t>,3</w:t>
            </w:r>
          </w:p>
        </w:tc>
        <w:tc>
          <w:tcPr>
            <w:tcW w:w="652" w:type="dxa"/>
          </w:tcPr>
          <w:p w:rsidR="00BC185F" w:rsidRPr="002438FB" w:rsidRDefault="00BC185F" w:rsidP="00BC185F">
            <w:pPr>
              <w:contextualSpacing/>
              <w:jc w:val="both"/>
              <w:rPr>
                <w:sz w:val="20"/>
                <w:szCs w:val="20"/>
              </w:rPr>
            </w:pPr>
            <w:r>
              <w:rPr>
                <w:sz w:val="20"/>
                <w:szCs w:val="20"/>
              </w:rPr>
              <w:t>36,4</w:t>
            </w:r>
          </w:p>
        </w:tc>
        <w:tc>
          <w:tcPr>
            <w:tcW w:w="653" w:type="dxa"/>
          </w:tcPr>
          <w:p w:rsidR="00BC185F" w:rsidRPr="002438FB" w:rsidRDefault="00BC185F" w:rsidP="00BC185F">
            <w:pPr>
              <w:contextualSpacing/>
              <w:jc w:val="both"/>
              <w:rPr>
                <w:sz w:val="20"/>
                <w:szCs w:val="20"/>
              </w:rPr>
            </w:pPr>
            <w:r>
              <w:rPr>
                <w:sz w:val="20"/>
                <w:szCs w:val="20"/>
              </w:rPr>
              <w:t>36,4</w:t>
            </w:r>
          </w:p>
        </w:tc>
        <w:tc>
          <w:tcPr>
            <w:tcW w:w="708" w:type="dxa"/>
            <w:vMerge/>
          </w:tcPr>
          <w:p w:rsidR="00BC185F" w:rsidRPr="002438FB" w:rsidRDefault="00BC185F" w:rsidP="00BC185F">
            <w:pPr>
              <w:contextualSpacing/>
              <w:jc w:val="both"/>
              <w:rPr>
                <w:b/>
                <w:sz w:val="20"/>
                <w:szCs w:val="20"/>
              </w:rPr>
            </w:pPr>
          </w:p>
        </w:tc>
        <w:tc>
          <w:tcPr>
            <w:tcW w:w="675" w:type="dxa"/>
            <w:vMerge/>
          </w:tcPr>
          <w:p w:rsidR="00BC185F" w:rsidRPr="002438FB" w:rsidRDefault="00BC185F" w:rsidP="00BC185F">
            <w:pPr>
              <w:contextualSpacing/>
              <w:jc w:val="both"/>
              <w:rPr>
                <w:b/>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43. Programda yer alan teorik, uygulamalı ve laboratuvar dersleri birbirini tamamlar niteliktedir</w:t>
            </w:r>
            <w:r>
              <w:rPr>
                <w:sz w:val="20"/>
                <w:szCs w:val="20"/>
              </w:rPr>
              <w:t>.</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2</w:t>
            </w:r>
          </w:p>
        </w:tc>
        <w:tc>
          <w:tcPr>
            <w:tcW w:w="652" w:type="dxa"/>
          </w:tcPr>
          <w:p w:rsidR="00BC185F" w:rsidRPr="002438FB" w:rsidRDefault="00BC185F" w:rsidP="00BC185F">
            <w:pPr>
              <w:contextualSpacing/>
              <w:jc w:val="both"/>
              <w:rPr>
                <w:sz w:val="20"/>
                <w:szCs w:val="20"/>
              </w:rPr>
            </w:pPr>
            <w:r w:rsidRPr="002438FB">
              <w:rPr>
                <w:sz w:val="20"/>
                <w:szCs w:val="20"/>
              </w:rPr>
              <w:t>1</w:t>
            </w:r>
            <w:r>
              <w:rPr>
                <w:sz w:val="20"/>
                <w:szCs w:val="20"/>
              </w:rPr>
              <w:t>1</w:t>
            </w:r>
          </w:p>
        </w:tc>
        <w:tc>
          <w:tcPr>
            <w:tcW w:w="653" w:type="dxa"/>
          </w:tcPr>
          <w:p w:rsidR="00BC185F" w:rsidRPr="002438FB" w:rsidRDefault="00BC185F" w:rsidP="00BC185F">
            <w:pPr>
              <w:contextualSpacing/>
              <w:jc w:val="both"/>
              <w:rPr>
                <w:sz w:val="20"/>
                <w:szCs w:val="20"/>
              </w:rPr>
            </w:pPr>
            <w:r>
              <w:rPr>
                <w:sz w:val="20"/>
                <w:szCs w:val="20"/>
              </w:rPr>
              <w:t>9</w:t>
            </w:r>
          </w:p>
        </w:tc>
        <w:tc>
          <w:tcPr>
            <w:tcW w:w="708" w:type="dxa"/>
            <w:vMerge w:val="restart"/>
          </w:tcPr>
          <w:p w:rsidR="00BC185F" w:rsidRPr="002438FB" w:rsidRDefault="00BC185F" w:rsidP="00BC185F">
            <w:pPr>
              <w:contextualSpacing/>
              <w:jc w:val="both"/>
              <w:rPr>
                <w:sz w:val="20"/>
                <w:szCs w:val="20"/>
              </w:rPr>
            </w:pPr>
            <w:r w:rsidRPr="002438FB">
              <w:rPr>
                <w:sz w:val="20"/>
                <w:szCs w:val="20"/>
              </w:rPr>
              <w:t>4,3</w:t>
            </w:r>
            <w:r>
              <w:rPr>
                <w:sz w:val="20"/>
                <w:szCs w:val="20"/>
              </w:rPr>
              <w:t>1</w:t>
            </w:r>
          </w:p>
        </w:tc>
        <w:tc>
          <w:tcPr>
            <w:tcW w:w="675" w:type="dxa"/>
            <w:vMerge w:val="restart"/>
          </w:tcPr>
          <w:p w:rsidR="00BC185F" w:rsidRPr="002438FB" w:rsidRDefault="00BC185F" w:rsidP="00BC185F">
            <w:pPr>
              <w:contextualSpacing/>
              <w:jc w:val="both"/>
              <w:rPr>
                <w:sz w:val="20"/>
                <w:szCs w:val="20"/>
              </w:rPr>
            </w:pPr>
            <w:r>
              <w:rPr>
                <w:sz w:val="20"/>
                <w:szCs w:val="20"/>
              </w:rPr>
              <w:t>0,646</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9,1</w:t>
            </w:r>
          </w:p>
        </w:tc>
        <w:tc>
          <w:tcPr>
            <w:tcW w:w="652" w:type="dxa"/>
          </w:tcPr>
          <w:p w:rsidR="00BC185F" w:rsidRPr="002438FB" w:rsidRDefault="00BC185F" w:rsidP="00BC185F">
            <w:pPr>
              <w:contextualSpacing/>
              <w:jc w:val="both"/>
              <w:rPr>
                <w:sz w:val="20"/>
                <w:szCs w:val="20"/>
              </w:rPr>
            </w:pPr>
            <w:r w:rsidRPr="002438FB">
              <w:rPr>
                <w:sz w:val="20"/>
                <w:szCs w:val="20"/>
              </w:rPr>
              <w:t>5</w:t>
            </w:r>
            <w:r>
              <w:rPr>
                <w:sz w:val="20"/>
                <w:szCs w:val="20"/>
              </w:rPr>
              <w:t>0</w:t>
            </w:r>
            <w:r w:rsidRPr="002438FB">
              <w:rPr>
                <w:sz w:val="20"/>
                <w:szCs w:val="20"/>
              </w:rPr>
              <w:t>,</w:t>
            </w:r>
            <w:r>
              <w:rPr>
                <w:sz w:val="20"/>
                <w:szCs w:val="20"/>
              </w:rPr>
              <w:t>0</w:t>
            </w:r>
          </w:p>
        </w:tc>
        <w:tc>
          <w:tcPr>
            <w:tcW w:w="653" w:type="dxa"/>
          </w:tcPr>
          <w:p w:rsidR="00BC185F" w:rsidRPr="002438FB" w:rsidRDefault="00BC185F" w:rsidP="00BC185F">
            <w:pPr>
              <w:contextualSpacing/>
              <w:jc w:val="both"/>
              <w:rPr>
                <w:sz w:val="20"/>
                <w:szCs w:val="20"/>
              </w:rPr>
            </w:pPr>
            <w:r>
              <w:rPr>
                <w:sz w:val="20"/>
                <w:szCs w:val="20"/>
              </w:rPr>
              <w:t>40,9</w:t>
            </w:r>
          </w:p>
        </w:tc>
        <w:tc>
          <w:tcPr>
            <w:tcW w:w="708" w:type="dxa"/>
            <w:vMerge/>
          </w:tcPr>
          <w:p w:rsidR="00BC185F" w:rsidRPr="002438FB" w:rsidRDefault="00BC185F" w:rsidP="00BC185F">
            <w:pPr>
              <w:contextualSpacing/>
              <w:jc w:val="both"/>
              <w:rPr>
                <w:b/>
                <w:sz w:val="20"/>
                <w:szCs w:val="20"/>
              </w:rPr>
            </w:pPr>
          </w:p>
        </w:tc>
        <w:tc>
          <w:tcPr>
            <w:tcW w:w="675" w:type="dxa"/>
            <w:vMerge/>
          </w:tcPr>
          <w:p w:rsidR="00BC185F" w:rsidRPr="002438FB" w:rsidRDefault="00BC185F" w:rsidP="00BC185F">
            <w:pPr>
              <w:contextualSpacing/>
              <w:jc w:val="both"/>
              <w:rPr>
                <w:b/>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47. Klinik uygulamalardaki değerlendirmeler, öğrencilerin mesleğe yönelik bilgi, tutum ve becerilerini olumlu yönde geliştirmektedir.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2</w:t>
            </w:r>
          </w:p>
        </w:tc>
        <w:tc>
          <w:tcPr>
            <w:tcW w:w="652" w:type="dxa"/>
          </w:tcPr>
          <w:p w:rsidR="00BC185F" w:rsidRPr="002438FB" w:rsidRDefault="00BC185F" w:rsidP="00BC185F">
            <w:pPr>
              <w:contextualSpacing/>
              <w:jc w:val="both"/>
              <w:rPr>
                <w:sz w:val="20"/>
                <w:szCs w:val="20"/>
              </w:rPr>
            </w:pPr>
            <w:r w:rsidRPr="002438FB">
              <w:rPr>
                <w:sz w:val="20"/>
                <w:szCs w:val="20"/>
              </w:rPr>
              <w:t>1</w:t>
            </w:r>
            <w:r>
              <w:rPr>
                <w:sz w:val="20"/>
                <w:szCs w:val="20"/>
              </w:rPr>
              <w:t>1</w:t>
            </w:r>
          </w:p>
        </w:tc>
        <w:tc>
          <w:tcPr>
            <w:tcW w:w="653" w:type="dxa"/>
          </w:tcPr>
          <w:p w:rsidR="00BC185F" w:rsidRPr="002438FB" w:rsidRDefault="00BC185F" w:rsidP="00BC185F">
            <w:pPr>
              <w:contextualSpacing/>
              <w:jc w:val="both"/>
              <w:rPr>
                <w:sz w:val="20"/>
                <w:szCs w:val="20"/>
              </w:rPr>
            </w:pPr>
            <w:r>
              <w:rPr>
                <w:sz w:val="20"/>
                <w:szCs w:val="20"/>
              </w:rPr>
              <w:t>9</w:t>
            </w:r>
          </w:p>
        </w:tc>
        <w:tc>
          <w:tcPr>
            <w:tcW w:w="708" w:type="dxa"/>
            <w:vMerge w:val="restart"/>
          </w:tcPr>
          <w:p w:rsidR="00BC185F" w:rsidRPr="002438FB" w:rsidRDefault="00BC185F" w:rsidP="00BC185F">
            <w:pPr>
              <w:contextualSpacing/>
              <w:jc w:val="both"/>
              <w:rPr>
                <w:sz w:val="20"/>
                <w:szCs w:val="20"/>
              </w:rPr>
            </w:pPr>
            <w:r w:rsidRPr="002438FB">
              <w:rPr>
                <w:sz w:val="20"/>
                <w:szCs w:val="20"/>
              </w:rPr>
              <w:t>4,</w:t>
            </w:r>
            <w:r>
              <w:rPr>
                <w:sz w:val="20"/>
                <w:szCs w:val="20"/>
              </w:rPr>
              <w:t>40</w:t>
            </w:r>
          </w:p>
        </w:tc>
        <w:tc>
          <w:tcPr>
            <w:tcW w:w="675" w:type="dxa"/>
            <w:vMerge w:val="restart"/>
          </w:tcPr>
          <w:p w:rsidR="00BC185F" w:rsidRPr="002438FB" w:rsidRDefault="00BC185F" w:rsidP="00BC185F">
            <w:pPr>
              <w:contextualSpacing/>
              <w:jc w:val="both"/>
              <w:rPr>
                <w:sz w:val="20"/>
                <w:szCs w:val="20"/>
              </w:rPr>
            </w:pPr>
            <w:r w:rsidRPr="002438FB">
              <w:rPr>
                <w:sz w:val="20"/>
                <w:szCs w:val="20"/>
              </w:rPr>
              <w:t>0,66</w:t>
            </w:r>
            <w:r>
              <w:rPr>
                <w:sz w:val="20"/>
                <w:szCs w:val="20"/>
              </w:rPr>
              <w:t>6</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9,1</w:t>
            </w:r>
          </w:p>
        </w:tc>
        <w:tc>
          <w:tcPr>
            <w:tcW w:w="652" w:type="dxa"/>
          </w:tcPr>
          <w:p w:rsidR="00BC185F" w:rsidRPr="002438FB" w:rsidRDefault="00BC185F" w:rsidP="00BC185F">
            <w:pPr>
              <w:contextualSpacing/>
              <w:jc w:val="both"/>
              <w:rPr>
                <w:sz w:val="20"/>
                <w:szCs w:val="20"/>
              </w:rPr>
            </w:pPr>
            <w:r w:rsidRPr="002438FB">
              <w:rPr>
                <w:sz w:val="20"/>
                <w:szCs w:val="20"/>
              </w:rPr>
              <w:t>5</w:t>
            </w:r>
            <w:r>
              <w:rPr>
                <w:sz w:val="20"/>
                <w:szCs w:val="20"/>
              </w:rPr>
              <w:t>0</w:t>
            </w:r>
            <w:r w:rsidRPr="002438FB">
              <w:rPr>
                <w:sz w:val="20"/>
                <w:szCs w:val="20"/>
              </w:rPr>
              <w:t>,</w:t>
            </w:r>
            <w:r>
              <w:rPr>
                <w:sz w:val="20"/>
                <w:szCs w:val="20"/>
              </w:rPr>
              <w:t>0</w:t>
            </w:r>
          </w:p>
        </w:tc>
        <w:tc>
          <w:tcPr>
            <w:tcW w:w="653" w:type="dxa"/>
          </w:tcPr>
          <w:p w:rsidR="00BC185F" w:rsidRPr="002438FB" w:rsidRDefault="00BC185F" w:rsidP="00BC185F">
            <w:pPr>
              <w:contextualSpacing/>
              <w:jc w:val="both"/>
              <w:rPr>
                <w:sz w:val="20"/>
                <w:szCs w:val="20"/>
              </w:rPr>
            </w:pPr>
            <w:r>
              <w:rPr>
                <w:sz w:val="20"/>
                <w:szCs w:val="20"/>
              </w:rPr>
              <w:t>40,9</w:t>
            </w:r>
          </w:p>
        </w:tc>
        <w:tc>
          <w:tcPr>
            <w:tcW w:w="708" w:type="dxa"/>
            <w:vMerge/>
          </w:tcPr>
          <w:p w:rsidR="00BC185F" w:rsidRPr="002438FB" w:rsidRDefault="00BC185F" w:rsidP="00BC185F">
            <w:pPr>
              <w:contextualSpacing/>
              <w:jc w:val="both"/>
              <w:rPr>
                <w:b/>
                <w:sz w:val="20"/>
                <w:szCs w:val="20"/>
              </w:rPr>
            </w:pPr>
          </w:p>
        </w:tc>
        <w:tc>
          <w:tcPr>
            <w:tcW w:w="675" w:type="dxa"/>
            <w:vMerge/>
          </w:tcPr>
          <w:p w:rsidR="00BC185F" w:rsidRPr="002438FB" w:rsidRDefault="00BC185F" w:rsidP="00BC185F">
            <w:pPr>
              <w:contextualSpacing/>
              <w:jc w:val="both"/>
              <w:rPr>
                <w:b/>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50. Formatif/süreç değerlendirmeler (ara sınav) öğrencilerin gelişimini desteklemektedir.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2</w:t>
            </w:r>
          </w:p>
        </w:tc>
        <w:tc>
          <w:tcPr>
            <w:tcW w:w="652" w:type="dxa"/>
          </w:tcPr>
          <w:p w:rsidR="00BC185F" w:rsidRPr="002438FB" w:rsidRDefault="00BC185F" w:rsidP="00BC185F">
            <w:pPr>
              <w:contextualSpacing/>
              <w:jc w:val="both"/>
              <w:rPr>
                <w:sz w:val="20"/>
                <w:szCs w:val="20"/>
              </w:rPr>
            </w:pPr>
            <w:r w:rsidRPr="002438FB">
              <w:rPr>
                <w:sz w:val="20"/>
                <w:szCs w:val="20"/>
              </w:rPr>
              <w:t>1</w:t>
            </w:r>
            <w:r>
              <w:rPr>
                <w:sz w:val="20"/>
                <w:szCs w:val="20"/>
              </w:rPr>
              <w:t>2</w:t>
            </w:r>
          </w:p>
        </w:tc>
        <w:tc>
          <w:tcPr>
            <w:tcW w:w="653" w:type="dxa"/>
          </w:tcPr>
          <w:p w:rsidR="00BC185F" w:rsidRPr="002438FB" w:rsidRDefault="00BC185F" w:rsidP="00BC185F">
            <w:pPr>
              <w:contextualSpacing/>
              <w:jc w:val="both"/>
              <w:rPr>
                <w:sz w:val="20"/>
                <w:szCs w:val="20"/>
              </w:rPr>
            </w:pPr>
            <w:r>
              <w:rPr>
                <w:sz w:val="20"/>
                <w:szCs w:val="20"/>
              </w:rPr>
              <w:t>8</w:t>
            </w:r>
          </w:p>
        </w:tc>
        <w:tc>
          <w:tcPr>
            <w:tcW w:w="708" w:type="dxa"/>
            <w:vMerge w:val="restart"/>
          </w:tcPr>
          <w:p w:rsidR="00BC185F" w:rsidRPr="002438FB" w:rsidRDefault="00BC185F" w:rsidP="00BC185F">
            <w:pPr>
              <w:contextualSpacing/>
              <w:jc w:val="both"/>
              <w:rPr>
                <w:sz w:val="20"/>
                <w:szCs w:val="20"/>
              </w:rPr>
            </w:pPr>
            <w:r w:rsidRPr="002438FB">
              <w:rPr>
                <w:sz w:val="20"/>
                <w:szCs w:val="20"/>
              </w:rPr>
              <w:t>4,</w:t>
            </w:r>
            <w:r>
              <w:rPr>
                <w:sz w:val="20"/>
                <w:szCs w:val="20"/>
              </w:rPr>
              <w:t>27</w:t>
            </w:r>
          </w:p>
        </w:tc>
        <w:tc>
          <w:tcPr>
            <w:tcW w:w="675" w:type="dxa"/>
            <w:vMerge w:val="restart"/>
          </w:tcPr>
          <w:p w:rsidR="00BC185F" w:rsidRPr="002438FB" w:rsidRDefault="00BC185F" w:rsidP="00BC185F">
            <w:pPr>
              <w:contextualSpacing/>
              <w:jc w:val="both"/>
              <w:rPr>
                <w:sz w:val="20"/>
                <w:szCs w:val="20"/>
              </w:rPr>
            </w:pPr>
            <w:r w:rsidRPr="002438FB">
              <w:rPr>
                <w:sz w:val="20"/>
                <w:szCs w:val="20"/>
              </w:rPr>
              <w:t>0,</w:t>
            </w:r>
            <w:r>
              <w:rPr>
                <w:sz w:val="20"/>
                <w:szCs w:val="20"/>
              </w:rPr>
              <w:t>631</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9,1</w:t>
            </w:r>
          </w:p>
        </w:tc>
        <w:tc>
          <w:tcPr>
            <w:tcW w:w="652" w:type="dxa"/>
          </w:tcPr>
          <w:p w:rsidR="00BC185F" w:rsidRPr="002438FB" w:rsidRDefault="00BC185F" w:rsidP="00BC185F">
            <w:pPr>
              <w:contextualSpacing/>
              <w:jc w:val="both"/>
              <w:rPr>
                <w:sz w:val="20"/>
                <w:szCs w:val="20"/>
              </w:rPr>
            </w:pPr>
            <w:r w:rsidRPr="002438FB">
              <w:rPr>
                <w:sz w:val="20"/>
                <w:szCs w:val="20"/>
              </w:rPr>
              <w:t>5</w:t>
            </w:r>
            <w:r>
              <w:rPr>
                <w:sz w:val="20"/>
                <w:szCs w:val="20"/>
              </w:rPr>
              <w:t>4</w:t>
            </w:r>
            <w:r w:rsidRPr="002438FB">
              <w:rPr>
                <w:sz w:val="20"/>
                <w:szCs w:val="20"/>
              </w:rPr>
              <w:t>,</w:t>
            </w:r>
            <w:r>
              <w:rPr>
                <w:sz w:val="20"/>
                <w:szCs w:val="20"/>
              </w:rPr>
              <w:t>5</w:t>
            </w:r>
          </w:p>
        </w:tc>
        <w:tc>
          <w:tcPr>
            <w:tcW w:w="653" w:type="dxa"/>
          </w:tcPr>
          <w:p w:rsidR="00BC185F" w:rsidRPr="002438FB" w:rsidRDefault="00BC185F" w:rsidP="00BC185F">
            <w:pPr>
              <w:contextualSpacing/>
              <w:jc w:val="both"/>
              <w:rPr>
                <w:sz w:val="20"/>
                <w:szCs w:val="20"/>
              </w:rPr>
            </w:pPr>
            <w:r>
              <w:rPr>
                <w:sz w:val="20"/>
                <w:szCs w:val="20"/>
              </w:rPr>
              <w:t>36,4</w:t>
            </w:r>
          </w:p>
        </w:tc>
        <w:tc>
          <w:tcPr>
            <w:tcW w:w="708" w:type="dxa"/>
            <w:vMerge/>
          </w:tcPr>
          <w:p w:rsidR="00BC185F" w:rsidRPr="002438FB" w:rsidRDefault="00BC185F" w:rsidP="00BC185F">
            <w:pPr>
              <w:contextualSpacing/>
              <w:jc w:val="both"/>
              <w:rPr>
                <w:b/>
                <w:sz w:val="20"/>
                <w:szCs w:val="20"/>
              </w:rPr>
            </w:pPr>
          </w:p>
        </w:tc>
        <w:tc>
          <w:tcPr>
            <w:tcW w:w="675" w:type="dxa"/>
            <w:vMerge/>
          </w:tcPr>
          <w:p w:rsidR="00BC185F" w:rsidRPr="002438FB" w:rsidRDefault="00BC185F" w:rsidP="00BC185F">
            <w:pPr>
              <w:contextualSpacing/>
              <w:jc w:val="both"/>
              <w:rPr>
                <w:b/>
                <w:sz w:val="20"/>
                <w:szCs w:val="20"/>
              </w:rPr>
            </w:pPr>
          </w:p>
        </w:tc>
      </w:tr>
    </w:tbl>
    <w:p w:rsidR="00BC185F" w:rsidRPr="000E42BD" w:rsidRDefault="00BC185F" w:rsidP="00BC185F">
      <w:pPr>
        <w:contextualSpacing/>
        <w:jc w:val="both"/>
        <w:rPr>
          <w:b/>
          <w:sz w:val="24"/>
          <w:szCs w:val="24"/>
        </w:rPr>
      </w:pPr>
    </w:p>
    <w:p w:rsidR="00BC185F" w:rsidRPr="000E42BD" w:rsidRDefault="00BC185F" w:rsidP="00BC185F">
      <w:pPr>
        <w:ind w:firstLine="708"/>
        <w:contextualSpacing/>
        <w:jc w:val="both"/>
        <w:rPr>
          <w:b/>
          <w:sz w:val="24"/>
          <w:szCs w:val="24"/>
        </w:rPr>
      </w:pPr>
      <w:r>
        <w:rPr>
          <w:sz w:val="24"/>
          <w:szCs w:val="24"/>
        </w:rPr>
        <w:t>Tablo 4’t</w:t>
      </w:r>
      <w:r w:rsidRPr="000E42BD">
        <w:rPr>
          <w:sz w:val="24"/>
          <w:szCs w:val="24"/>
        </w:rPr>
        <w:t xml:space="preserve">e öğretim elemanlarının </w:t>
      </w:r>
      <w:r>
        <w:rPr>
          <w:sz w:val="24"/>
          <w:szCs w:val="24"/>
        </w:rPr>
        <w:t>HLEPDF</w:t>
      </w:r>
      <w:r w:rsidRPr="000E42BD">
        <w:rPr>
          <w:sz w:val="24"/>
          <w:szCs w:val="24"/>
        </w:rPr>
        <w:t xml:space="preserve"> süreç alt boyutuna ilişkin yanıtlarının dağılımı verilmiştir. Öğretim elemanlarının süreç alt boyutunda bulunan maddelere verdikleri yanıtlar incelendiğinde; madde puan ortalamalarının </w:t>
      </w:r>
      <w:r w:rsidRPr="00521CB1">
        <w:rPr>
          <w:sz w:val="24"/>
          <w:szCs w:val="24"/>
        </w:rPr>
        <w:t>2,45</w:t>
      </w:r>
      <w:r w:rsidRPr="000E42BD">
        <w:rPr>
          <w:sz w:val="24"/>
          <w:szCs w:val="24"/>
        </w:rPr>
        <w:t>±1,</w:t>
      </w:r>
      <w:r>
        <w:rPr>
          <w:sz w:val="24"/>
          <w:szCs w:val="24"/>
        </w:rPr>
        <w:t>370</w:t>
      </w:r>
      <w:r w:rsidRPr="000E42BD">
        <w:rPr>
          <w:sz w:val="24"/>
          <w:szCs w:val="24"/>
        </w:rPr>
        <w:t xml:space="preserve"> ile </w:t>
      </w:r>
      <w:r w:rsidRPr="00521CB1">
        <w:rPr>
          <w:sz w:val="24"/>
          <w:szCs w:val="24"/>
        </w:rPr>
        <w:t>4,72</w:t>
      </w:r>
      <w:r>
        <w:rPr>
          <w:sz w:val="24"/>
          <w:szCs w:val="24"/>
        </w:rPr>
        <w:t>±</w:t>
      </w:r>
      <w:r w:rsidRPr="000E42BD">
        <w:rPr>
          <w:sz w:val="24"/>
          <w:szCs w:val="24"/>
        </w:rPr>
        <w:t>,</w:t>
      </w:r>
      <w:r>
        <w:rPr>
          <w:sz w:val="24"/>
          <w:szCs w:val="24"/>
        </w:rPr>
        <w:t>455</w:t>
      </w:r>
      <w:r w:rsidRPr="000E42BD">
        <w:rPr>
          <w:sz w:val="24"/>
          <w:szCs w:val="24"/>
        </w:rPr>
        <w:t xml:space="preserve"> arasında </w:t>
      </w:r>
      <w:r>
        <w:rPr>
          <w:sz w:val="24"/>
          <w:szCs w:val="24"/>
        </w:rPr>
        <w:t>değiştiği belirlenmiştir</w:t>
      </w:r>
      <w:r w:rsidRPr="000E42BD">
        <w:rPr>
          <w:sz w:val="24"/>
          <w:szCs w:val="24"/>
        </w:rPr>
        <w:t xml:space="preserve">. Öğretim elemanlarının </w:t>
      </w:r>
      <w:r>
        <w:rPr>
          <w:sz w:val="24"/>
          <w:szCs w:val="24"/>
        </w:rPr>
        <w:t>s</w:t>
      </w:r>
      <w:r w:rsidRPr="000E42BD">
        <w:rPr>
          <w:sz w:val="24"/>
          <w:szCs w:val="24"/>
        </w:rPr>
        <w:t>üreç alt boyutunda en çok katıldıkları ifadenin “35.</w:t>
      </w:r>
      <w:r>
        <w:rPr>
          <w:sz w:val="24"/>
          <w:szCs w:val="24"/>
        </w:rPr>
        <w:t xml:space="preserve"> </w:t>
      </w:r>
      <w:r w:rsidRPr="000E42BD">
        <w:rPr>
          <w:sz w:val="24"/>
          <w:szCs w:val="24"/>
        </w:rPr>
        <w:t>Teorik derslerin değerlendirmeleri, hedeflerle uyumlu ve öğrenmeyi destekler niteliktedir.” maddesi (</w:t>
      </w:r>
      <w:r w:rsidRPr="00521CB1">
        <w:rPr>
          <w:sz w:val="24"/>
          <w:szCs w:val="24"/>
        </w:rPr>
        <w:t>4,72</w:t>
      </w:r>
      <w:r>
        <w:rPr>
          <w:sz w:val="24"/>
          <w:szCs w:val="24"/>
        </w:rPr>
        <w:t>±</w:t>
      </w:r>
      <w:r w:rsidRPr="000E42BD">
        <w:rPr>
          <w:sz w:val="24"/>
          <w:szCs w:val="24"/>
        </w:rPr>
        <w:t>,</w:t>
      </w:r>
      <w:r>
        <w:rPr>
          <w:sz w:val="24"/>
          <w:szCs w:val="24"/>
        </w:rPr>
        <w:t>455</w:t>
      </w:r>
      <w:r w:rsidRPr="000E42BD">
        <w:rPr>
          <w:sz w:val="24"/>
          <w:szCs w:val="24"/>
        </w:rPr>
        <w:t xml:space="preserve">), </w:t>
      </w:r>
      <w:r>
        <w:rPr>
          <w:sz w:val="24"/>
          <w:szCs w:val="24"/>
        </w:rPr>
        <w:t>en az katıldıkları ifadenin</w:t>
      </w:r>
      <w:r w:rsidRPr="000E42BD">
        <w:rPr>
          <w:sz w:val="24"/>
          <w:szCs w:val="24"/>
        </w:rPr>
        <w:t xml:space="preserve"> “40. Öğrenci sayısı, programın etkin yürütülmesin</w:t>
      </w:r>
      <w:r>
        <w:rPr>
          <w:sz w:val="24"/>
          <w:szCs w:val="24"/>
        </w:rPr>
        <w:t xml:space="preserve">i desteklemektedir.” maddesi </w:t>
      </w:r>
      <w:r w:rsidRPr="000E42BD">
        <w:rPr>
          <w:sz w:val="24"/>
          <w:szCs w:val="24"/>
        </w:rPr>
        <w:t>(</w:t>
      </w:r>
      <w:r w:rsidRPr="00521CB1">
        <w:rPr>
          <w:sz w:val="24"/>
          <w:szCs w:val="24"/>
        </w:rPr>
        <w:t>2,45</w:t>
      </w:r>
      <w:r w:rsidRPr="000E42BD">
        <w:rPr>
          <w:sz w:val="24"/>
          <w:szCs w:val="24"/>
        </w:rPr>
        <w:t>±1,</w:t>
      </w:r>
      <w:r>
        <w:rPr>
          <w:sz w:val="24"/>
          <w:szCs w:val="24"/>
        </w:rPr>
        <w:t>370</w:t>
      </w:r>
      <w:r w:rsidRPr="000E42BD">
        <w:rPr>
          <w:sz w:val="24"/>
          <w:szCs w:val="24"/>
        </w:rPr>
        <w:t xml:space="preserve">) olduğu </w:t>
      </w:r>
      <w:r>
        <w:rPr>
          <w:sz w:val="24"/>
          <w:szCs w:val="24"/>
        </w:rPr>
        <w:t>bulunmuştu</w:t>
      </w:r>
      <w:r w:rsidRPr="000E42BD">
        <w:rPr>
          <w:sz w:val="24"/>
          <w:szCs w:val="24"/>
        </w:rPr>
        <w:t>r.</w:t>
      </w:r>
    </w:p>
    <w:p w:rsidR="00BC185F" w:rsidRPr="000E42BD" w:rsidRDefault="00BC185F" w:rsidP="00BC185F">
      <w:pPr>
        <w:contextualSpacing/>
        <w:jc w:val="both"/>
        <w:rPr>
          <w:b/>
          <w:sz w:val="24"/>
          <w:szCs w:val="24"/>
        </w:rPr>
      </w:pPr>
    </w:p>
    <w:p w:rsidR="00BC185F" w:rsidRPr="000E42BD" w:rsidRDefault="00BC185F" w:rsidP="00BC185F">
      <w:pPr>
        <w:contextualSpacing/>
        <w:jc w:val="both"/>
        <w:rPr>
          <w:b/>
          <w:sz w:val="24"/>
          <w:szCs w:val="24"/>
        </w:rPr>
      </w:pPr>
      <w:r w:rsidRPr="000E42BD">
        <w:rPr>
          <w:b/>
          <w:sz w:val="24"/>
          <w:szCs w:val="24"/>
        </w:rPr>
        <w:lastRenderedPageBreak/>
        <w:t xml:space="preserve">Tablo 5. </w:t>
      </w:r>
      <w:r w:rsidRPr="000E42BD">
        <w:rPr>
          <w:b/>
          <w:bCs/>
          <w:sz w:val="24"/>
          <w:szCs w:val="24"/>
        </w:rPr>
        <w:t>Öğretim Elemanlarının</w:t>
      </w:r>
      <w:r w:rsidRPr="000E42BD">
        <w:rPr>
          <w:b/>
          <w:sz w:val="24"/>
          <w:szCs w:val="24"/>
        </w:rPr>
        <w:t xml:space="preserve"> HLEPDF Ürün </w:t>
      </w:r>
      <w:r>
        <w:rPr>
          <w:b/>
          <w:sz w:val="24"/>
          <w:szCs w:val="24"/>
        </w:rPr>
        <w:t>Alt Boyut</w:t>
      </w:r>
      <w:r w:rsidRPr="000E42BD">
        <w:rPr>
          <w:b/>
          <w:sz w:val="24"/>
          <w:szCs w:val="24"/>
        </w:rPr>
        <w:t xml:space="preserve"> </w:t>
      </w:r>
      <w:r w:rsidRPr="000E42BD">
        <w:rPr>
          <w:b/>
          <w:bCs/>
          <w:sz w:val="24"/>
          <w:szCs w:val="24"/>
        </w:rPr>
        <w:t>Puan Ortalamaları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67"/>
        <w:gridCol w:w="652"/>
        <w:gridCol w:w="652"/>
        <w:gridCol w:w="652"/>
        <w:gridCol w:w="652"/>
        <w:gridCol w:w="653"/>
        <w:gridCol w:w="708"/>
        <w:gridCol w:w="675"/>
      </w:tblGrid>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b/>
                <w:sz w:val="20"/>
                <w:szCs w:val="20"/>
              </w:rPr>
              <w:t>Maddeler</w:t>
            </w:r>
          </w:p>
        </w:tc>
        <w:tc>
          <w:tcPr>
            <w:tcW w:w="567" w:type="dxa"/>
            <w:vMerge w:val="restart"/>
          </w:tcPr>
          <w:p w:rsidR="00BC185F" w:rsidRPr="002438FB" w:rsidRDefault="00BC185F" w:rsidP="00BC185F">
            <w:pPr>
              <w:contextualSpacing/>
              <w:jc w:val="both"/>
              <w:rPr>
                <w:b/>
                <w:sz w:val="20"/>
                <w:szCs w:val="20"/>
              </w:rPr>
            </w:pPr>
          </w:p>
        </w:tc>
        <w:tc>
          <w:tcPr>
            <w:tcW w:w="4644" w:type="dxa"/>
            <w:gridSpan w:val="7"/>
          </w:tcPr>
          <w:p w:rsidR="00BC185F" w:rsidRPr="002438FB" w:rsidRDefault="00BC185F" w:rsidP="00BC185F">
            <w:pPr>
              <w:contextualSpacing/>
              <w:jc w:val="both"/>
              <w:rPr>
                <w:b/>
                <w:sz w:val="20"/>
                <w:szCs w:val="20"/>
              </w:rPr>
            </w:pPr>
            <w:r>
              <w:rPr>
                <w:b/>
                <w:sz w:val="20"/>
                <w:szCs w:val="20"/>
              </w:rPr>
              <w:t>Yanıt</w:t>
            </w:r>
            <w:r w:rsidRPr="002438FB">
              <w:rPr>
                <w:b/>
                <w:sz w:val="20"/>
                <w:szCs w:val="20"/>
              </w:rPr>
              <w:t xml:space="preserve"> </w:t>
            </w:r>
          </w:p>
        </w:tc>
      </w:tr>
      <w:tr w:rsidR="00BC185F" w:rsidRPr="002438FB" w:rsidTr="00CC5A9A">
        <w:tc>
          <w:tcPr>
            <w:tcW w:w="3964" w:type="dxa"/>
            <w:vMerge/>
          </w:tcPr>
          <w:p w:rsidR="00BC185F" w:rsidRPr="002438FB" w:rsidRDefault="00BC185F" w:rsidP="00BC185F">
            <w:pPr>
              <w:contextualSpacing/>
              <w:jc w:val="both"/>
              <w:rPr>
                <w:b/>
                <w:sz w:val="20"/>
                <w:szCs w:val="20"/>
              </w:rPr>
            </w:pPr>
          </w:p>
        </w:tc>
        <w:tc>
          <w:tcPr>
            <w:tcW w:w="567" w:type="dxa"/>
            <w:vMerge/>
          </w:tcPr>
          <w:p w:rsidR="00BC185F" w:rsidRPr="002438FB" w:rsidRDefault="00BC185F" w:rsidP="00BC185F">
            <w:pPr>
              <w:contextualSpacing/>
              <w:jc w:val="both"/>
              <w:rPr>
                <w:b/>
                <w:sz w:val="20"/>
                <w:szCs w:val="20"/>
              </w:rPr>
            </w:pPr>
          </w:p>
        </w:tc>
        <w:tc>
          <w:tcPr>
            <w:tcW w:w="652" w:type="dxa"/>
          </w:tcPr>
          <w:p w:rsidR="00BC185F" w:rsidRPr="002438FB" w:rsidRDefault="00BC185F" w:rsidP="00BC185F">
            <w:pPr>
              <w:contextualSpacing/>
              <w:jc w:val="both"/>
              <w:rPr>
                <w:b/>
                <w:sz w:val="20"/>
                <w:szCs w:val="20"/>
              </w:rPr>
            </w:pPr>
            <w:r w:rsidRPr="002438FB">
              <w:rPr>
                <w:b/>
                <w:sz w:val="20"/>
                <w:szCs w:val="20"/>
              </w:rPr>
              <w:t>1</w:t>
            </w:r>
          </w:p>
        </w:tc>
        <w:tc>
          <w:tcPr>
            <w:tcW w:w="652" w:type="dxa"/>
          </w:tcPr>
          <w:p w:rsidR="00BC185F" w:rsidRPr="002438FB" w:rsidRDefault="00BC185F" w:rsidP="00BC185F">
            <w:pPr>
              <w:contextualSpacing/>
              <w:jc w:val="both"/>
              <w:rPr>
                <w:b/>
                <w:sz w:val="20"/>
                <w:szCs w:val="20"/>
              </w:rPr>
            </w:pPr>
            <w:r w:rsidRPr="002438FB">
              <w:rPr>
                <w:b/>
                <w:sz w:val="20"/>
                <w:szCs w:val="20"/>
              </w:rPr>
              <w:t>2</w:t>
            </w:r>
          </w:p>
        </w:tc>
        <w:tc>
          <w:tcPr>
            <w:tcW w:w="652" w:type="dxa"/>
          </w:tcPr>
          <w:p w:rsidR="00BC185F" w:rsidRPr="002438FB" w:rsidRDefault="00BC185F" w:rsidP="00BC185F">
            <w:pPr>
              <w:contextualSpacing/>
              <w:jc w:val="both"/>
              <w:rPr>
                <w:b/>
                <w:sz w:val="20"/>
                <w:szCs w:val="20"/>
              </w:rPr>
            </w:pPr>
            <w:r w:rsidRPr="002438FB">
              <w:rPr>
                <w:b/>
                <w:sz w:val="20"/>
                <w:szCs w:val="20"/>
              </w:rPr>
              <w:t>3</w:t>
            </w:r>
          </w:p>
        </w:tc>
        <w:tc>
          <w:tcPr>
            <w:tcW w:w="652" w:type="dxa"/>
          </w:tcPr>
          <w:p w:rsidR="00BC185F" w:rsidRPr="002438FB" w:rsidRDefault="00BC185F" w:rsidP="00BC185F">
            <w:pPr>
              <w:contextualSpacing/>
              <w:jc w:val="both"/>
              <w:rPr>
                <w:b/>
                <w:sz w:val="20"/>
                <w:szCs w:val="20"/>
              </w:rPr>
            </w:pPr>
            <w:r w:rsidRPr="002438FB">
              <w:rPr>
                <w:b/>
                <w:sz w:val="20"/>
                <w:szCs w:val="20"/>
              </w:rPr>
              <w:t>4</w:t>
            </w:r>
          </w:p>
        </w:tc>
        <w:tc>
          <w:tcPr>
            <w:tcW w:w="653" w:type="dxa"/>
          </w:tcPr>
          <w:p w:rsidR="00BC185F" w:rsidRPr="002438FB" w:rsidRDefault="00BC185F" w:rsidP="00BC185F">
            <w:pPr>
              <w:contextualSpacing/>
              <w:jc w:val="both"/>
              <w:rPr>
                <w:b/>
                <w:sz w:val="20"/>
                <w:szCs w:val="20"/>
              </w:rPr>
            </w:pPr>
            <w:r w:rsidRPr="002438FB">
              <w:rPr>
                <w:b/>
                <w:sz w:val="20"/>
                <w:szCs w:val="20"/>
              </w:rPr>
              <w:t>5</w:t>
            </w:r>
          </w:p>
        </w:tc>
        <w:tc>
          <w:tcPr>
            <w:tcW w:w="708" w:type="dxa"/>
          </w:tcPr>
          <w:p w:rsidR="00BC185F" w:rsidRPr="002438FB" w:rsidRDefault="00BC185F" w:rsidP="00BC185F">
            <w:pPr>
              <w:contextualSpacing/>
              <w:jc w:val="both"/>
              <w:rPr>
                <w:b/>
                <w:sz w:val="20"/>
                <w:szCs w:val="20"/>
              </w:rPr>
            </w:pPr>
            <w:r w:rsidRPr="002438FB">
              <w:rPr>
                <w:b/>
                <w:sz w:val="20"/>
                <w:szCs w:val="20"/>
              </w:rPr>
              <w:t>X̄</w:t>
            </w:r>
          </w:p>
        </w:tc>
        <w:tc>
          <w:tcPr>
            <w:tcW w:w="675" w:type="dxa"/>
          </w:tcPr>
          <w:p w:rsidR="00BC185F" w:rsidRPr="002438FB" w:rsidRDefault="00BC185F" w:rsidP="00BC185F">
            <w:pPr>
              <w:contextualSpacing/>
              <w:jc w:val="both"/>
              <w:rPr>
                <w:b/>
                <w:sz w:val="20"/>
                <w:szCs w:val="20"/>
              </w:rPr>
            </w:pPr>
            <w:r w:rsidRPr="002438FB">
              <w:rPr>
                <w:b/>
                <w:sz w:val="20"/>
                <w:szCs w:val="20"/>
              </w:rPr>
              <w:t>SS</w:t>
            </w: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2. Program, eleştirel düşünme, problem çözme ve etkili karar verme becerilerini kazandırmaktadır.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1</w:t>
            </w:r>
          </w:p>
        </w:tc>
        <w:tc>
          <w:tcPr>
            <w:tcW w:w="652" w:type="dxa"/>
          </w:tcPr>
          <w:p w:rsidR="00BC185F" w:rsidRPr="002438FB" w:rsidRDefault="00BC185F" w:rsidP="00BC185F">
            <w:pPr>
              <w:contextualSpacing/>
              <w:jc w:val="both"/>
              <w:rPr>
                <w:sz w:val="20"/>
                <w:szCs w:val="20"/>
              </w:rPr>
            </w:pPr>
            <w:r>
              <w:rPr>
                <w:sz w:val="20"/>
                <w:szCs w:val="20"/>
              </w:rPr>
              <w:t>2</w:t>
            </w:r>
          </w:p>
        </w:tc>
        <w:tc>
          <w:tcPr>
            <w:tcW w:w="652" w:type="dxa"/>
          </w:tcPr>
          <w:p w:rsidR="00BC185F" w:rsidRPr="002438FB" w:rsidRDefault="00BC185F" w:rsidP="00BC185F">
            <w:pPr>
              <w:contextualSpacing/>
              <w:jc w:val="both"/>
              <w:rPr>
                <w:sz w:val="20"/>
                <w:szCs w:val="20"/>
              </w:rPr>
            </w:pPr>
            <w:r>
              <w:rPr>
                <w:sz w:val="20"/>
                <w:szCs w:val="20"/>
              </w:rPr>
              <w:t>15</w:t>
            </w:r>
          </w:p>
        </w:tc>
        <w:tc>
          <w:tcPr>
            <w:tcW w:w="653" w:type="dxa"/>
          </w:tcPr>
          <w:p w:rsidR="00BC185F" w:rsidRPr="002438FB" w:rsidRDefault="00BC185F" w:rsidP="00BC185F">
            <w:pPr>
              <w:contextualSpacing/>
              <w:jc w:val="both"/>
              <w:rPr>
                <w:sz w:val="20"/>
                <w:szCs w:val="20"/>
              </w:rPr>
            </w:pPr>
            <w:r>
              <w:rPr>
                <w:sz w:val="20"/>
                <w:szCs w:val="20"/>
              </w:rPr>
              <w:t>4</w:t>
            </w:r>
          </w:p>
        </w:tc>
        <w:tc>
          <w:tcPr>
            <w:tcW w:w="708" w:type="dxa"/>
            <w:vMerge w:val="restart"/>
          </w:tcPr>
          <w:p w:rsidR="00BC185F" w:rsidRPr="002438FB" w:rsidRDefault="00BC185F" w:rsidP="00BC185F">
            <w:pPr>
              <w:contextualSpacing/>
              <w:jc w:val="both"/>
              <w:rPr>
                <w:sz w:val="20"/>
                <w:szCs w:val="20"/>
              </w:rPr>
            </w:pPr>
            <w:r w:rsidRPr="002438FB">
              <w:rPr>
                <w:sz w:val="20"/>
                <w:szCs w:val="20"/>
              </w:rPr>
              <w:t>4,</w:t>
            </w:r>
            <w:r>
              <w:rPr>
                <w:sz w:val="20"/>
                <w:szCs w:val="20"/>
              </w:rPr>
              <w:t>00</w:t>
            </w:r>
          </w:p>
        </w:tc>
        <w:tc>
          <w:tcPr>
            <w:tcW w:w="675" w:type="dxa"/>
            <w:vMerge w:val="restart"/>
          </w:tcPr>
          <w:p w:rsidR="00BC185F" w:rsidRPr="002438FB" w:rsidRDefault="00BC185F" w:rsidP="00BC185F">
            <w:pPr>
              <w:contextualSpacing/>
              <w:jc w:val="both"/>
              <w:rPr>
                <w:sz w:val="20"/>
                <w:szCs w:val="20"/>
              </w:rPr>
            </w:pPr>
            <w:r w:rsidRPr="002438FB">
              <w:rPr>
                <w:sz w:val="20"/>
                <w:szCs w:val="20"/>
              </w:rPr>
              <w:t>0,</w:t>
            </w:r>
            <w:r>
              <w:rPr>
                <w:sz w:val="20"/>
                <w:szCs w:val="20"/>
              </w:rPr>
              <w:t>6</w:t>
            </w:r>
            <w:r w:rsidRPr="002438FB">
              <w:rPr>
                <w:sz w:val="20"/>
                <w:szCs w:val="20"/>
              </w:rPr>
              <w:t>9</w:t>
            </w:r>
            <w:r>
              <w:rPr>
                <w:sz w:val="20"/>
                <w:szCs w:val="20"/>
              </w:rPr>
              <w:t>0</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4,5</w:t>
            </w:r>
          </w:p>
        </w:tc>
        <w:tc>
          <w:tcPr>
            <w:tcW w:w="652" w:type="dxa"/>
          </w:tcPr>
          <w:p w:rsidR="00BC185F" w:rsidRPr="002438FB" w:rsidRDefault="00BC185F" w:rsidP="00BC185F">
            <w:pPr>
              <w:contextualSpacing/>
              <w:jc w:val="both"/>
              <w:rPr>
                <w:sz w:val="20"/>
                <w:szCs w:val="20"/>
              </w:rPr>
            </w:pPr>
            <w:r w:rsidRPr="002438FB">
              <w:rPr>
                <w:sz w:val="20"/>
                <w:szCs w:val="20"/>
              </w:rPr>
              <w:t>9,1</w:t>
            </w:r>
          </w:p>
        </w:tc>
        <w:tc>
          <w:tcPr>
            <w:tcW w:w="652" w:type="dxa"/>
          </w:tcPr>
          <w:p w:rsidR="00BC185F" w:rsidRPr="002438FB" w:rsidRDefault="00BC185F" w:rsidP="00BC185F">
            <w:pPr>
              <w:contextualSpacing/>
              <w:jc w:val="both"/>
              <w:rPr>
                <w:sz w:val="20"/>
                <w:szCs w:val="20"/>
              </w:rPr>
            </w:pPr>
            <w:r>
              <w:rPr>
                <w:sz w:val="20"/>
                <w:szCs w:val="20"/>
              </w:rPr>
              <w:t>68,2</w:t>
            </w:r>
          </w:p>
        </w:tc>
        <w:tc>
          <w:tcPr>
            <w:tcW w:w="653" w:type="dxa"/>
          </w:tcPr>
          <w:p w:rsidR="00BC185F" w:rsidRPr="002438FB" w:rsidRDefault="00BC185F" w:rsidP="00BC185F">
            <w:pPr>
              <w:contextualSpacing/>
              <w:jc w:val="both"/>
              <w:rPr>
                <w:sz w:val="20"/>
                <w:szCs w:val="20"/>
              </w:rPr>
            </w:pPr>
            <w:r>
              <w:rPr>
                <w:sz w:val="20"/>
                <w:szCs w:val="20"/>
              </w:rPr>
              <w:t>18,2</w:t>
            </w:r>
          </w:p>
        </w:tc>
        <w:tc>
          <w:tcPr>
            <w:tcW w:w="708" w:type="dxa"/>
            <w:vMerge/>
          </w:tcPr>
          <w:p w:rsidR="00BC185F" w:rsidRPr="002438FB" w:rsidRDefault="00BC185F" w:rsidP="00BC185F">
            <w:pPr>
              <w:contextualSpacing/>
              <w:jc w:val="both"/>
              <w:rPr>
                <w:sz w:val="20"/>
                <w:szCs w:val="20"/>
              </w:rPr>
            </w:pPr>
          </w:p>
        </w:tc>
        <w:tc>
          <w:tcPr>
            <w:tcW w:w="675"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5. Program, bilimsel gelişmeleri ve teknolojik yenilikleri izleyip uygulayabilecek hemşireler yetiştirmektedir.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4</w:t>
            </w:r>
          </w:p>
        </w:tc>
        <w:tc>
          <w:tcPr>
            <w:tcW w:w="652" w:type="dxa"/>
          </w:tcPr>
          <w:p w:rsidR="00BC185F" w:rsidRPr="002438FB" w:rsidRDefault="00BC185F" w:rsidP="00BC185F">
            <w:pPr>
              <w:contextualSpacing/>
              <w:jc w:val="both"/>
              <w:rPr>
                <w:sz w:val="20"/>
                <w:szCs w:val="20"/>
              </w:rPr>
            </w:pPr>
            <w:r w:rsidRPr="002438FB">
              <w:rPr>
                <w:sz w:val="20"/>
                <w:szCs w:val="20"/>
              </w:rPr>
              <w:t>8</w:t>
            </w:r>
          </w:p>
        </w:tc>
        <w:tc>
          <w:tcPr>
            <w:tcW w:w="653" w:type="dxa"/>
          </w:tcPr>
          <w:p w:rsidR="00BC185F" w:rsidRPr="002438FB" w:rsidRDefault="00BC185F" w:rsidP="00BC185F">
            <w:pPr>
              <w:contextualSpacing/>
              <w:jc w:val="both"/>
              <w:rPr>
                <w:sz w:val="20"/>
                <w:szCs w:val="20"/>
              </w:rPr>
            </w:pPr>
            <w:r w:rsidRPr="002438FB">
              <w:rPr>
                <w:sz w:val="20"/>
                <w:szCs w:val="20"/>
              </w:rPr>
              <w:t>10</w:t>
            </w:r>
          </w:p>
        </w:tc>
        <w:tc>
          <w:tcPr>
            <w:tcW w:w="708" w:type="dxa"/>
            <w:vMerge w:val="restart"/>
          </w:tcPr>
          <w:p w:rsidR="00BC185F" w:rsidRPr="002438FB" w:rsidRDefault="00BC185F" w:rsidP="00BC185F">
            <w:pPr>
              <w:contextualSpacing/>
              <w:jc w:val="both"/>
              <w:rPr>
                <w:sz w:val="20"/>
                <w:szCs w:val="20"/>
              </w:rPr>
            </w:pPr>
            <w:r w:rsidRPr="002438FB">
              <w:rPr>
                <w:sz w:val="20"/>
                <w:szCs w:val="20"/>
              </w:rPr>
              <w:t>4,2</w:t>
            </w:r>
            <w:r>
              <w:rPr>
                <w:sz w:val="20"/>
                <w:szCs w:val="20"/>
              </w:rPr>
              <w:t>7</w:t>
            </w:r>
          </w:p>
        </w:tc>
        <w:tc>
          <w:tcPr>
            <w:tcW w:w="675" w:type="dxa"/>
            <w:vMerge w:val="restart"/>
          </w:tcPr>
          <w:p w:rsidR="00BC185F" w:rsidRPr="002438FB" w:rsidRDefault="00BC185F" w:rsidP="00BC185F">
            <w:pPr>
              <w:contextualSpacing/>
              <w:jc w:val="both"/>
              <w:rPr>
                <w:sz w:val="20"/>
                <w:szCs w:val="20"/>
              </w:rPr>
            </w:pPr>
            <w:r w:rsidRPr="002438FB">
              <w:rPr>
                <w:sz w:val="20"/>
                <w:szCs w:val="20"/>
              </w:rPr>
              <w:t>0,7</w:t>
            </w:r>
            <w:r>
              <w:rPr>
                <w:sz w:val="20"/>
                <w:szCs w:val="20"/>
              </w:rPr>
              <w:t>67</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18,2</w:t>
            </w:r>
          </w:p>
        </w:tc>
        <w:tc>
          <w:tcPr>
            <w:tcW w:w="652" w:type="dxa"/>
          </w:tcPr>
          <w:p w:rsidR="00BC185F" w:rsidRPr="002438FB" w:rsidRDefault="00BC185F" w:rsidP="00BC185F">
            <w:pPr>
              <w:contextualSpacing/>
              <w:jc w:val="both"/>
              <w:rPr>
                <w:sz w:val="20"/>
                <w:szCs w:val="20"/>
              </w:rPr>
            </w:pPr>
            <w:r>
              <w:rPr>
                <w:sz w:val="20"/>
                <w:szCs w:val="20"/>
              </w:rPr>
              <w:t>36,4</w:t>
            </w:r>
          </w:p>
        </w:tc>
        <w:tc>
          <w:tcPr>
            <w:tcW w:w="653" w:type="dxa"/>
          </w:tcPr>
          <w:p w:rsidR="00BC185F" w:rsidRPr="002438FB" w:rsidRDefault="00BC185F" w:rsidP="00BC185F">
            <w:pPr>
              <w:contextualSpacing/>
              <w:jc w:val="both"/>
              <w:rPr>
                <w:sz w:val="20"/>
                <w:szCs w:val="20"/>
              </w:rPr>
            </w:pPr>
            <w:r>
              <w:rPr>
                <w:sz w:val="20"/>
                <w:szCs w:val="20"/>
              </w:rPr>
              <w:t>45,5</w:t>
            </w:r>
          </w:p>
        </w:tc>
        <w:tc>
          <w:tcPr>
            <w:tcW w:w="708" w:type="dxa"/>
            <w:vMerge/>
          </w:tcPr>
          <w:p w:rsidR="00BC185F" w:rsidRPr="002438FB" w:rsidRDefault="00BC185F" w:rsidP="00BC185F">
            <w:pPr>
              <w:contextualSpacing/>
              <w:jc w:val="both"/>
              <w:rPr>
                <w:sz w:val="20"/>
                <w:szCs w:val="20"/>
              </w:rPr>
            </w:pPr>
          </w:p>
        </w:tc>
        <w:tc>
          <w:tcPr>
            <w:tcW w:w="675"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7. Program, mesleki ve sosyal yönden iletişim becerilerini geliştirmektedir.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2</w:t>
            </w:r>
          </w:p>
        </w:tc>
        <w:tc>
          <w:tcPr>
            <w:tcW w:w="652" w:type="dxa"/>
          </w:tcPr>
          <w:p w:rsidR="00BC185F" w:rsidRPr="002438FB" w:rsidRDefault="00BC185F" w:rsidP="00BC185F">
            <w:pPr>
              <w:contextualSpacing/>
              <w:jc w:val="both"/>
              <w:rPr>
                <w:sz w:val="20"/>
                <w:szCs w:val="20"/>
              </w:rPr>
            </w:pPr>
            <w:r w:rsidRPr="002438FB">
              <w:rPr>
                <w:sz w:val="20"/>
                <w:szCs w:val="20"/>
              </w:rPr>
              <w:t>1</w:t>
            </w:r>
            <w:r>
              <w:rPr>
                <w:sz w:val="20"/>
                <w:szCs w:val="20"/>
              </w:rPr>
              <w:t>1</w:t>
            </w:r>
          </w:p>
        </w:tc>
        <w:tc>
          <w:tcPr>
            <w:tcW w:w="653" w:type="dxa"/>
          </w:tcPr>
          <w:p w:rsidR="00BC185F" w:rsidRPr="002438FB" w:rsidRDefault="00BC185F" w:rsidP="00BC185F">
            <w:pPr>
              <w:contextualSpacing/>
              <w:jc w:val="both"/>
              <w:rPr>
                <w:sz w:val="20"/>
                <w:szCs w:val="20"/>
              </w:rPr>
            </w:pPr>
            <w:r>
              <w:rPr>
                <w:sz w:val="20"/>
                <w:szCs w:val="20"/>
              </w:rPr>
              <w:t>9</w:t>
            </w:r>
          </w:p>
        </w:tc>
        <w:tc>
          <w:tcPr>
            <w:tcW w:w="708" w:type="dxa"/>
            <w:vMerge w:val="restart"/>
          </w:tcPr>
          <w:p w:rsidR="00BC185F" w:rsidRPr="002438FB" w:rsidRDefault="00BC185F" w:rsidP="00BC185F">
            <w:pPr>
              <w:contextualSpacing/>
              <w:jc w:val="both"/>
              <w:rPr>
                <w:sz w:val="20"/>
                <w:szCs w:val="20"/>
              </w:rPr>
            </w:pPr>
            <w:r w:rsidRPr="002438FB">
              <w:rPr>
                <w:sz w:val="20"/>
                <w:szCs w:val="20"/>
              </w:rPr>
              <w:t>4,</w:t>
            </w:r>
            <w:r>
              <w:rPr>
                <w:sz w:val="20"/>
                <w:szCs w:val="20"/>
              </w:rPr>
              <w:t>31</w:t>
            </w:r>
          </w:p>
        </w:tc>
        <w:tc>
          <w:tcPr>
            <w:tcW w:w="675" w:type="dxa"/>
            <w:vMerge w:val="restart"/>
          </w:tcPr>
          <w:p w:rsidR="00BC185F" w:rsidRPr="002438FB" w:rsidRDefault="00BC185F" w:rsidP="00BC185F">
            <w:pPr>
              <w:contextualSpacing/>
              <w:jc w:val="both"/>
              <w:rPr>
                <w:sz w:val="20"/>
                <w:szCs w:val="20"/>
              </w:rPr>
            </w:pPr>
            <w:r w:rsidRPr="002438FB">
              <w:rPr>
                <w:sz w:val="20"/>
                <w:szCs w:val="20"/>
              </w:rPr>
              <w:t>0,</w:t>
            </w:r>
            <w:r>
              <w:rPr>
                <w:sz w:val="20"/>
                <w:szCs w:val="20"/>
              </w:rPr>
              <w:t>646</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9,1</w:t>
            </w:r>
          </w:p>
        </w:tc>
        <w:tc>
          <w:tcPr>
            <w:tcW w:w="652" w:type="dxa"/>
          </w:tcPr>
          <w:p w:rsidR="00BC185F" w:rsidRPr="002438FB" w:rsidRDefault="00BC185F" w:rsidP="00BC185F">
            <w:pPr>
              <w:contextualSpacing/>
              <w:jc w:val="both"/>
              <w:rPr>
                <w:sz w:val="20"/>
                <w:szCs w:val="20"/>
              </w:rPr>
            </w:pPr>
            <w:r>
              <w:rPr>
                <w:sz w:val="20"/>
                <w:szCs w:val="20"/>
              </w:rPr>
              <w:t>50,0</w:t>
            </w:r>
          </w:p>
        </w:tc>
        <w:tc>
          <w:tcPr>
            <w:tcW w:w="653" w:type="dxa"/>
          </w:tcPr>
          <w:p w:rsidR="00BC185F" w:rsidRPr="002438FB" w:rsidRDefault="00BC185F" w:rsidP="00BC185F">
            <w:pPr>
              <w:contextualSpacing/>
              <w:jc w:val="both"/>
              <w:rPr>
                <w:sz w:val="20"/>
                <w:szCs w:val="20"/>
              </w:rPr>
            </w:pPr>
            <w:r w:rsidRPr="002438FB">
              <w:rPr>
                <w:sz w:val="20"/>
                <w:szCs w:val="20"/>
              </w:rPr>
              <w:t>4</w:t>
            </w:r>
            <w:r>
              <w:rPr>
                <w:sz w:val="20"/>
                <w:szCs w:val="20"/>
              </w:rPr>
              <w:t>0,9</w:t>
            </w:r>
          </w:p>
        </w:tc>
        <w:tc>
          <w:tcPr>
            <w:tcW w:w="708" w:type="dxa"/>
            <w:vMerge/>
          </w:tcPr>
          <w:p w:rsidR="00BC185F" w:rsidRPr="002438FB" w:rsidRDefault="00BC185F" w:rsidP="00BC185F">
            <w:pPr>
              <w:contextualSpacing/>
              <w:jc w:val="both"/>
              <w:rPr>
                <w:sz w:val="20"/>
                <w:szCs w:val="20"/>
              </w:rPr>
            </w:pPr>
          </w:p>
        </w:tc>
        <w:tc>
          <w:tcPr>
            <w:tcW w:w="675"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14. Program, sağlık, güvenlik ve çevre sorunlarına yönelik duyarlılık kazandırmaktadır.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1</w:t>
            </w:r>
          </w:p>
        </w:tc>
        <w:tc>
          <w:tcPr>
            <w:tcW w:w="652" w:type="dxa"/>
          </w:tcPr>
          <w:p w:rsidR="00BC185F" w:rsidRPr="002438FB" w:rsidRDefault="00BC185F" w:rsidP="00BC185F">
            <w:pPr>
              <w:contextualSpacing/>
              <w:jc w:val="both"/>
              <w:rPr>
                <w:sz w:val="20"/>
                <w:szCs w:val="20"/>
              </w:rPr>
            </w:pPr>
            <w:r w:rsidRPr="002438FB">
              <w:rPr>
                <w:sz w:val="20"/>
                <w:szCs w:val="20"/>
              </w:rPr>
              <w:t>1</w:t>
            </w:r>
            <w:r>
              <w:rPr>
                <w:sz w:val="20"/>
                <w:szCs w:val="20"/>
              </w:rPr>
              <w:t>1</w:t>
            </w:r>
          </w:p>
        </w:tc>
        <w:tc>
          <w:tcPr>
            <w:tcW w:w="653" w:type="dxa"/>
          </w:tcPr>
          <w:p w:rsidR="00BC185F" w:rsidRPr="002438FB" w:rsidRDefault="00BC185F" w:rsidP="00BC185F">
            <w:pPr>
              <w:contextualSpacing/>
              <w:jc w:val="both"/>
              <w:rPr>
                <w:sz w:val="20"/>
                <w:szCs w:val="20"/>
              </w:rPr>
            </w:pPr>
            <w:r>
              <w:rPr>
                <w:sz w:val="20"/>
                <w:szCs w:val="20"/>
              </w:rPr>
              <w:t>10</w:t>
            </w:r>
          </w:p>
        </w:tc>
        <w:tc>
          <w:tcPr>
            <w:tcW w:w="708" w:type="dxa"/>
            <w:vMerge w:val="restart"/>
          </w:tcPr>
          <w:p w:rsidR="00BC185F" w:rsidRPr="002438FB" w:rsidRDefault="00BC185F" w:rsidP="00BC185F">
            <w:pPr>
              <w:contextualSpacing/>
              <w:jc w:val="both"/>
              <w:rPr>
                <w:sz w:val="20"/>
                <w:szCs w:val="20"/>
              </w:rPr>
            </w:pPr>
            <w:r w:rsidRPr="002438FB">
              <w:rPr>
                <w:sz w:val="20"/>
                <w:szCs w:val="20"/>
              </w:rPr>
              <w:t>4,</w:t>
            </w:r>
            <w:r>
              <w:rPr>
                <w:sz w:val="20"/>
                <w:szCs w:val="20"/>
              </w:rPr>
              <w:t>40</w:t>
            </w:r>
          </w:p>
        </w:tc>
        <w:tc>
          <w:tcPr>
            <w:tcW w:w="675" w:type="dxa"/>
            <w:vMerge w:val="restart"/>
          </w:tcPr>
          <w:p w:rsidR="00BC185F" w:rsidRPr="002438FB" w:rsidRDefault="00BC185F" w:rsidP="00BC185F">
            <w:pPr>
              <w:contextualSpacing/>
              <w:jc w:val="both"/>
              <w:rPr>
                <w:sz w:val="20"/>
                <w:szCs w:val="20"/>
              </w:rPr>
            </w:pPr>
            <w:r w:rsidRPr="002438FB">
              <w:rPr>
                <w:sz w:val="20"/>
                <w:szCs w:val="20"/>
              </w:rPr>
              <w:t>0,</w:t>
            </w:r>
            <w:r>
              <w:rPr>
                <w:sz w:val="20"/>
                <w:szCs w:val="20"/>
              </w:rPr>
              <w:t>590</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4,5</w:t>
            </w:r>
          </w:p>
        </w:tc>
        <w:tc>
          <w:tcPr>
            <w:tcW w:w="652" w:type="dxa"/>
          </w:tcPr>
          <w:p w:rsidR="00BC185F" w:rsidRPr="002438FB" w:rsidRDefault="00BC185F" w:rsidP="00BC185F">
            <w:pPr>
              <w:contextualSpacing/>
              <w:jc w:val="both"/>
              <w:rPr>
                <w:sz w:val="20"/>
                <w:szCs w:val="20"/>
              </w:rPr>
            </w:pPr>
            <w:r>
              <w:rPr>
                <w:sz w:val="20"/>
                <w:szCs w:val="20"/>
              </w:rPr>
              <w:t>50,0</w:t>
            </w:r>
          </w:p>
        </w:tc>
        <w:tc>
          <w:tcPr>
            <w:tcW w:w="653" w:type="dxa"/>
          </w:tcPr>
          <w:p w:rsidR="00BC185F" w:rsidRPr="002438FB" w:rsidRDefault="00BC185F" w:rsidP="00BC185F">
            <w:pPr>
              <w:contextualSpacing/>
              <w:jc w:val="both"/>
              <w:rPr>
                <w:sz w:val="20"/>
                <w:szCs w:val="20"/>
              </w:rPr>
            </w:pPr>
            <w:r w:rsidRPr="002438FB">
              <w:rPr>
                <w:sz w:val="20"/>
                <w:szCs w:val="20"/>
              </w:rPr>
              <w:t>4</w:t>
            </w:r>
            <w:r>
              <w:rPr>
                <w:sz w:val="20"/>
                <w:szCs w:val="20"/>
              </w:rPr>
              <w:t>5,5</w:t>
            </w:r>
          </w:p>
        </w:tc>
        <w:tc>
          <w:tcPr>
            <w:tcW w:w="708" w:type="dxa"/>
            <w:vMerge/>
          </w:tcPr>
          <w:p w:rsidR="00BC185F" w:rsidRPr="002438FB" w:rsidRDefault="00BC185F" w:rsidP="00BC185F">
            <w:pPr>
              <w:contextualSpacing/>
              <w:jc w:val="both"/>
              <w:rPr>
                <w:sz w:val="20"/>
                <w:szCs w:val="20"/>
              </w:rPr>
            </w:pPr>
          </w:p>
        </w:tc>
        <w:tc>
          <w:tcPr>
            <w:tcW w:w="675"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16. Program, liderlik becerisi kazandırmaktadır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2</w:t>
            </w:r>
          </w:p>
        </w:tc>
        <w:tc>
          <w:tcPr>
            <w:tcW w:w="652" w:type="dxa"/>
          </w:tcPr>
          <w:p w:rsidR="00BC185F" w:rsidRPr="002438FB" w:rsidRDefault="00BC185F" w:rsidP="00BC185F">
            <w:pPr>
              <w:contextualSpacing/>
              <w:jc w:val="both"/>
              <w:rPr>
                <w:sz w:val="20"/>
                <w:szCs w:val="20"/>
              </w:rPr>
            </w:pPr>
            <w:r>
              <w:rPr>
                <w:sz w:val="20"/>
                <w:szCs w:val="20"/>
              </w:rPr>
              <w:t>5</w:t>
            </w:r>
          </w:p>
        </w:tc>
        <w:tc>
          <w:tcPr>
            <w:tcW w:w="652" w:type="dxa"/>
          </w:tcPr>
          <w:p w:rsidR="00BC185F" w:rsidRPr="002438FB" w:rsidRDefault="00BC185F" w:rsidP="00BC185F">
            <w:pPr>
              <w:contextualSpacing/>
              <w:jc w:val="both"/>
              <w:rPr>
                <w:sz w:val="20"/>
                <w:szCs w:val="20"/>
              </w:rPr>
            </w:pPr>
            <w:r>
              <w:rPr>
                <w:sz w:val="20"/>
                <w:szCs w:val="20"/>
              </w:rPr>
              <w:t>13</w:t>
            </w:r>
          </w:p>
        </w:tc>
        <w:tc>
          <w:tcPr>
            <w:tcW w:w="653" w:type="dxa"/>
          </w:tcPr>
          <w:p w:rsidR="00BC185F" w:rsidRPr="002438FB" w:rsidRDefault="00BC185F" w:rsidP="00BC185F">
            <w:pPr>
              <w:contextualSpacing/>
              <w:jc w:val="both"/>
              <w:rPr>
                <w:sz w:val="20"/>
                <w:szCs w:val="20"/>
              </w:rPr>
            </w:pPr>
            <w:r>
              <w:rPr>
                <w:sz w:val="20"/>
                <w:szCs w:val="20"/>
              </w:rPr>
              <w:t>2</w:t>
            </w:r>
          </w:p>
        </w:tc>
        <w:tc>
          <w:tcPr>
            <w:tcW w:w="708" w:type="dxa"/>
            <w:vMerge w:val="restart"/>
          </w:tcPr>
          <w:p w:rsidR="00BC185F" w:rsidRPr="002438FB" w:rsidRDefault="00BC185F" w:rsidP="00BC185F">
            <w:pPr>
              <w:contextualSpacing/>
              <w:jc w:val="both"/>
              <w:rPr>
                <w:sz w:val="20"/>
                <w:szCs w:val="20"/>
              </w:rPr>
            </w:pPr>
            <w:r w:rsidRPr="002438FB">
              <w:rPr>
                <w:sz w:val="20"/>
                <w:szCs w:val="20"/>
              </w:rPr>
              <w:t>3,</w:t>
            </w:r>
            <w:r>
              <w:rPr>
                <w:sz w:val="20"/>
                <w:szCs w:val="20"/>
              </w:rPr>
              <w:t>68</w:t>
            </w:r>
          </w:p>
        </w:tc>
        <w:tc>
          <w:tcPr>
            <w:tcW w:w="675" w:type="dxa"/>
            <w:vMerge w:val="restart"/>
          </w:tcPr>
          <w:p w:rsidR="00BC185F" w:rsidRPr="002438FB" w:rsidRDefault="00BC185F" w:rsidP="00BC185F">
            <w:pPr>
              <w:contextualSpacing/>
              <w:jc w:val="both"/>
              <w:rPr>
                <w:sz w:val="20"/>
                <w:szCs w:val="20"/>
              </w:rPr>
            </w:pPr>
            <w:r w:rsidRPr="002438FB">
              <w:rPr>
                <w:sz w:val="20"/>
                <w:szCs w:val="20"/>
              </w:rPr>
              <w:t>0,</w:t>
            </w:r>
            <w:r>
              <w:rPr>
                <w:sz w:val="20"/>
                <w:szCs w:val="20"/>
              </w:rPr>
              <w:t>779</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9,1</w:t>
            </w:r>
          </w:p>
        </w:tc>
        <w:tc>
          <w:tcPr>
            <w:tcW w:w="652" w:type="dxa"/>
          </w:tcPr>
          <w:p w:rsidR="00BC185F" w:rsidRPr="002438FB" w:rsidRDefault="00BC185F" w:rsidP="00BC185F">
            <w:pPr>
              <w:contextualSpacing/>
              <w:jc w:val="both"/>
              <w:rPr>
                <w:sz w:val="20"/>
                <w:szCs w:val="20"/>
              </w:rPr>
            </w:pPr>
            <w:r>
              <w:rPr>
                <w:sz w:val="20"/>
                <w:szCs w:val="20"/>
              </w:rPr>
              <w:t>22,7</w:t>
            </w:r>
          </w:p>
        </w:tc>
        <w:tc>
          <w:tcPr>
            <w:tcW w:w="652" w:type="dxa"/>
          </w:tcPr>
          <w:p w:rsidR="00BC185F" w:rsidRPr="002438FB" w:rsidRDefault="00BC185F" w:rsidP="00BC185F">
            <w:pPr>
              <w:contextualSpacing/>
              <w:jc w:val="both"/>
              <w:rPr>
                <w:sz w:val="20"/>
                <w:szCs w:val="20"/>
              </w:rPr>
            </w:pPr>
            <w:r>
              <w:rPr>
                <w:sz w:val="20"/>
                <w:szCs w:val="20"/>
              </w:rPr>
              <w:t>59,1</w:t>
            </w:r>
          </w:p>
        </w:tc>
        <w:tc>
          <w:tcPr>
            <w:tcW w:w="653" w:type="dxa"/>
          </w:tcPr>
          <w:p w:rsidR="00BC185F" w:rsidRPr="002438FB" w:rsidRDefault="00BC185F" w:rsidP="00BC185F">
            <w:pPr>
              <w:contextualSpacing/>
              <w:jc w:val="both"/>
              <w:rPr>
                <w:sz w:val="20"/>
                <w:szCs w:val="20"/>
              </w:rPr>
            </w:pPr>
            <w:r w:rsidRPr="002438FB">
              <w:rPr>
                <w:sz w:val="20"/>
                <w:szCs w:val="20"/>
              </w:rPr>
              <w:t>9,1</w:t>
            </w:r>
          </w:p>
        </w:tc>
        <w:tc>
          <w:tcPr>
            <w:tcW w:w="708" w:type="dxa"/>
            <w:vMerge/>
          </w:tcPr>
          <w:p w:rsidR="00BC185F" w:rsidRPr="002438FB" w:rsidRDefault="00BC185F" w:rsidP="00BC185F">
            <w:pPr>
              <w:contextualSpacing/>
              <w:jc w:val="both"/>
              <w:rPr>
                <w:sz w:val="20"/>
                <w:szCs w:val="20"/>
              </w:rPr>
            </w:pPr>
          </w:p>
        </w:tc>
        <w:tc>
          <w:tcPr>
            <w:tcW w:w="675"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29. Program, mesleki etik ve hasta güvenliği konusunda duyarlılık kazandırmaktadır.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1</w:t>
            </w:r>
          </w:p>
        </w:tc>
        <w:tc>
          <w:tcPr>
            <w:tcW w:w="652" w:type="dxa"/>
          </w:tcPr>
          <w:p w:rsidR="00BC185F" w:rsidRPr="002438FB" w:rsidRDefault="00BC185F" w:rsidP="00BC185F">
            <w:pPr>
              <w:contextualSpacing/>
              <w:jc w:val="both"/>
              <w:rPr>
                <w:sz w:val="20"/>
                <w:szCs w:val="20"/>
              </w:rPr>
            </w:pPr>
            <w:r>
              <w:rPr>
                <w:sz w:val="20"/>
                <w:szCs w:val="20"/>
              </w:rPr>
              <w:t>9</w:t>
            </w:r>
          </w:p>
        </w:tc>
        <w:tc>
          <w:tcPr>
            <w:tcW w:w="653" w:type="dxa"/>
          </w:tcPr>
          <w:p w:rsidR="00BC185F" w:rsidRPr="002438FB" w:rsidRDefault="00BC185F" w:rsidP="00BC185F">
            <w:pPr>
              <w:contextualSpacing/>
              <w:jc w:val="both"/>
              <w:rPr>
                <w:sz w:val="20"/>
                <w:szCs w:val="20"/>
              </w:rPr>
            </w:pPr>
            <w:r>
              <w:rPr>
                <w:sz w:val="20"/>
                <w:szCs w:val="20"/>
              </w:rPr>
              <w:t>12</w:t>
            </w:r>
          </w:p>
        </w:tc>
        <w:tc>
          <w:tcPr>
            <w:tcW w:w="708" w:type="dxa"/>
            <w:vMerge w:val="restart"/>
          </w:tcPr>
          <w:p w:rsidR="00BC185F" w:rsidRPr="002438FB" w:rsidRDefault="00BC185F" w:rsidP="00BC185F">
            <w:pPr>
              <w:contextualSpacing/>
              <w:jc w:val="both"/>
              <w:rPr>
                <w:sz w:val="20"/>
                <w:szCs w:val="20"/>
              </w:rPr>
            </w:pPr>
            <w:r w:rsidRPr="002438FB">
              <w:rPr>
                <w:sz w:val="20"/>
                <w:szCs w:val="20"/>
              </w:rPr>
              <w:t>4,</w:t>
            </w:r>
            <w:r>
              <w:rPr>
                <w:sz w:val="20"/>
                <w:szCs w:val="20"/>
              </w:rPr>
              <w:t>50</w:t>
            </w:r>
          </w:p>
        </w:tc>
        <w:tc>
          <w:tcPr>
            <w:tcW w:w="675" w:type="dxa"/>
            <w:vMerge w:val="restart"/>
          </w:tcPr>
          <w:p w:rsidR="00BC185F" w:rsidRPr="002438FB" w:rsidRDefault="00BC185F" w:rsidP="00BC185F">
            <w:pPr>
              <w:contextualSpacing/>
              <w:jc w:val="both"/>
              <w:rPr>
                <w:sz w:val="20"/>
                <w:szCs w:val="20"/>
              </w:rPr>
            </w:pPr>
            <w:r w:rsidRPr="002438FB">
              <w:rPr>
                <w:sz w:val="20"/>
                <w:szCs w:val="20"/>
              </w:rPr>
              <w:t>0,5</w:t>
            </w:r>
            <w:r>
              <w:rPr>
                <w:sz w:val="20"/>
                <w:szCs w:val="20"/>
              </w:rPr>
              <w:t>97</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4,5</w:t>
            </w:r>
          </w:p>
        </w:tc>
        <w:tc>
          <w:tcPr>
            <w:tcW w:w="652" w:type="dxa"/>
          </w:tcPr>
          <w:p w:rsidR="00BC185F" w:rsidRPr="002438FB" w:rsidRDefault="00BC185F" w:rsidP="00BC185F">
            <w:pPr>
              <w:contextualSpacing/>
              <w:jc w:val="both"/>
              <w:rPr>
                <w:sz w:val="20"/>
                <w:szCs w:val="20"/>
              </w:rPr>
            </w:pPr>
            <w:r>
              <w:rPr>
                <w:sz w:val="20"/>
                <w:szCs w:val="20"/>
              </w:rPr>
              <w:t>40,9</w:t>
            </w:r>
          </w:p>
        </w:tc>
        <w:tc>
          <w:tcPr>
            <w:tcW w:w="653" w:type="dxa"/>
          </w:tcPr>
          <w:p w:rsidR="00BC185F" w:rsidRPr="002438FB" w:rsidRDefault="00BC185F" w:rsidP="00BC185F">
            <w:pPr>
              <w:contextualSpacing/>
              <w:jc w:val="both"/>
              <w:rPr>
                <w:sz w:val="20"/>
                <w:szCs w:val="20"/>
              </w:rPr>
            </w:pPr>
            <w:r>
              <w:rPr>
                <w:sz w:val="20"/>
                <w:szCs w:val="20"/>
              </w:rPr>
              <w:t>54,5</w:t>
            </w:r>
          </w:p>
        </w:tc>
        <w:tc>
          <w:tcPr>
            <w:tcW w:w="708" w:type="dxa"/>
            <w:vMerge/>
          </w:tcPr>
          <w:p w:rsidR="00BC185F" w:rsidRPr="002438FB" w:rsidRDefault="00BC185F" w:rsidP="00BC185F">
            <w:pPr>
              <w:contextualSpacing/>
              <w:jc w:val="both"/>
              <w:rPr>
                <w:b/>
                <w:sz w:val="20"/>
                <w:szCs w:val="20"/>
              </w:rPr>
            </w:pPr>
          </w:p>
        </w:tc>
        <w:tc>
          <w:tcPr>
            <w:tcW w:w="675" w:type="dxa"/>
            <w:vMerge/>
          </w:tcPr>
          <w:p w:rsidR="00BC185F" w:rsidRPr="002438FB" w:rsidRDefault="00BC185F" w:rsidP="00BC185F">
            <w:pPr>
              <w:contextualSpacing/>
              <w:jc w:val="both"/>
              <w:rPr>
                <w:b/>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31. Program, mesleki bilgi, tutum ve beceriye sahip bir hemşire yetiştirmektedir.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1</w:t>
            </w:r>
          </w:p>
        </w:tc>
        <w:tc>
          <w:tcPr>
            <w:tcW w:w="652" w:type="dxa"/>
          </w:tcPr>
          <w:p w:rsidR="00BC185F" w:rsidRPr="002438FB" w:rsidRDefault="00BC185F" w:rsidP="00BC185F">
            <w:pPr>
              <w:contextualSpacing/>
              <w:jc w:val="both"/>
              <w:rPr>
                <w:sz w:val="20"/>
                <w:szCs w:val="20"/>
              </w:rPr>
            </w:pPr>
            <w:r>
              <w:rPr>
                <w:sz w:val="20"/>
                <w:szCs w:val="20"/>
              </w:rPr>
              <w:t>9</w:t>
            </w:r>
          </w:p>
        </w:tc>
        <w:tc>
          <w:tcPr>
            <w:tcW w:w="653" w:type="dxa"/>
          </w:tcPr>
          <w:p w:rsidR="00BC185F" w:rsidRPr="002438FB" w:rsidRDefault="00BC185F" w:rsidP="00BC185F">
            <w:pPr>
              <w:contextualSpacing/>
              <w:jc w:val="both"/>
              <w:rPr>
                <w:sz w:val="20"/>
                <w:szCs w:val="20"/>
              </w:rPr>
            </w:pPr>
            <w:r>
              <w:rPr>
                <w:sz w:val="20"/>
                <w:szCs w:val="20"/>
              </w:rPr>
              <w:t>12</w:t>
            </w:r>
          </w:p>
        </w:tc>
        <w:tc>
          <w:tcPr>
            <w:tcW w:w="708" w:type="dxa"/>
            <w:vMerge w:val="restart"/>
          </w:tcPr>
          <w:p w:rsidR="00BC185F" w:rsidRPr="002438FB" w:rsidRDefault="00BC185F" w:rsidP="00BC185F">
            <w:pPr>
              <w:contextualSpacing/>
              <w:jc w:val="both"/>
              <w:rPr>
                <w:sz w:val="20"/>
                <w:szCs w:val="20"/>
              </w:rPr>
            </w:pPr>
            <w:r w:rsidRPr="002438FB">
              <w:rPr>
                <w:sz w:val="20"/>
                <w:szCs w:val="20"/>
              </w:rPr>
              <w:t>4,</w:t>
            </w:r>
            <w:r>
              <w:rPr>
                <w:sz w:val="20"/>
                <w:szCs w:val="20"/>
              </w:rPr>
              <w:t>50</w:t>
            </w:r>
          </w:p>
        </w:tc>
        <w:tc>
          <w:tcPr>
            <w:tcW w:w="675" w:type="dxa"/>
            <w:vMerge w:val="restart"/>
          </w:tcPr>
          <w:p w:rsidR="00BC185F" w:rsidRPr="002438FB" w:rsidRDefault="00BC185F" w:rsidP="00BC185F">
            <w:pPr>
              <w:contextualSpacing/>
              <w:jc w:val="both"/>
              <w:rPr>
                <w:sz w:val="20"/>
                <w:szCs w:val="20"/>
              </w:rPr>
            </w:pPr>
            <w:r w:rsidRPr="002438FB">
              <w:rPr>
                <w:sz w:val="20"/>
                <w:szCs w:val="20"/>
              </w:rPr>
              <w:t>0,5</w:t>
            </w:r>
            <w:r>
              <w:rPr>
                <w:sz w:val="20"/>
                <w:szCs w:val="20"/>
              </w:rPr>
              <w:t>97</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4,5</w:t>
            </w:r>
          </w:p>
        </w:tc>
        <w:tc>
          <w:tcPr>
            <w:tcW w:w="652" w:type="dxa"/>
          </w:tcPr>
          <w:p w:rsidR="00BC185F" w:rsidRPr="002438FB" w:rsidRDefault="00BC185F" w:rsidP="00BC185F">
            <w:pPr>
              <w:contextualSpacing/>
              <w:jc w:val="both"/>
              <w:rPr>
                <w:sz w:val="20"/>
                <w:szCs w:val="20"/>
              </w:rPr>
            </w:pPr>
            <w:r>
              <w:rPr>
                <w:sz w:val="20"/>
                <w:szCs w:val="20"/>
              </w:rPr>
              <w:t>40,9</w:t>
            </w:r>
          </w:p>
        </w:tc>
        <w:tc>
          <w:tcPr>
            <w:tcW w:w="653" w:type="dxa"/>
          </w:tcPr>
          <w:p w:rsidR="00BC185F" w:rsidRPr="002438FB" w:rsidRDefault="00BC185F" w:rsidP="00BC185F">
            <w:pPr>
              <w:contextualSpacing/>
              <w:jc w:val="both"/>
              <w:rPr>
                <w:sz w:val="20"/>
                <w:szCs w:val="20"/>
              </w:rPr>
            </w:pPr>
            <w:r>
              <w:rPr>
                <w:sz w:val="20"/>
                <w:szCs w:val="20"/>
              </w:rPr>
              <w:t>54,5</w:t>
            </w:r>
          </w:p>
        </w:tc>
        <w:tc>
          <w:tcPr>
            <w:tcW w:w="708" w:type="dxa"/>
            <w:vMerge/>
          </w:tcPr>
          <w:p w:rsidR="00BC185F" w:rsidRPr="002438FB" w:rsidRDefault="00BC185F" w:rsidP="00BC185F">
            <w:pPr>
              <w:contextualSpacing/>
              <w:jc w:val="both"/>
              <w:rPr>
                <w:sz w:val="20"/>
                <w:szCs w:val="20"/>
              </w:rPr>
            </w:pPr>
          </w:p>
        </w:tc>
        <w:tc>
          <w:tcPr>
            <w:tcW w:w="675"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34. Program, disiplin ve disiplinler arası anlayışa sahip hemşire yetiştirmektedir.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1</w:t>
            </w:r>
          </w:p>
        </w:tc>
        <w:tc>
          <w:tcPr>
            <w:tcW w:w="652" w:type="dxa"/>
          </w:tcPr>
          <w:p w:rsidR="00BC185F" w:rsidRPr="002438FB" w:rsidRDefault="00BC185F" w:rsidP="00BC185F">
            <w:pPr>
              <w:contextualSpacing/>
              <w:jc w:val="both"/>
              <w:rPr>
                <w:sz w:val="20"/>
                <w:szCs w:val="20"/>
              </w:rPr>
            </w:pPr>
            <w:r>
              <w:rPr>
                <w:sz w:val="20"/>
                <w:szCs w:val="20"/>
              </w:rPr>
              <w:t>9</w:t>
            </w:r>
          </w:p>
        </w:tc>
        <w:tc>
          <w:tcPr>
            <w:tcW w:w="653" w:type="dxa"/>
          </w:tcPr>
          <w:p w:rsidR="00BC185F" w:rsidRPr="002438FB" w:rsidRDefault="00BC185F" w:rsidP="00BC185F">
            <w:pPr>
              <w:contextualSpacing/>
              <w:jc w:val="both"/>
              <w:rPr>
                <w:sz w:val="20"/>
                <w:szCs w:val="20"/>
              </w:rPr>
            </w:pPr>
            <w:r>
              <w:rPr>
                <w:sz w:val="20"/>
                <w:szCs w:val="20"/>
              </w:rPr>
              <w:t>12</w:t>
            </w:r>
          </w:p>
        </w:tc>
        <w:tc>
          <w:tcPr>
            <w:tcW w:w="708" w:type="dxa"/>
            <w:vMerge w:val="restart"/>
          </w:tcPr>
          <w:p w:rsidR="00BC185F" w:rsidRPr="002438FB" w:rsidRDefault="00BC185F" w:rsidP="00BC185F">
            <w:pPr>
              <w:contextualSpacing/>
              <w:jc w:val="both"/>
              <w:rPr>
                <w:sz w:val="20"/>
                <w:szCs w:val="20"/>
              </w:rPr>
            </w:pPr>
            <w:r w:rsidRPr="002438FB">
              <w:rPr>
                <w:sz w:val="20"/>
                <w:szCs w:val="20"/>
              </w:rPr>
              <w:t>4,</w:t>
            </w:r>
            <w:r>
              <w:rPr>
                <w:sz w:val="20"/>
                <w:szCs w:val="20"/>
              </w:rPr>
              <w:t>50</w:t>
            </w:r>
          </w:p>
        </w:tc>
        <w:tc>
          <w:tcPr>
            <w:tcW w:w="675" w:type="dxa"/>
            <w:vMerge w:val="restart"/>
          </w:tcPr>
          <w:p w:rsidR="00BC185F" w:rsidRPr="002438FB" w:rsidRDefault="00BC185F" w:rsidP="00BC185F">
            <w:pPr>
              <w:contextualSpacing/>
              <w:jc w:val="both"/>
              <w:rPr>
                <w:sz w:val="20"/>
                <w:szCs w:val="20"/>
              </w:rPr>
            </w:pPr>
            <w:r w:rsidRPr="002438FB">
              <w:rPr>
                <w:sz w:val="20"/>
                <w:szCs w:val="20"/>
              </w:rPr>
              <w:t>0,5</w:t>
            </w:r>
            <w:r>
              <w:rPr>
                <w:sz w:val="20"/>
                <w:szCs w:val="20"/>
              </w:rPr>
              <w:t>97</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4,5</w:t>
            </w:r>
          </w:p>
        </w:tc>
        <w:tc>
          <w:tcPr>
            <w:tcW w:w="652" w:type="dxa"/>
          </w:tcPr>
          <w:p w:rsidR="00BC185F" w:rsidRPr="002438FB" w:rsidRDefault="00BC185F" w:rsidP="00BC185F">
            <w:pPr>
              <w:contextualSpacing/>
              <w:jc w:val="both"/>
              <w:rPr>
                <w:sz w:val="20"/>
                <w:szCs w:val="20"/>
              </w:rPr>
            </w:pPr>
            <w:r>
              <w:rPr>
                <w:sz w:val="20"/>
                <w:szCs w:val="20"/>
              </w:rPr>
              <w:t>40,9</w:t>
            </w:r>
          </w:p>
        </w:tc>
        <w:tc>
          <w:tcPr>
            <w:tcW w:w="653" w:type="dxa"/>
          </w:tcPr>
          <w:p w:rsidR="00BC185F" w:rsidRPr="002438FB" w:rsidRDefault="00BC185F" w:rsidP="00BC185F">
            <w:pPr>
              <w:contextualSpacing/>
              <w:jc w:val="both"/>
              <w:rPr>
                <w:sz w:val="20"/>
                <w:szCs w:val="20"/>
              </w:rPr>
            </w:pPr>
            <w:r>
              <w:rPr>
                <w:sz w:val="20"/>
                <w:szCs w:val="20"/>
              </w:rPr>
              <w:t>54,5</w:t>
            </w:r>
          </w:p>
        </w:tc>
        <w:tc>
          <w:tcPr>
            <w:tcW w:w="708" w:type="dxa"/>
            <w:vMerge/>
          </w:tcPr>
          <w:p w:rsidR="00BC185F" w:rsidRPr="002438FB" w:rsidRDefault="00BC185F" w:rsidP="00BC185F">
            <w:pPr>
              <w:contextualSpacing/>
              <w:jc w:val="both"/>
              <w:rPr>
                <w:sz w:val="20"/>
                <w:szCs w:val="20"/>
              </w:rPr>
            </w:pPr>
          </w:p>
        </w:tc>
        <w:tc>
          <w:tcPr>
            <w:tcW w:w="675"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sz w:val="20"/>
                <w:szCs w:val="20"/>
              </w:rPr>
            </w:pPr>
            <w:r w:rsidRPr="002438FB">
              <w:rPr>
                <w:sz w:val="20"/>
                <w:szCs w:val="20"/>
              </w:rPr>
              <w:t>37. Program, eğitim verme becerileri kazandırmaktadır.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2</w:t>
            </w:r>
          </w:p>
        </w:tc>
        <w:tc>
          <w:tcPr>
            <w:tcW w:w="652" w:type="dxa"/>
          </w:tcPr>
          <w:p w:rsidR="00BC185F" w:rsidRPr="002438FB" w:rsidRDefault="00BC185F" w:rsidP="00BC185F">
            <w:pPr>
              <w:contextualSpacing/>
              <w:jc w:val="both"/>
              <w:rPr>
                <w:sz w:val="20"/>
                <w:szCs w:val="20"/>
              </w:rPr>
            </w:pPr>
            <w:r w:rsidRPr="002438FB">
              <w:rPr>
                <w:sz w:val="20"/>
                <w:szCs w:val="20"/>
              </w:rPr>
              <w:t>4</w:t>
            </w:r>
          </w:p>
        </w:tc>
        <w:tc>
          <w:tcPr>
            <w:tcW w:w="652" w:type="dxa"/>
          </w:tcPr>
          <w:p w:rsidR="00BC185F" w:rsidRPr="002438FB" w:rsidRDefault="00BC185F" w:rsidP="00BC185F">
            <w:pPr>
              <w:contextualSpacing/>
              <w:jc w:val="both"/>
              <w:rPr>
                <w:sz w:val="20"/>
                <w:szCs w:val="20"/>
              </w:rPr>
            </w:pPr>
            <w:r w:rsidRPr="002438FB">
              <w:rPr>
                <w:sz w:val="20"/>
                <w:szCs w:val="20"/>
              </w:rPr>
              <w:t>1</w:t>
            </w:r>
            <w:r>
              <w:rPr>
                <w:sz w:val="20"/>
                <w:szCs w:val="20"/>
              </w:rPr>
              <w:t>0</w:t>
            </w:r>
          </w:p>
        </w:tc>
        <w:tc>
          <w:tcPr>
            <w:tcW w:w="653" w:type="dxa"/>
          </w:tcPr>
          <w:p w:rsidR="00BC185F" w:rsidRPr="002438FB" w:rsidRDefault="00BC185F" w:rsidP="00BC185F">
            <w:pPr>
              <w:contextualSpacing/>
              <w:jc w:val="both"/>
              <w:rPr>
                <w:sz w:val="20"/>
                <w:szCs w:val="20"/>
              </w:rPr>
            </w:pPr>
            <w:r>
              <w:rPr>
                <w:sz w:val="20"/>
                <w:szCs w:val="20"/>
              </w:rPr>
              <w:t>6</w:t>
            </w:r>
          </w:p>
        </w:tc>
        <w:tc>
          <w:tcPr>
            <w:tcW w:w="708" w:type="dxa"/>
            <w:vMerge w:val="restart"/>
          </w:tcPr>
          <w:p w:rsidR="00BC185F" w:rsidRPr="002438FB" w:rsidRDefault="00BC185F" w:rsidP="00BC185F">
            <w:pPr>
              <w:contextualSpacing/>
              <w:jc w:val="both"/>
              <w:rPr>
                <w:sz w:val="20"/>
                <w:szCs w:val="20"/>
              </w:rPr>
            </w:pPr>
            <w:r w:rsidRPr="002438FB">
              <w:rPr>
                <w:sz w:val="20"/>
                <w:szCs w:val="20"/>
              </w:rPr>
              <w:t>3,9</w:t>
            </w:r>
            <w:r>
              <w:rPr>
                <w:sz w:val="20"/>
                <w:szCs w:val="20"/>
              </w:rPr>
              <w:t>0</w:t>
            </w:r>
          </w:p>
        </w:tc>
        <w:tc>
          <w:tcPr>
            <w:tcW w:w="675" w:type="dxa"/>
            <w:vMerge w:val="restart"/>
          </w:tcPr>
          <w:p w:rsidR="00BC185F" w:rsidRPr="002438FB" w:rsidRDefault="00BC185F" w:rsidP="00BC185F">
            <w:pPr>
              <w:contextualSpacing/>
              <w:jc w:val="both"/>
              <w:rPr>
                <w:sz w:val="20"/>
                <w:szCs w:val="20"/>
              </w:rPr>
            </w:pPr>
            <w:r w:rsidRPr="002438FB">
              <w:rPr>
                <w:sz w:val="20"/>
                <w:szCs w:val="20"/>
              </w:rPr>
              <w:t>0,9</w:t>
            </w:r>
            <w:r>
              <w:rPr>
                <w:sz w:val="20"/>
                <w:szCs w:val="20"/>
              </w:rPr>
              <w:t>21</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9</w:t>
            </w:r>
            <w:r w:rsidRPr="002438FB">
              <w:rPr>
                <w:sz w:val="20"/>
                <w:szCs w:val="20"/>
              </w:rPr>
              <w:t>,1</w:t>
            </w:r>
          </w:p>
        </w:tc>
        <w:tc>
          <w:tcPr>
            <w:tcW w:w="652" w:type="dxa"/>
          </w:tcPr>
          <w:p w:rsidR="00BC185F" w:rsidRPr="002438FB" w:rsidRDefault="00BC185F" w:rsidP="00BC185F">
            <w:pPr>
              <w:contextualSpacing/>
              <w:jc w:val="both"/>
              <w:rPr>
                <w:sz w:val="20"/>
                <w:szCs w:val="20"/>
              </w:rPr>
            </w:pPr>
            <w:r w:rsidRPr="002438FB">
              <w:rPr>
                <w:sz w:val="20"/>
                <w:szCs w:val="20"/>
              </w:rPr>
              <w:t>1</w:t>
            </w:r>
            <w:r>
              <w:rPr>
                <w:sz w:val="20"/>
                <w:szCs w:val="20"/>
              </w:rPr>
              <w:t>8,2</w:t>
            </w:r>
          </w:p>
        </w:tc>
        <w:tc>
          <w:tcPr>
            <w:tcW w:w="652" w:type="dxa"/>
          </w:tcPr>
          <w:p w:rsidR="00BC185F" w:rsidRPr="002438FB" w:rsidRDefault="00BC185F" w:rsidP="00BC185F">
            <w:pPr>
              <w:contextualSpacing/>
              <w:jc w:val="both"/>
              <w:rPr>
                <w:sz w:val="20"/>
                <w:szCs w:val="20"/>
              </w:rPr>
            </w:pPr>
            <w:r w:rsidRPr="002438FB">
              <w:rPr>
                <w:sz w:val="20"/>
                <w:szCs w:val="20"/>
              </w:rPr>
              <w:t>4</w:t>
            </w:r>
            <w:r>
              <w:rPr>
                <w:sz w:val="20"/>
                <w:szCs w:val="20"/>
              </w:rPr>
              <w:t>5</w:t>
            </w:r>
            <w:r w:rsidRPr="002438FB">
              <w:rPr>
                <w:sz w:val="20"/>
                <w:szCs w:val="20"/>
              </w:rPr>
              <w:t>,5</w:t>
            </w:r>
          </w:p>
        </w:tc>
        <w:tc>
          <w:tcPr>
            <w:tcW w:w="653" w:type="dxa"/>
          </w:tcPr>
          <w:p w:rsidR="00BC185F" w:rsidRPr="002438FB" w:rsidRDefault="00BC185F" w:rsidP="00BC185F">
            <w:pPr>
              <w:contextualSpacing/>
              <w:jc w:val="both"/>
              <w:rPr>
                <w:sz w:val="20"/>
                <w:szCs w:val="20"/>
              </w:rPr>
            </w:pPr>
            <w:r>
              <w:rPr>
                <w:sz w:val="20"/>
                <w:szCs w:val="20"/>
              </w:rPr>
              <w:t>27</w:t>
            </w:r>
            <w:r w:rsidRPr="002438FB">
              <w:rPr>
                <w:sz w:val="20"/>
                <w:szCs w:val="20"/>
              </w:rPr>
              <w:t>,3</w:t>
            </w:r>
          </w:p>
        </w:tc>
        <w:tc>
          <w:tcPr>
            <w:tcW w:w="708" w:type="dxa"/>
            <w:vMerge/>
          </w:tcPr>
          <w:p w:rsidR="00BC185F" w:rsidRPr="002438FB" w:rsidRDefault="00BC185F" w:rsidP="00BC185F">
            <w:pPr>
              <w:contextualSpacing/>
              <w:jc w:val="both"/>
              <w:rPr>
                <w:b/>
                <w:sz w:val="20"/>
                <w:szCs w:val="20"/>
              </w:rPr>
            </w:pPr>
          </w:p>
        </w:tc>
        <w:tc>
          <w:tcPr>
            <w:tcW w:w="675" w:type="dxa"/>
            <w:vMerge/>
          </w:tcPr>
          <w:p w:rsidR="00BC185F" w:rsidRPr="002438FB" w:rsidRDefault="00BC185F" w:rsidP="00BC185F">
            <w:pPr>
              <w:contextualSpacing/>
              <w:jc w:val="both"/>
              <w:rPr>
                <w:b/>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42. Program, toplum gereksinimlerini değerlendirmek için kanıta dayalı ve bütüncül yaklaşım sağlamaktadır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2</w:t>
            </w:r>
          </w:p>
        </w:tc>
        <w:tc>
          <w:tcPr>
            <w:tcW w:w="652" w:type="dxa"/>
          </w:tcPr>
          <w:p w:rsidR="00BC185F" w:rsidRPr="002438FB" w:rsidRDefault="00BC185F" w:rsidP="00BC185F">
            <w:pPr>
              <w:contextualSpacing/>
              <w:jc w:val="both"/>
              <w:rPr>
                <w:sz w:val="20"/>
                <w:szCs w:val="20"/>
              </w:rPr>
            </w:pPr>
            <w:r w:rsidRPr="002438FB">
              <w:rPr>
                <w:sz w:val="20"/>
                <w:szCs w:val="20"/>
              </w:rPr>
              <w:t>1</w:t>
            </w:r>
            <w:r>
              <w:rPr>
                <w:sz w:val="20"/>
                <w:szCs w:val="20"/>
              </w:rPr>
              <w:t>0</w:t>
            </w:r>
          </w:p>
        </w:tc>
        <w:tc>
          <w:tcPr>
            <w:tcW w:w="653" w:type="dxa"/>
          </w:tcPr>
          <w:p w:rsidR="00BC185F" w:rsidRPr="002438FB" w:rsidRDefault="00BC185F" w:rsidP="00BC185F">
            <w:pPr>
              <w:contextualSpacing/>
              <w:jc w:val="both"/>
              <w:rPr>
                <w:sz w:val="20"/>
                <w:szCs w:val="20"/>
              </w:rPr>
            </w:pPr>
            <w:r w:rsidRPr="002438FB">
              <w:rPr>
                <w:sz w:val="20"/>
                <w:szCs w:val="20"/>
              </w:rPr>
              <w:t>1</w:t>
            </w:r>
            <w:r>
              <w:rPr>
                <w:sz w:val="20"/>
                <w:szCs w:val="20"/>
              </w:rPr>
              <w:t>0</w:t>
            </w:r>
          </w:p>
        </w:tc>
        <w:tc>
          <w:tcPr>
            <w:tcW w:w="708" w:type="dxa"/>
            <w:vMerge w:val="restart"/>
          </w:tcPr>
          <w:p w:rsidR="00BC185F" w:rsidRPr="002438FB" w:rsidRDefault="00BC185F" w:rsidP="00BC185F">
            <w:pPr>
              <w:contextualSpacing/>
              <w:jc w:val="both"/>
              <w:rPr>
                <w:sz w:val="20"/>
                <w:szCs w:val="20"/>
              </w:rPr>
            </w:pPr>
            <w:r w:rsidRPr="002438FB">
              <w:rPr>
                <w:sz w:val="20"/>
                <w:szCs w:val="20"/>
              </w:rPr>
              <w:t>4,</w:t>
            </w:r>
            <w:r>
              <w:rPr>
                <w:sz w:val="20"/>
                <w:szCs w:val="20"/>
              </w:rPr>
              <w:t>36</w:t>
            </w:r>
          </w:p>
        </w:tc>
        <w:tc>
          <w:tcPr>
            <w:tcW w:w="675" w:type="dxa"/>
            <w:vMerge w:val="restart"/>
          </w:tcPr>
          <w:p w:rsidR="00BC185F" w:rsidRPr="002438FB" w:rsidRDefault="00BC185F" w:rsidP="00BC185F">
            <w:pPr>
              <w:contextualSpacing/>
              <w:jc w:val="both"/>
              <w:rPr>
                <w:sz w:val="20"/>
                <w:szCs w:val="20"/>
              </w:rPr>
            </w:pPr>
            <w:r w:rsidRPr="002438FB">
              <w:rPr>
                <w:sz w:val="20"/>
                <w:szCs w:val="20"/>
              </w:rPr>
              <w:t>0,</w:t>
            </w:r>
            <w:r>
              <w:rPr>
                <w:sz w:val="20"/>
                <w:szCs w:val="20"/>
              </w:rPr>
              <w:t>657</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9,1</w:t>
            </w:r>
          </w:p>
        </w:tc>
        <w:tc>
          <w:tcPr>
            <w:tcW w:w="652" w:type="dxa"/>
          </w:tcPr>
          <w:p w:rsidR="00BC185F" w:rsidRPr="002438FB" w:rsidRDefault="00BC185F" w:rsidP="00BC185F">
            <w:pPr>
              <w:contextualSpacing/>
              <w:jc w:val="both"/>
              <w:rPr>
                <w:sz w:val="20"/>
                <w:szCs w:val="20"/>
              </w:rPr>
            </w:pPr>
            <w:r>
              <w:rPr>
                <w:sz w:val="20"/>
                <w:szCs w:val="20"/>
              </w:rPr>
              <w:t>45</w:t>
            </w:r>
            <w:r w:rsidRPr="002438FB">
              <w:rPr>
                <w:sz w:val="20"/>
                <w:szCs w:val="20"/>
              </w:rPr>
              <w:t>,5</w:t>
            </w:r>
          </w:p>
        </w:tc>
        <w:tc>
          <w:tcPr>
            <w:tcW w:w="653" w:type="dxa"/>
          </w:tcPr>
          <w:p w:rsidR="00BC185F" w:rsidRPr="002438FB" w:rsidRDefault="00BC185F" w:rsidP="00BC185F">
            <w:pPr>
              <w:contextualSpacing/>
              <w:jc w:val="both"/>
              <w:rPr>
                <w:sz w:val="20"/>
                <w:szCs w:val="20"/>
              </w:rPr>
            </w:pPr>
            <w:r>
              <w:rPr>
                <w:sz w:val="20"/>
                <w:szCs w:val="20"/>
              </w:rPr>
              <w:t>45</w:t>
            </w:r>
            <w:r w:rsidRPr="002438FB">
              <w:rPr>
                <w:sz w:val="20"/>
                <w:szCs w:val="20"/>
              </w:rPr>
              <w:t>,5</w:t>
            </w:r>
          </w:p>
        </w:tc>
        <w:tc>
          <w:tcPr>
            <w:tcW w:w="708" w:type="dxa"/>
            <w:vMerge/>
          </w:tcPr>
          <w:p w:rsidR="00BC185F" w:rsidRPr="002438FB" w:rsidRDefault="00BC185F" w:rsidP="00BC185F">
            <w:pPr>
              <w:contextualSpacing/>
              <w:jc w:val="both"/>
              <w:rPr>
                <w:sz w:val="20"/>
                <w:szCs w:val="20"/>
              </w:rPr>
            </w:pPr>
          </w:p>
        </w:tc>
        <w:tc>
          <w:tcPr>
            <w:tcW w:w="675"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sz w:val="20"/>
                <w:szCs w:val="20"/>
              </w:rPr>
            </w:pPr>
            <w:r w:rsidRPr="002438FB">
              <w:rPr>
                <w:sz w:val="20"/>
                <w:szCs w:val="20"/>
              </w:rPr>
              <w:t>44. Program, bilimsel araştırma planlama, uygulama ve sonuçlarını kullanma becerisi kazandırmaktadır.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Pr>
                <w:sz w:val="20"/>
                <w:szCs w:val="20"/>
              </w:rPr>
              <w:t>1</w:t>
            </w:r>
          </w:p>
        </w:tc>
        <w:tc>
          <w:tcPr>
            <w:tcW w:w="652" w:type="dxa"/>
          </w:tcPr>
          <w:p w:rsidR="00BC185F" w:rsidRPr="002438FB" w:rsidRDefault="00BC185F" w:rsidP="00BC185F">
            <w:pPr>
              <w:contextualSpacing/>
              <w:jc w:val="both"/>
              <w:rPr>
                <w:sz w:val="20"/>
                <w:szCs w:val="20"/>
              </w:rPr>
            </w:pPr>
            <w:r>
              <w:rPr>
                <w:sz w:val="20"/>
                <w:szCs w:val="20"/>
              </w:rPr>
              <w:t>0</w:t>
            </w:r>
          </w:p>
        </w:tc>
        <w:tc>
          <w:tcPr>
            <w:tcW w:w="652" w:type="dxa"/>
          </w:tcPr>
          <w:p w:rsidR="00BC185F" w:rsidRPr="002438FB" w:rsidRDefault="00BC185F" w:rsidP="00BC185F">
            <w:pPr>
              <w:contextualSpacing/>
              <w:jc w:val="both"/>
              <w:rPr>
                <w:sz w:val="20"/>
                <w:szCs w:val="20"/>
              </w:rPr>
            </w:pPr>
            <w:r>
              <w:rPr>
                <w:sz w:val="20"/>
                <w:szCs w:val="20"/>
              </w:rPr>
              <w:t>5</w:t>
            </w:r>
          </w:p>
        </w:tc>
        <w:tc>
          <w:tcPr>
            <w:tcW w:w="652" w:type="dxa"/>
          </w:tcPr>
          <w:p w:rsidR="00BC185F" w:rsidRPr="002438FB" w:rsidRDefault="00BC185F" w:rsidP="00BC185F">
            <w:pPr>
              <w:contextualSpacing/>
              <w:jc w:val="both"/>
              <w:rPr>
                <w:sz w:val="20"/>
                <w:szCs w:val="20"/>
              </w:rPr>
            </w:pPr>
            <w:r w:rsidRPr="002438FB">
              <w:rPr>
                <w:sz w:val="20"/>
                <w:szCs w:val="20"/>
              </w:rPr>
              <w:t>9</w:t>
            </w:r>
          </w:p>
        </w:tc>
        <w:tc>
          <w:tcPr>
            <w:tcW w:w="653" w:type="dxa"/>
          </w:tcPr>
          <w:p w:rsidR="00BC185F" w:rsidRPr="002438FB" w:rsidRDefault="00BC185F" w:rsidP="00BC185F">
            <w:pPr>
              <w:contextualSpacing/>
              <w:jc w:val="both"/>
              <w:rPr>
                <w:sz w:val="20"/>
                <w:szCs w:val="20"/>
              </w:rPr>
            </w:pPr>
            <w:r w:rsidRPr="002438FB">
              <w:rPr>
                <w:sz w:val="20"/>
                <w:szCs w:val="20"/>
              </w:rPr>
              <w:t>7</w:t>
            </w:r>
          </w:p>
        </w:tc>
        <w:tc>
          <w:tcPr>
            <w:tcW w:w="708" w:type="dxa"/>
            <w:vMerge w:val="restart"/>
          </w:tcPr>
          <w:p w:rsidR="00BC185F" w:rsidRPr="002438FB" w:rsidRDefault="00BC185F" w:rsidP="00BC185F">
            <w:pPr>
              <w:contextualSpacing/>
              <w:jc w:val="both"/>
              <w:rPr>
                <w:sz w:val="20"/>
                <w:szCs w:val="20"/>
              </w:rPr>
            </w:pPr>
            <w:r w:rsidRPr="002438FB">
              <w:rPr>
                <w:sz w:val="20"/>
                <w:szCs w:val="20"/>
              </w:rPr>
              <w:t>3,</w:t>
            </w:r>
            <w:r>
              <w:rPr>
                <w:sz w:val="20"/>
                <w:szCs w:val="20"/>
              </w:rPr>
              <w:t>95</w:t>
            </w:r>
          </w:p>
        </w:tc>
        <w:tc>
          <w:tcPr>
            <w:tcW w:w="675" w:type="dxa"/>
            <w:vMerge w:val="restart"/>
          </w:tcPr>
          <w:p w:rsidR="00BC185F" w:rsidRPr="002438FB" w:rsidRDefault="00BC185F" w:rsidP="00BC185F">
            <w:pPr>
              <w:contextualSpacing/>
              <w:jc w:val="both"/>
              <w:rPr>
                <w:sz w:val="20"/>
                <w:szCs w:val="20"/>
              </w:rPr>
            </w:pPr>
            <w:r w:rsidRPr="002438FB">
              <w:rPr>
                <w:sz w:val="20"/>
                <w:szCs w:val="20"/>
              </w:rPr>
              <w:t>0,</w:t>
            </w:r>
            <w:r>
              <w:rPr>
                <w:sz w:val="20"/>
                <w:szCs w:val="20"/>
              </w:rPr>
              <w:t>998</w:t>
            </w:r>
          </w:p>
        </w:tc>
      </w:tr>
      <w:tr w:rsidR="00BC185F" w:rsidRPr="002438FB" w:rsidTr="00CC5A9A">
        <w:trPr>
          <w:trHeight w:val="564"/>
        </w:trPr>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Pr>
                <w:sz w:val="20"/>
                <w:szCs w:val="20"/>
              </w:rPr>
              <w:t>4,5</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2</w:t>
            </w:r>
            <w:r>
              <w:rPr>
                <w:sz w:val="20"/>
                <w:szCs w:val="20"/>
              </w:rPr>
              <w:t>2</w:t>
            </w:r>
            <w:r w:rsidRPr="002438FB">
              <w:rPr>
                <w:sz w:val="20"/>
                <w:szCs w:val="20"/>
              </w:rPr>
              <w:t>,</w:t>
            </w:r>
            <w:r>
              <w:rPr>
                <w:sz w:val="20"/>
                <w:szCs w:val="20"/>
              </w:rPr>
              <w:t>7</w:t>
            </w:r>
          </w:p>
        </w:tc>
        <w:tc>
          <w:tcPr>
            <w:tcW w:w="652" w:type="dxa"/>
          </w:tcPr>
          <w:p w:rsidR="00BC185F" w:rsidRPr="002438FB" w:rsidRDefault="00BC185F" w:rsidP="00BC185F">
            <w:pPr>
              <w:contextualSpacing/>
              <w:jc w:val="both"/>
              <w:rPr>
                <w:sz w:val="20"/>
                <w:szCs w:val="20"/>
              </w:rPr>
            </w:pPr>
            <w:r w:rsidRPr="002438FB">
              <w:rPr>
                <w:sz w:val="20"/>
                <w:szCs w:val="20"/>
              </w:rPr>
              <w:t>4</w:t>
            </w:r>
            <w:r>
              <w:rPr>
                <w:sz w:val="20"/>
                <w:szCs w:val="20"/>
              </w:rPr>
              <w:t>0</w:t>
            </w:r>
            <w:r w:rsidRPr="002438FB">
              <w:rPr>
                <w:sz w:val="20"/>
                <w:szCs w:val="20"/>
              </w:rPr>
              <w:t>,</w:t>
            </w:r>
            <w:r>
              <w:rPr>
                <w:sz w:val="20"/>
                <w:szCs w:val="20"/>
              </w:rPr>
              <w:t>9</w:t>
            </w:r>
          </w:p>
        </w:tc>
        <w:tc>
          <w:tcPr>
            <w:tcW w:w="653" w:type="dxa"/>
          </w:tcPr>
          <w:p w:rsidR="00BC185F" w:rsidRPr="002438FB" w:rsidRDefault="00BC185F" w:rsidP="00BC185F">
            <w:pPr>
              <w:contextualSpacing/>
              <w:jc w:val="both"/>
              <w:rPr>
                <w:sz w:val="20"/>
                <w:szCs w:val="20"/>
              </w:rPr>
            </w:pPr>
            <w:r>
              <w:rPr>
                <w:sz w:val="20"/>
                <w:szCs w:val="20"/>
              </w:rPr>
              <w:t>3</w:t>
            </w:r>
            <w:r w:rsidRPr="002438FB">
              <w:rPr>
                <w:sz w:val="20"/>
                <w:szCs w:val="20"/>
              </w:rPr>
              <w:t>1,</w:t>
            </w:r>
            <w:r>
              <w:rPr>
                <w:sz w:val="20"/>
                <w:szCs w:val="20"/>
              </w:rPr>
              <w:t>8</w:t>
            </w:r>
          </w:p>
        </w:tc>
        <w:tc>
          <w:tcPr>
            <w:tcW w:w="708" w:type="dxa"/>
            <w:vMerge/>
          </w:tcPr>
          <w:p w:rsidR="00BC185F" w:rsidRPr="002438FB" w:rsidRDefault="00BC185F" w:rsidP="00BC185F">
            <w:pPr>
              <w:contextualSpacing/>
              <w:jc w:val="both"/>
              <w:rPr>
                <w:sz w:val="20"/>
                <w:szCs w:val="20"/>
              </w:rPr>
            </w:pPr>
          </w:p>
        </w:tc>
        <w:tc>
          <w:tcPr>
            <w:tcW w:w="675" w:type="dxa"/>
            <w:vMerge/>
          </w:tcPr>
          <w:p w:rsidR="00BC185F" w:rsidRPr="002438FB" w:rsidRDefault="00BC185F" w:rsidP="00BC185F">
            <w:pPr>
              <w:contextualSpacing/>
              <w:jc w:val="both"/>
              <w:rPr>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48. Program, öğrencilerin amaçlanan hedeflere ulaşmasını sağlamaktadır.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1</w:t>
            </w:r>
          </w:p>
        </w:tc>
        <w:tc>
          <w:tcPr>
            <w:tcW w:w="652" w:type="dxa"/>
          </w:tcPr>
          <w:p w:rsidR="00BC185F" w:rsidRPr="002438FB" w:rsidRDefault="00BC185F" w:rsidP="00BC185F">
            <w:pPr>
              <w:contextualSpacing/>
              <w:jc w:val="both"/>
              <w:rPr>
                <w:sz w:val="20"/>
                <w:szCs w:val="20"/>
              </w:rPr>
            </w:pPr>
            <w:r w:rsidRPr="002438FB">
              <w:rPr>
                <w:sz w:val="20"/>
                <w:szCs w:val="20"/>
              </w:rPr>
              <w:t>1</w:t>
            </w:r>
            <w:r>
              <w:rPr>
                <w:sz w:val="20"/>
                <w:szCs w:val="20"/>
              </w:rPr>
              <w:t>0</w:t>
            </w:r>
          </w:p>
        </w:tc>
        <w:tc>
          <w:tcPr>
            <w:tcW w:w="653" w:type="dxa"/>
          </w:tcPr>
          <w:p w:rsidR="00BC185F" w:rsidRPr="002438FB" w:rsidRDefault="00BC185F" w:rsidP="00BC185F">
            <w:pPr>
              <w:contextualSpacing/>
              <w:jc w:val="both"/>
              <w:rPr>
                <w:sz w:val="20"/>
                <w:szCs w:val="20"/>
              </w:rPr>
            </w:pPr>
            <w:r w:rsidRPr="002438FB">
              <w:rPr>
                <w:sz w:val="20"/>
                <w:szCs w:val="20"/>
              </w:rPr>
              <w:t>1</w:t>
            </w:r>
            <w:r>
              <w:rPr>
                <w:sz w:val="20"/>
                <w:szCs w:val="20"/>
              </w:rPr>
              <w:t>1</w:t>
            </w:r>
          </w:p>
        </w:tc>
        <w:tc>
          <w:tcPr>
            <w:tcW w:w="708" w:type="dxa"/>
            <w:vMerge w:val="restart"/>
          </w:tcPr>
          <w:p w:rsidR="00BC185F" w:rsidRPr="002438FB" w:rsidRDefault="00BC185F" w:rsidP="00BC185F">
            <w:pPr>
              <w:contextualSpacing/>
              <w:jc w:val="both"/>
              <w:rPr>
                <w:sz w:val="20"/>
                <w:szCs w:val="20"/>
              </w:rPr>
            </w:pPr>
            <w:r w:rsidRPr="002438FB">
              <w:rPr>
                <w:sz w:val="20"/>
                <w:szCs w:val="20"/>
              </w:rPr>
              <w:t>4,</w:t>
            </w:r>
            <w:r>
              <w:rPr>
                <w:sz w:val="20"/>
                <w:szCs w:val="20"/>
              </w:rPr>
              <w:t>45</w:t>
            </w:r>
          </w:p>
        </w:tc>
        <w:tc>
          <w:tcPr>
            <w:tcW w:w="675" w:type="dxa"/>
            <w:vMerge w:val="restart"/>
          </w:tcPr>
          <w:p w:rsidR="00BC185F" w:rsidRPr="002438FB" w:rsidRDefault="00BC185F" w:rsidP="00BC185F">
            <w:pPr>
              <w:contextualSpacing/>
              <w:jc w:val="both"/>
              <w:rPr>
                <w:sz w:val="20"/>
                <w:szCs w:val="20"/>
              </w:rPr>
            </w:pPr>
            <w:r w:rsidRPr="002438FB">
              <w:rPr>
                <w:sz w:val="20"/>
                <w:szCs w:val="20"/>
              </w:rPr>
              <w:t>0,</w:t>
            </w:r>
            <w:r>
              <w:rPr>
                <w:sz w:val="20"/>
                <w:szCs w:val="20"/>
              </w:rPr>
              <w:t>595</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4,5</w:t>
            </w:r>
          </w:p>
        </w:tc>
        <w:tc>
          <w:tcPr>
            <w:tcW w:w="652" w:type="dxa"/>
          </w:tcPr>
          <w:p w:rsidR="00BC185F" w:rsidRPr="002438FB" w:rsidRDefault="00BC185F" w:rsidP="00BC185F">
            <w:pPr>
              <w:contextualSpacing/>
              <w:jc w:val="both"/>
              <w:rPr>
                <w:sz w:val="20"/>
                <w:szCs w:val="20"/>
              </w:rPr>
            </w:pPr>
            <w:r w:rsidRPr="002438FB">
              <w:rPr>
                <w:sz w:val="20"/>
                <w:szCs w:val="20"/>
              </w:rPr>
              <w:t>4</w:t>
            </w:r>
            <w:r>
              <w:rPr>
                <w:sz w:val="20"/>
                <w:szCs w:val="20"/>
              </w:rPr>
              <w:t>5,5</w:t>
            </w:r>
          </w:p>
        </w:tc>
        <w:tc>
          <w:tcPr>
            <w:tcW w:w="653" w:type="dxa"/>
          </w:tcPr>
          <w:p w:rsidR="00BC185F" w:rsidRPr="002438FB" w:rsidRDefault="00BC185F" w:rsidP="00BC185F">
            <w:pPr>
              <w:contextualSpacing/>
              <w:jc w:val="both"/>
              <w:rPr>
                <w:sz w:val="20"/>
                <w:szCs w:val="20"/>
              </w:rPr>
            </w:pPr>
            <w:r>
              <w:rPr>
                <w:sz w:val="20"/>
                <w:szCs w:val="20"/>
              </w:rPr>
              <w:t>50,0</w:t>
            </w:r>
          </w:p>
        </w:tc>
        <w:tc>
          <w:tcPr>
            <w:tcW w:w="708" w:type="dxa"/>
            <w:vMerge/>
          </w:tcPr>
          <w:p w:rsidR="00BC185F" w:rsidRPr="002438FB" w:rsidRDefault="00BC185F" w:rsidP="00BC185F">
            <w:pPr>
              <w:contextualSpacing/>
              <w:jc w:val="both"/>
              <w:rPr>
                <w:b/>
                <w:sz w:val="20"/>
                <w:szCs w:val="20"/>
              </w:rPr>
            </w:pPr>
          </w:p>
        </w:tc>
        <w:tc>
          <w:tcPr>
            <w:tcW w:w="675" w:type="dxa"/>
            <w:vMerge/>
          </w:tcPr>
          <w:p w:rsidR="00BC185F" w:rsidRPr="002438FB" w:rsidRDefault="00BC185F" w:rsidP="00BC185F">
            <w:pPr>
              <w:contextualSpacing/>
              <w:jc w:val="both"/>
              <w:rPr>
                <w:b/>
                <w:sz w:val="20"/>
                <w:szCs w:val="20"/>
              </w:rPr>
            </w:pPr>
          </w:p>
        </w:tc>
      </w:tr>
      <w:tr w:rsidR="00BC185F" w:rsidRPr="002438FB" w:rsidTr="00CC5A9A">
        <w:tc>
          <w:tcPr>
            <w:tcW w:w="3964" w:type="dxa"/>
            <w:vMerge w:val="restart"/>
          </w:tcPr>
          <w:p w:rsidR="00BC185F" w:rsidRPr="002438FB" w:rsidRDefault="00BC185F" w:rsidP="00BC185F">
            <w:pPr>
              <w:contextualSpacing/>
              <w:jc w:val="both"/>
              <w:rPr>
                <w:b/>
                <w:sz w:val="20"/>
                <w:szCs w:val="20"/>
              </w:rPr>
            </w:pPr>
            <w:r w:rsidRPr="002438FB">
              <w:rPr>
                <w:sz w:val="20"/>
                <w:szCs w:val="20"/>
              </w:rPr>
              <w:t>49. Program, yaşam boyu öğrenme becerisi kazandırmaktadır.</w:t>
            </w:r>
          </w:p>
        </w:tc>
        <w:tc>
          <w:tcPr>
            <w:tcW w:w="567" w:type="dxa"/>
          </w:tcPr>
          <w:p w:rsidR="00BC185F" w:rsidRPr="002438FB" w:rsidRDefault="00BC185F" w:rsidP="00BC185F">
            <w:pPr>
              <w:contextualSpacing/>
              <w:jc w:val="both"/>
              <w:rPr>
                <w:b/>
                <w:sz w:val="20"/>
                <w:szCs w:val="20"/>
              </w:rPr>
            </w:pPr>
            <w:r w:rsidRPr="002438FB">
              <w:rPr>
                <w:b/>
                <w:sz w:val="20"/>
                <w:szCs w:val="20"/>
              </w:rPr>
              <w:t>n</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sidRPr="002438FB">
              <w:rPr>
                <w:sz w:val="20"/>
                <w:szCs w:val="20"/>
              </w:rPr>
              <w:t>1</w:t>
            </w:r>
          </w:p>
        </w:tc>
        <w:tc>
          <w:tcPr>
            <w:tcW w:w="652" w:type="dxa"/>
          </w:tcPr>
          <w:p w:rsidR="00BC185F" w:rsidRPr="002438FB" w:rsidRDefault="00BC185F" w:rsidP="00BC185F">
            <w:pPr>
              <w:contextualSpacing/>
              <w:jc w:val="both"/>
              <w:rPr>
                <w:sz w:val="20"/>
                <w:szCs w:val="20"/>
              </w:rPr>
            </w:pPr>
            <w:r>
              <w:rPr>
                <w:sz w:val="20"/>
                <w:szCs w:val="20"/>
              </w:rPr>
              <w:t>2</w:t>
            </w:r>
          </w:p>
        </w:tc>
        <w:tc>
          <w:tcPr>
            <w:tcW w:w="652" w:type="dxa"/>
          </w:tcPr>
          <w:p w:rsidR="00BC185F" w:rsidRPr="002438FB" w:rsidRDefault="00BC185F" w:rsidP="00BC185F">
            <w:pPr>
              <w:contextualSpacing/>
              <w:jc w:val="both"/>
              <w:rPr>
                <w:sz w:val="20"/>
                <w:szCs w:val="20"/>
              </w:rPr>
            </w:pPr>
            <w:r w:rsidRPr="002438FB">
              <w:rPr>
                <w:sz w:val="20"/>
                <w:szCs w:val="20"/>
              </w:rPr>
              <w:t>1</w:t>
            </w:r>
            <w:r>
              <w:rPr>
                <w:sz w:val="20"/>
                <w:szCs w:val="20"/>
              </w:rPr>
              <w:t>2</w:t>
            </w:r>
          </w:p>
        </w:tc>
        <w:tc>
          <w:tcPr>
            <w:tcW w:w="653" w:type="dxa"/>
          </w:tcPr>
          <w:p w:rsidR="00BC185F" w:rsidRPr="002438FB" w:rsidRDefault="00BC185F" w:rsidP="00BC185F">
            <w:pPr>
              <w:contextualSpacing/>
              <w:jc w:val="both"/>
              <w:rPr>
                <w:sz w:val="20"/>
                <w:szCs w:val="20"/>
              </w:rPr>
            </w:pPr>
            <w:r>
              <w:rPr>
                <w:sz w:val="20"/>
                <w:szCs w:val="20"/>
              </w:rPr>
              <w:t>7</w:t>
            </w:r>
          </w:p>
        </w:tc>
        <w:tc>
          <w:tcPr>
            <w:tcW w:w="708" w:type="dxa"/>
            <w:vMerge w:val="restart"/>
          </w:tcPr>
          <w:p w:rsidR="00BC185F" w:rsidRPr="002438FB" w:rsidRDefault="00BC185F" w:rsidP="00BC185F">
            <w:pPr>
              <w:contextualSpacing/>
              <w:jc w:val="both"/>
              <w:rPr>
                <w:sz w:val="20"/>
                <w:szCs w:val="20"/>
              </w:rPr>
            </w:pPr>
            <w:r>
              <w:rPr>
                <w:sz w:val="20"/>
                <w:szCs w:val="20"/>
              </w:rPr>
              <w:t>4,13</w:t>
            </w:r>
          </w:p>
        </w:tc>
        <w:tc>
          <w:tcPr>
            <w:tcW w:w="675" w:type="dxa"/>
            <w:vMerge w:val="restart"/>
          </w:tcPr>
          <w:p w:rsidR="00BC185F" w:rsidRPr="002438FB" w:rsidRDefault="00BC185F" w:rsidP="00BC185F">
            <w:pPr>
              <w:contextualSpacing/>
              <w:jc w:val="both"/>
              <w:rPr>
                <w:sz w:val="20"/>
                <w:szCs w:val="20"/>
              </w:rPr>
            </w:pPr>
            <w:r w:rsidRPr="002438FB">
              <w:rPr>
                <w:sz w:val="20"/>
                <w:szCs w:val="20"/>
              </w:rPr>
              <w:t>0,</w:t>
            </w:r>
            <w:r>
              <w:rPr>
                <w:sz w:val="20"/>
                <w:szCs w:val="20"/>
              </w:rPr>
              <w:t>774</w:t>
            </w:r>
          </w:p>
        </w:tc>
      </w:tr>
      <w:tr w:rsidR="00BC185F" w:rsidRPr="002438FB" w:rsidTr="00CC5A9A">
        <w:tc>
          <w:tcPr>
            <w:tcW w:w="3964" w:type="dxa"/>
            <w:vMerge/>
          </w:tcPr>
          <w:p w:rsidR="00BC185F" w:rsidRPr="002438FB" w:rsidRDefault="00BC185F" w:rsidP="00BC185F">
            <w:pPr>
              <w:contextualSpacing/>
              <w:jc w:val="both"/>
              <w:rPr>
                <w:sz w:val="20"/>
                <w:szCs w:val="20"/>
              </w:rPr>
            </w:pPr>
          </w:p>
        </w:tc>
        <w:tc>
          <w:tcPr>
            <w:tcW w:w="567" w:type="dxa"/>
          </w:tcPr>
          <w:p w:rsidR="00BC185F" w:rsidRPr="002438FB" w:rsidRDefault="00BC185F" w:rsidP="00BC185F">
            <w:pPr>
              <w:contextualSpacing/>
              <w:jc w:val="both"/>
              <w:rPr>
                <w:b/>
                <w:sz w:val="20"/>
                <w:szCs w:val="20"/>
              </w:rPr>
            </w:pPr>
            <w:r w:rsidRPr="002438FB">
              <w:rPr>
                <w:b/>
                <w:sz w:val="20"/>
                <w:szCs w:val="20"/>
              </w:rPr>
              <w:t>%</w:t>
            </w:r>
          </w:p>
        </w:tc>
        <w:tc>
          <w:tcPr>
            <w:tcW w:w="652" w:type="dxa"/>
          </w:tcPr>
          <w:p w:rsidR="00BC185F" w:rsidRPr="002438FB" w:rsidRDefault="00BC185F" w:rsidP="00BC185F">
            <w:pPr>
              <w:contextualSpacing/>
              <w:jc w:val="both"/>
              <w:rPr>
                <w:sz w:val="20"/>
                <w:szCs w:val="20"/>
              </w:rPr>
            </w:pPr>
            <w:r w:rsidRPr="002438FB">
              <w:rPr>
                <w:sz w:val="20"/>
                <w:szCs w:val="20"/>
              </w:rPr>
              <w:t>0</w:t>
            </w:r>
          </w:p>
        </w:tc>
        <w:tc>
          <w:tcPr>
            <w:tcW w:w="652" w:type="dxa"/>
          </w:tcPr>
          <w:p w:rsidR="00BC185F" w:rsidRPr="002438FB" w:rsidRDefault="00BC185F" w:rsidP="00BC185F">
            <w:pPr>
              <w:contextualSpacing/>
              <w:jc w:val="both"/>
              <w:rPr>
                <w:sz w:val="20"/>
                <w:szCs w:val="20"/>
              </w:rPr>
            </w:pPr>
            <w:r>
              <w:rPr>
                <w:sz w:val="20"/>
                <w:szCs w:val="20"/>
              </w:rPr>
              <w:t>4,5</w:t>
            </w:r>
          </w:p>
        </w:tc>
        <w:tc>
          <w:tcPr>
            <w:tcW w:w="652" w:type="dxa"/>
          </w:tcPr>
          <w:p w:rsidR="00BC185F" w:rsidRPr="002438FB" w:rsidRDefault="00BC185F" w:rsidP="00BC185F">
            <w:pPr>
              <w:contextualSpacing/>
              <w:jc w:val="both"/>
              <w:rPr>
                <w:sz w:val="20"/>
                <w:szCs w:val="20"/>
              </w:rPr>
            </w:pPr>
            <w:r>
              <w:rPr>
                <w:sz w:val="20"/>
                <w:szCs w:val="20"/>
              </w:rPr>
              <w:t>9,1</w:t>
            </w:r>
          </w:p>
        </w:tc>
        <w:tc>
          <w:tcPr>
            <w:tcW w:w="652" w:type="dxa"/>
          </w:tcPr>
          <w:p w:rsidR="00BC185F" w:rsidRPr="002438FB" w:rsidRDefault="00BC185F" w:rsidP="00BC185F">
            <w:pPr>
              <w:contextualSpacing/>
              <w:jc w:val="both"/>
              <w:rPr>
                <w:sz w:val="20"/>
                <w:szCs w:val="20"/>
              </w:rPr>
            </w:pPr>
            <w:r w:rsidRPr="002438FB">
              <w:rPr>
                <w:sz w:val="20"/>
                <w:szCs w:val="20"/>
              </w:rPr>
              <w:t>5</w:t>
            </w:r>
            <w:r>
              <w:rPr>
                <w:sz w:val="20"/>
                <w:szCs w:val="20"/>
              </w:rPr>
              <w:t>4</w:t>
            </w:r>
            <w:r w:rsidRPr="002438FB">
              <w:rPr>
                <w:sz w:val="20"/>
                <w:szCs w:val="20"/>
              </w:rPr>
              <w:t>,5</w:t>
            </w:r>
          </w:p>
        </w:tc>
        <w:tc>
          <w:tcPr>
            <w:tcW w:w="653" w:type="dxa"/>
          </w:tcPr>
          <w:p w:rsidR="00BC185F" w:rsidRPr="002438FB" w:rsidRDefault="00BC185F" w:rsidP="00BC185F">
            <w:pPr>
              <w:contextualSpacing/>
              <w:jc w:val="both"/>
              <w:rPr>
                <w:sz w:val="20"/>
                <w:szCs w:val="20"/>
              </w:rPr>
            </w:pPr>
            <w:r>
              <w:rPr>
                <w:sz w:val="20"/>
                <w:szCs w:val="20"/>
              </w:rPr>
              <w:t>31</w:t>
            </w:r>
            <w:r w:rsidRPr="002438FB">
              <w:rPr>
                <w:sz w:val="20"/>
                <w:szCs w:val="20"/>
              </w:rPr>
              <w:t>,</w:t>
            </w:r>
            <w:r>
              <w:rPr>
                <w:sz w:val="20"/>
                <w:szCs w:val="20"/>
              </w:rPr>
              <w:t>8</w:t>
            </w:r>
          </w:p>
        </w:tc>
        <w:tc>
          <w:tcPr>
            <w:tcW w:w="708" w:type="dxa"/>
            <w:vMerge/>
          </w:tcPr>
          <w:p w:rsidR="00BC185F" w:rsidRPr="002438FB" w:rsidRDefault="00BC185F" w:rsidP="00BC185F">
            <w:pPr>
              <w:contextualSpacing/>
              <w:jc w:val="both"/>
              <w:rPr>
                <w:b/>
                <w:sz w:val="20"/>
                <w:szCs w:val="20"/>
              </w:rPr>
            </w:pPr>
          </w:p>
        </w:tc>
        <w:tc>
          <w:tcPr>
            <w:tcW w:w="675" w:type="dxa"/>
            <w:vMerge/>
          </w:tcPr>
          <w:p w:rsidR="00BC185F" w:rsidRPr="002438FB" w:rsidRDefault="00BC185F" w:rsidP="00BC185F">
            <w:pPr>
              <w:contextualSpacing/>
              <w:jc w:val="both"/>
              <w:rPr>
                <w:b/>
                <w:sz w:val="20"/>
                <w:szCs w:val="20"/>
              </w:rPr>
            </w:pPr>
          </w:p>
        </w:tc>
      </w:tr>
    </w:tbl>
    <w:p w:rsidR="00BC185F" w:rsidRPr="000E42BD" w:rsidRDefault="00BC185F" w:rsidP="00BC185F">
      <w:pPr>
        <w:ind w:firstLine="708"/>
        <w:contextualSpacing/>
        <w:jc w:val="both"/>
        <w:rPr>
          <w:b/>
          <w:sz w:val="24"/>
          <w:szCs w:val="24"/>
        </w:rPr>
      </w:pPr>
    </w:p>
    <w:p w:rsidR="00BC185F" w:rsidRDefault="00BC185F" w:rsidP="00BC185F">
      <w:pPr>
        <w:ind w:firstLine="708"/>
        <w:contextualSpacing/>
        <w:jc w:val="both"/>
        <w:rPr>
          <w:b/>
          <w:sz w:val="24"/>
          <w:szCs w:val="24"/>
        </w:rPr>
      </w:pPr>
      <w:r w:rsidRPr="000E42BD">
        <w:rPr>
          <w:sz w:val="24"/>
          <w:szCs w:val="24"/>
        </w:rPr>
        <w:t>Tablo 5</w:t>
      </w:r>
      <w:r>
        <w:rPr>
          <w:sz w:val="24"/>
          <w:szCs w:val="24"/>
        </w:rPr>
        <w:t>’t</w:t>
      </w:r>
      <w:r w:rsidRPr="000E42BD">
        <w:rPr>
          <w:sz w:val="24"/>
          <w:szCs w:val="24"/>
        </w:rPr>
        <w:t xml:space="preserve">e öğretim elemanlarının </w:t>
      </w:r>
      <w:r>
        <w:rPr>
          <w:sz w:val="24"/>
          <w:szCs w:val="24"/>
        </w:rPr>
        <w:t>HLEPDF</w:t>
      </w:r>
      <w:r w:rsidRPr="000E42BD">
        <w:rPr>
          <w:sz w:val="24"/>
          <w:szCs w:val="24"/>
        </w:rPr>
        <w:t xml:space="preserve"> ürün alt boyutuna ilişkin yanıtlarının dağılımı verilmiştir. Öğretim elemanlarının </w:t>
      </w:r>
      <w:r>
        <w:rPr>
          <w:sz w:val="24"/>
          <w:szCs w:val="24"/>
        </w:rPr>
        <w:t>ü</w:t>
      </w:r>
      <w:r w:rsidRPr="000E42BD">
        <w:rPr>
          <w:sz w:val="24"/>
          <w:szCs w:val="24"/>
        </w:rPr>
        <w:t>rün alt boyutunda bulunan maddelere verdikleri yanıtlar incelendiğinde; madde puan ortalamalarının 3,</w:t>
      </w:r>
      <w:r>
        <w:rPr>
          <w:sz w:val="24"/>
          <w:szCs w:val="24"/>
        </w:rPr>
        <w:t>68</w:t>
      </w:r>
      <w:r w:rsidRPr="000E42BD">
        <w:rPr>
          <w:sz w:val="24"/>
          <w:szCs w:val="24"/>
        </w:rPr>
        <w:t>±,</w:t>
      </w:r>
      <w:r>
        <w:rPr>
          <w:sz w:val="24"/>
          <w:szCs w:val="24"/>
        </w:rPr>
        <w:t>779</w:t>
      </w:r>
      <w:r w:rsidRPr="000E42BD">
        <w:rPr>
          <w:sz w:val="24"/>
          <w:szCs w:val="24"/>
        </w:rPr>
        <w:t xml:space="preserve"> ile 4,</w:t>
      </w:r>
      <w:r>
        <w:rPr>
          <w:sz w:val="24"/>
          <w:szCs w:val="24"/>
        </w:rPr>
        <w:t>50</w:t>
      </w:r>
      <w:r w:rsidRPr="000E42BD">
        <w:rPr>
          <w:sz w:val="24"/>
          <w:szCs w:val="24"/>
        </w:rPr>
        <w:t>±,</w:t>
      </w:r>
      <w:r w:rsidRPr="00F3741C">
        <w:rPr>
          <w:sz w:val="24"/>
          <w:szCs w:val="24"/>
        </w:rPr>
        <w:t>597</w:t>
      </w:r>
      <w:r w:rsidRPr="000E42BD">
        <w:rPr>
          <w:sz w:val="24"/>
          <w:szCs w:val="24"/>
        </w:rPr>
        <w:t xml:space="preserve"> arasında </w:t>
      </w:r>
      <w:r>
        <w:rPr>
          <w:sz w:val="24"/>
          <w:szCs w:val="24"/>
        </w:rPr>
        <w:t>değiştiği belirlenmiştir</w:t>
      </w:r>
      <w:r w:rsidRPr="000E42BD">
        <w:rPr>
          <w:sz w:val="24"/>
          <w:szCs w:val="24"/>
        </w:rPr>
        <w:t xml:space="preserve">. Öğretim elemanlarının ürün alt boyutunda en çok katıldıkları ifadenin </w:t>
      </w:r>
      <w:r>
        <w:rPr>
          <w:sz w:val="24"/>
          <w:szCs w:val="24"/>
        </w:rPr>
        <w:t>“</w:t>
      </w:r>
      <w:r w:rsidRPr="000E42BD">
        <w:rPr>
          <w:sz w:val="24"/>
          <w:szCs w:val="24"/>
        </w:rPr>
        <w:t>29.</w:t>
      </w:r>
      <w:r>
        <w:rPr>
          <w:sz w:val="24"/>
          <w:szCs w:val="24"/>
        </w:rPr>
        <w:t xml:space="preserve"> </w:t>
      </w:r>
      <w:r w:rsidRPr="000E42BD">
        <w:rPr>
          <w:sz w:val="24"/>
          <w:szCs w:val="24"/>
        </w:rPr>
        <w:t xml:space="preserve">Program, mesleki etik ve hasta güvenliği konusunda duyarlılık </w:t>
      </w:r>
      <w:r>
        <w:rPr>
          <w:sz w:val="24"/>
          <w:szCs w:val="24"/>
        </w:rPr>
        <w:t>kazandırmaktadır.” maddesi (4,50±,597</w:t>
      </w:r>
      <w:r w:rsidRPr="000E42BD">
        <w:rPr>
          <w:sz w:val="24"/>
          <w:szCs w:val="24"/>
        </w:rPr>
        <w:t xml:space="preserve">), </w:t>
      </w:r>
      <w:r>
        <w:rPr>
          <w:sz w:val="24"/>
          <w:szCs w:val="24"/>
        </w:rPr>
        <w:t>“</w:t>
      </w:r>
      <w:r w:rsidRPr="00AB281F">
        <w:rPr>
          <w:sz w:val="24"/>
          <w:szCs w:val="24"/>
        </w:rPr>
        <w:t>31. Program, mesleki bilgi, tutum ve beceriye sahip bir hemşire yetiştirmektedir.</w:t>
      </w:r>
      <w:r>
        <w:rPr>
          <w:sz w:val="24"/>
          <w:szCs w:val="24"/>
        </w:rPr>
        <w:t>” maddesi (4,50±</w:t>
      </w:r>
      <w:r w:rsidRPr="00AB281F">
        <w:rPr>
          <w:sz w:val="24"/>
          <w:szCs w:val="24"/>
        </w:rPr>
        <w:t>,597</w:t>
      </w:r>
      <w:r>
        <w:rPr>
          <w:sz w:val="24"/>
          <w:szCs w:val="24"/>
        </w:rPr>
        <w:t>) ve “</w:t>
      </w:r>
      <w:r w:rsidRPr="00180CEB">
        <w:rPr>
          <w:sz w:val="24"/>
          <w:szCs w:val="24"/>
        </w:rPr>
        <w:t>34. Program, disiplin ve disiplinler arası anlayışa sahip hemşire yetiştirmektedir.</w:t>
      </w:r>
      <w:r>
        <w:rPr>
          <w:sz w:val="24"/>
          <w:szCs w:val="24"/>
        </w:rPr>
        <w:t>” maddesi (4,50±</w:t>
      </w:r>
      <w:r w:rsidRPr="00AB281F">
        <w:rPr>
          <w:sz w:val="24"/>
          <w:szCs w:val="24"/>
        </w:rPr>
        <w:t>,597</w:t>
      </w:r>
      <w:r>
        <w:rPr>
          <w:sz w:val="24"/>
          <w:szCs w:val="24"/>
        </w:rPr>
        <w:t>), en az katıldıkları ifadenin</w:t>
      </w:r>
      <w:r w:rsidRPr="000E42BD">
        <w:rPr>
          <w:sz w:val="24"/>
          <w:szCs w:val="24"/>
        </w:rPr>
        <w:t xml:space="preserve"> “16. Program, liderlik becerisi kaza</w:t>
      </w:r>
      <w:r>
        <w:rPr>
          <w:sz w:val="24"/>
          <w:szCs w:val="24"/>
        </w:rPr>
        <w:t xml:space="preserve">ndırmaktadır.” maddesi </w:t>
      </w:r>
      <w:r w:rsidRPr="000E42BD">
        <w:rPr>
          <w:sz w:val="24"/>
          <w:szCs w:val="24"/>
        </w:rPr>
        <w:t>(3,</w:t>
      </w:r>
      <w:r>
        <w:rPr>
          <w:sz w:val="24"/>
          <w:szCs w:val="24"/>
        </w:rPr>
        <w:t>68</w:t>
      </w:r>
      <w:r w:rsidRPr="000E42BD">
        <w:rPr>
          <w:sz w:val="24"/>
          <w:szCs w:val="24"/>
        </w:rPr>
        <w:t>±,</w:t>
      </w:r>
      <w:r>
        <w:rPr>
          <w:sz w:val="24"/>
          <w:szCs w:val="24"/>
        </w:rPr>
        <w:t>779</w:t>
      </w:r>
      <w:r w:rsidRPr="000E42BD">
        <w:rPr>
          <w:sz w:val="24"/>
          <w:szCs w:val="24"/>
        </w:rPr>
        <w:t xml:space="preserve">) olduğu </w:t>
      </w:r>
      <w:r>
        <w:rPr>
          <w:sz w:val="24"/>
          <w:szCs w:val="24"/>
        </w:rPr>
        <w:t>bulunmuştur</w:t>
      </w:r>
      <w:r w:rsidRPr="000E42BD">
        <w:rPr>
          <w:sz w:val="24"/>
          <w:szCs w:val="24"/>
        </w:rPr>
        <w:t xml:space="preserve">. </w:t>
      </w:r>
    </w:p>
    <w:p w:rsidR="00B71970" w:rsidRPr="006D4919" w:rsidRDefault="00B71970" w:rsidP="00BC185F">
      <w:pPr>
        <w:spacing w:before="120" w:after="120"/>
        <w:jc w:val="both"/>
        <w:rPr>
          <w:color w:val="000000"/>
          <w:sz w:val="24"/>
          <w:szCs w:val="24"/>
        </w:rPr>
      </w:pPr>
    </w:p>
    <w:sectPr w:rsidR="00B71970" w:rsidRPr="006D4919" w:rsidSect="00332AB8">
      <w:headerReference w:type="default" r:id="rId8"/>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BCB" w:rsidRDefault="00994BCB">
      <w:r>
        <w:separator/>
      </w:r>
    </w:p>
  </w:endnote>
  <w:endnote w:type="continuationSeparator" w:id="0">
    <w:p w:rsidR="00994BCB" w:rsidRDefault="0099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A53" w:rsidRDefault="00D44A53" w:rsidP="00D50057">
    <w:pPr>
      <w:pStyle w:val="AltBilgi"/>
      <w:rPr>
        <w:color w:val="FF0000"/>
        <w:sz w:val="2"/>
        <w:szCs w:val="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835"/>
      <w:gridCol w:w="3678"/>
    </w:tblGrid>
    <w:tr w:rsidR="005707E0" w:rsidRPr="005707E0" w:rsidTr="005707E0">
      <w:tc>
        <w:tcPr>
          <w:tcW w:w="3681" w:type="dxa"/>
        </w:tcPr>
        <w:p w:rsidR="005707E0" w:rsidRPr="005707E0" w:rsidRDefault="005707E0" w:rsidP="005707E0">
          <w:pPr>
            <w:pStyle w:val="AltBilgi"/>
            <w:jc w:val="right"/>
            <w:rPr>
              <w:color w:val="000000" w:themeColor="text1"/>
              <w:sz w:val="20"/>
              <w:szCs w:val="20"/>
            </w:rPr>
          </w:pPr>
          <w:r w:rsidRPr="005707E0">
            <w:rPr>
              <w:b/>
              <w:color w:val="000000" w:themeColor="text1"/>
              <w:sz w:val="20"/>
              <w:szCs w:val="20"/>
            </w:rPr>
            <w:t>Form No:</w:t>
          </w:r>
          <w:r w:rsidRPr="005707E0">
            <w:rPr>
              <w:color w:val="000000" w:themeColor="text1"/>
              <w:sz w:val="20"/>
              <w:szCs w:val="20"/>
            </w:rPr>
            <w:t>FR/GNL/69</w:t>
          </w:r>
        </w:p>
      </w:tc>
      <w:tc>
        <w:tcPr>
          <w:tcW w:w="2835" w:type="dxa"/>
        </w:tcPr>
        <w:p w:rsidR="005707E0" w:rsidRPr="005707E0" w:rsidRDefault="005707E0" w:rsidP="005707E0">
          <w:pPr>
            <w:pStyle w:val="AltBilgi"/>
            <w:jc w:val="center"/>
            <w:rPr>
              <w:color w:val="000000" w:themeColor="text1"/>
              <w:sz w:val="20"/>
              <w:szCs w:val="20"/>
            </w:rPr>
          </w:pPr>
          <w:r w:rsidRPr="005707E0">
            <w:rPr>
              <w:b/>
              <w:color w:val="000000" w:themeColor="text1"/>
              <w:sz w:val="20"/>
              <w:szCs w:val="20"/>
            </w:rPr>
            <w:t>Yayın Tarihi:</w:t>
          </w:r>
          <w:r w:rsidRPr="005707E0">
            <w:rPr>
              <w:color w:val="000000" w:themeColor="text1"/>
              <w:sz w:val="20"/>
              <w:szCs w:val="20"/>
            </w:rPr>
            <w:t>16.07.2024</w:t>
          </w:r>
        </w:p>
      </w:tc>
      <w:tc>
        <w:tcPr>
          <w:tcW w:w="3678" w:type="dxa"/>
        </w:tcPr>
        <w:p w:rsidR="005707E0" w:rsidRPr="005707E0" w:rsidRDefault="005707E0" w:rsidP="005707E0">
          <w:pPr>
            <w:pStyle w:val="AltBilgi"/>
            <w:rPr>
              <w:color w:val="000000" w:themeColor="text1"/>
              <w:sz w:val="20"/>
              <w:szCs w:val="20"/>
            </w:rPr>
          </w:pPr>
          <w:r w:rsidRPr="005707E0">
            <w:rPr>
              <w:b/>
              <w:color w:val="000000" w:themeColor="text1"/>
              <w:sz w:val="20"/>
              <w:szCs w:val="20"/>
            </w:rPr>
            <w:t>Revizyon No/Tarih:</w:t>
          </w:r>
        </w:p>
      </w:tc>
    </w:tr>
  </w:tbl>
  <w:p w:rsidR="006C41CC" w:rsidRDefault="006C41CC" w:rsidP="00D50057">
    <w:pPr>
      <w:pStyle w:val="AltBilgi"/>
      <w:rPr>
        <w:color w:val="FF0000"/>
        <w:sz w:val="2"/>
        <w:szCs w:val="2"/>
      </w:rPr>
    </w:pPr>
  </w:p>
  <w:p w:rsidR="005707E0" w:rsidRDefault="005707E0" w:rsidP="00D50057">
    <w:pPr>
      <w:pStyle w:val="AltBilgi"/>
      <w:rPr>
        <w:color w:val="FF0000"/>
        <w:sz w:val="2"/>
        <w:szCs w:val="2"/>
      </w:rPr>
    </w:pPr>
  </w:p>
  <w:p w:rsidR="005707E0" w:rsidRPr="00D50057" w:rsidRDefault="005707E0" w:rsidP="00D50057">
    <w:pPr>
      <w:pStyle w:val="AltBilgi"/>
      <w:rPr>
        <w:color w:val="FF0000"/>
        <w:sz w:val="2"/>
        <w:szCs w:val="2"/>
      </w:rPr>
    </w:pPr>
  </w:p>
  <w:p w:rsidR="00000000" w:rsidRDefault="00994BCB"/>
  <w:p w:rsidR="00164C17" w:rsidRDefault="00994BCB">
    <w:pPr>
      <w:jc w:val="center"/>
    </w:pPr>
    <w:r>
      <w:rPr>
        <w:b/>
        <w:color w:val="A33333"/>
        <w:sz w:val="20"/>
      </w:rPr>
      <w:t xml:space="preserve">5070 sayılı </w:t>
    </w:r>
    <w:r>
      <w:rPr>
        <w:b/>
        <w:color w:val="A33333"/>
        <w:sz w:val="20"/>
      </w:rPr>
      <w:t>Elektronik İmza Kanunu çerçevesinde, bu DEB elektronik imza ile imzalanarak yayımlanmış olup, güncelliği elektronik ortamda "İKÇÜ Kalite Doküman Yönetim Sistemi (KDYS)" üzerinden takip edilmelidir.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BCB" w:rsidRDefault="00994BCB">
      <w:r>
        <w:separator/>
      </w:r>
    </w:p>
  </w:footnote>
  <w:footnote w:type="continuationSeparator" w:id="0">
    <w:p w:rsidR="00994BCB" w:rsidRDefault="0099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5528"/>
      <w:gridCol w:w="2681"/>
    </w:tblGrid>
    <w:tr w:rsidR="00F91F41" w:rsidRPr="006A0EAB" w:rsidTr="00DE3048">
      <w:trPr>
        <w:cantSplit/>
        <w:trHeight w:val="981"/>
      </w:trPr>
      <w:tc>
        <w:tcPr>
          <w:tcW w:w="1985" w:type="dxa"/>
          <w:vMerge w:val="restart"/>
          <w:tcBorders>
            <w:top w:val="single" w:sz="4" w:space="0" w:color="auto"/>
            <w:left w:val="single" w:sz="4" w:space="0" w:color="auto"/>
            <w:right w:val="single" w:sz="4" w:space="0" w:color="auto"/>
          </w:tcBorders>
          <w:shd w:val="clear" w:color="auto" w:fill="auto"/>
        </w:tcPr>
        <w:p w:rsidR="00F91F41" w:rsidRPr="00C032A6" w:rsidRDefault="004D750A" w:rsidP="00F91F41">
          <w:pPr>
            <w:rPr>
              <w:sz w:val="18"/>
              <w:szCs w:val="18"/>
            </w:rPr>
          </w:pPr>
          <w:r>
            <w:rPr>
              <w:noProof/>
              <w:sz w:val="18"/>
              <w:szCs w:val="18"/>
            </w:rPr>
            <w:drawing>
              <wp:anchor distT="0" distB="0" distL="114300" distR="114300" simplePos="0" relativeHeight="251658240" behindDoc="0" locked="0" layoutInCell="1" allowOverlap="1" wp14:anchorId="5D4A0612" wp14:editId="5D8422C0">
                <wp:simplePos x="0" y="0"/>
                <wp:positionH relativeFrom="column">
                  <wp:posOffset>116205</wp:posOffset>
                </wp:positionH>
                <wp:positionV relativeFrom="paragraph">
                  <wp:posOffset>183515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00F91F41">
            <w:rPr>
              <w:noProof/>
            </w:rPr>
            <w:br/>
          </w:r>
        </w:p>
        <w:p w:rsidR="004D750A" w:rsidRDefault="004D750A" w:rsidP="00063FC3">
          <w:pPr>
            <w:jc w:val="center"/>
            <w:rPr>
              <w:b/>
              <w:sz w:val="18"/>
              <w:szCs w:val="18"/>
            </w:rPr>
          </w:pPr>
        </w:p>
        <w:p w:rsidR="004D750A" w:rsidRDefault="004D750A" w:rsidP="00063FC3">
          <w:pPr>
            <w:jc w:val="center"/>
            <w:rPr>
              <w:b/>
              <w:sz w:val="18"/>
              <w:szCs w:val="18"/>
            </w:rPr>
          </w:pPr>
        </w:p>
        <w:p w:rsidR="004D750A" w:rsidRDefault="004D750A" w:rsidP="00063FC3">
          <w:pPr>
            <w:jc w:val="center"/>
            <w:rPr>
              <w:b/>
              <w:sz w:val="18"/>
              <w:szCs w:val="18"/>
            </w:rPr>
          </w:pPr>
        </w:p>
        <w:p w:rsidR="004D750A" w:rsidRDefault="004D750A" w:rsidP="00063FC3">
          <w:pPr>
            <w:jc w:val="center"/>
            <w:rPr>
              <w:b/>
              <w:sz w:val="18"/>
              <w:szCs w:val="18"/>
            </w:rPr>
          </w:pPr>
        </w:p>
        <w:p w:rsidR="00F91F41" w:rsidRPr="00C9557A" w:rsidRDefault="00F91F41" w:rsidP="00063FC3">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5528" w:type="dxa"/>
          <w:tcBorders>
            <w:top w:val="single" w:sz="4" w:space="0" w:color="auto"/>
            <w:left w:val="single" w:sz="4" w:space="0" w:color="auto"/>
            <w:right w:val="single" w:sz="4" w:space="0" w:color="auto"/>
          </w:tcBorders>
          <w:shd w:val="clear" w:color="auto" w:fill="auto"/>
        </w:tcPr>
        <w:p w:rsidR="00F91F41" w:rsidRDefault="00F91F41" w:rsidP="00F91F41">
          <w:pPr>
            <w:pStyle w:val="stBilgi"/>
            <w:jc w:val="center"/>
            <w:rPr>
              <w:b/>
              <w:sz w:val="20"/>
              <w:szCs w:val="20"/>
            </w:rPr>
          </w:pPr>
        </w:p>
        <w:p w:rsidR="00F91F41" w:rsidRPr="006A0EAB" w:rsidRDefault="00F91F41" w:rsidP="00F91F41">
          <w:pPr>
            <w:pStyle w:val="stBilgi"/>
            <w:jc w:val="center"/>
            <w:rPr>
              <w:b/>
              <w:sz w:val="20"/>
              <w:szCs w:val="20"/>
            </w:rPr>
          </w:pPr>
          <w:r w:rsidRPr="006A0EAB">
            <w:rPr>
              <w:b/>
              <w:sz w:val="20"/>
              <w:szCs w:val="20"/>
            </w:rPr>
            <w:t>T.C.</w:t>
          </w:r>
        </w:p>
        <w:p w:rsidR="00F91F41" w:rsidRPr="006A0EAB" w:rsidRDefault="00F91F41" w:rsidP="00F91F41">
          <w:pPr>
            <w:pStyle w:val="stBilgi"/>
            <w:jc w:val="center"/>
            <w:rPr>
              <w:b/>
              <w:sz w:val="20"/>
              <w:szCs w:val="20"/>
            </w:rPr>
          </w:pPr>
          <w:r w:rsidRPr="006A0EAB">
            <w:rPr>
              <w:b/>
              <w:sz w:val="20"/>
              <w:szCs w:val="20"/>
            </w:rPr>
            <w:t xml:space="preserve">İZMİR </w:t>
          </w:r>
          <w:r>
            <w:rPr>
              <w:b/>
              <w:sz w:val="20"/>
              <w:szCs w:val="20"/>
            </w:rPr>
            <w:t>KÂTİP ÇELEBİ ÜNİVERSİTESİ</w:t>
          </w:r>
        </w:p>
        <w:p w:rsidR="00F91F41" w:rsidRPr="006A0EAB" w:rsidRDefault="00325D62" w:rsidP="00F91F41">
          <w:pPr>
            <w:pStyle w:val="GvdeMetni"/>
            <w:spacing w:after="0"/>
            <w:jc w:val="center"/>
            <w:rPr>
              <w:rFonts w:ascii="Times New Roman" w:hAnsi="Times New Roman"/>
              <w:b/>
            </w:rPr>
          </w:pPr>
          <w:r>
            <w:rPr>
              <w:rFonts w:ascii="Times New Roman" w:hAnsi="Times New Roman"/>
              <w:b/>
            </w:rPr>
            <w:t>Sağlık Bilimleri Fakültesi</w:t>
          </w:r>
        </w:p>
      </w:tc>
      <w:tc>
        <w:tcPr>
          <w:tcW w:w="2681" w:type="dxa"/>
          <w:tcBorders>
            <w:top w:val="single" w:sz="4" w:space="0" w:color="auto"/>
            <w:left w:val="single" w:sz="4" w:space="0" w:color="auto"/>
            <w:right w:val="single" w:sz="4" w:space="0" w:color="auto"/>
          </w:tcBorders>
          <w:vAlign w:val="center"/>
        </w:tcPr>
        <w:p w:rsidR="00F91F41" w:rsidRPr="006A0EAB" w:rsidRDefault="006A0067" w:rsidP="00F91F41">
          <w:pPr>
            <w:pStyle w:val="GvdeMetni"/>
            <w:spacing w:after="0"/>
            <w:jc w:val="center"/>
            <w:rPr>
              <w:rFonts w:ascii="Times New Roman" w:hAnsi="Times New Roman"/>
            </w:rPr>
          </w:pPr>
          <w:r w:rsidRPr="00F03A12">
            <w:rPr>
              <w:noProof/>
            </w:rPr>
            <w:drawing>
              <wp:inline distT="0" distB="0" distL="0" distR="0" wp14:anchorId="1E552A11" wp14:editId="443B99A1">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F91F41" w:rsidRPr="006A0EAB" w:rsidTr="00DE3048">
      <w:trPr>
        <w:cantSplit/>
        <w:trHeight w:val="72"/>
      </w:trPr>
      <w:tc>
        <w:tcPr>
          <w:tcW w:w="1985" w:type="dxa"/>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firstLine="0"/>
            <w:jc w:val="center"/>
            <w:rPr>
              <w:sz w:val="20"/>
            </w:rPr>
          </w:pPr>
        </w:p>
      </w:tc>
      <w:tc>
        <w:tcPr>
          <w:tcW w:w="5528" w:type="dxa"/>
          <w:vMerge w:val="restart"/>
          <w:tcBorders>
            <w:left w:val="single" w:sz="4" w:space="0" w:color="auto"/>
            <w:right w:val="single" w:sz="4" w:space="0" w:color="auto"/>
          </w:tcBorders>
          <w:shd w:val="clear" w:color="auto" w:fill="auto"/>
          <w:vAlign w:val="center"/>
        </w:tcPr>
        <w:p w:rsidR="00F91F41" w:rsidRPr="00F02236" w:rsidRDefault="00325D62" w:rsidP="003E68C9">
          <w:pPr>
            <w:pStyle w:val="stBilgi"/>
            <w:jc w:val="center"/>
            <w:rPr>
              <w:b/>
              <w:bCs/>
              <w:sz w:val="20"/>
              <w:szCs w:val="20"/>
            </w:rPr>
          </w:pPr>
          <w:r>
            <w:rPr>
              <w:b/>
              <w:bCs/>
              <w:sz w:val="20"/>
              <w:szCs w:val="20"/>
            </w:rPr>
            <w:t>2023-2024 EĞİTİM ÖĞRETİM YILI HEMŞİRELİK BÖLÜMÜ LİSANS PROGRAMI DEĞERLENDİRME SONUÇ RAPORU</w:t>
          </w:r>
        </w:p>
      </w:tc>
      <w:tc>
        <w:tcPr>
          <w:tcW w:w="2681" w:type="dxa"/>
          <w:tcBorders>
            <w:top w:val="single" w:sz="4" w:space="0" w:color="auto"/>
            <w:left w:val="single" w:sz="4" w:space="0" w:color="auto"/>
            <w:bottom w:val="single" w:sz="4" w:space="0" w:color="auto"/>
            <w:right w:val="single" w:sz="4" w:space="0" w:color="auto"/>
          </w:tcBorders>
          <w:vAlign w:val="center"/>
        </w:tcPr>
        <w:p w:rsidR="00F91F41" w:rsidRPr="006A0EAB" w:rsidRDefault="005707E0" w:rsidP="00597F5D">
          <w:pPr>
            <w:pStyle w:val="GvdeMetni"/>
            <w:spacing w:after="0"/>
            <w:rPr>
              <w:rFonts w:ascii="Times New Roman" w:hAnsi="Times New Roman"/>
            </w:rPr>
          </w:pPr>
          <w:r>
            <w:rPr>
              <w:rFonts w:ascii="Times New Roman" w:hAnsi="Times New Roman"/>
              <w:b/>
            </w:rPr>
            <w:t>Dok.</w:t>
          </w:r>
          <w:r w:rsidR="00F91F41" w:rsidRPr="006A0EAB">
            <w:rPr>
              <w:rFonts w:ascii="Times New Roman" w:hAnsi="Times New Roman"/>
              <w:b/>
            </w:rPr>
            <w:t xml:space="preserve"> No:</w:t>
          </w:r>
          <w:r w:rsidR="00F91F41">
            <w:rPr>
              <w:rFonts w:ascii="Times New Roman" w:hAnsi="Times New Roman"/>
              <w:b/>
            </w:rPr>
            <w:t xml:space="preserve"> </w:t>
          </w:r>
          <w:r w:rsidR="00325D62" w:rsidRPr="009C549A">
            <w:rPr>
              <w:rFonts w:ascii="Times New Roman" w:hAnsi="Times New Roman"/>
            </w:rPr>
            <w:t>RP/SBF/29</w:t>
          </w:r>
        </w:p>
      </w:tc>
    </w:tr>
    <w:tr w:rsidR="00F91F41" w:rsidRPr="006A0EAB" w:rsidTr="00DE3048">
      <w:trPr>
        <w:cantSplit/>
        <w:trHeight w:val="72"/>
      </w:trPr>
      <w:tc>
        <w:tcPr>
          <w:tcW w:w="1985" w:type="dxa"/>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left="284"/>
            <w:rPr>
              <w:b/>
              <w:sz w:val="20"/>
            </w:rPr>
          </w:pPr>
        </w:p>
      </w:tc>
      <w:tc>
        <w:tcPr>
          <w:tcW w:w="5528" w:type="dxa"/>
          <w:vMerge/>
          <w:tcBorders>
            <w:left w:val="single" w:sz="4" w:space="0" w:color="auto"/>
            <w:right w:val="single" w:sz="4" w:space="0" w:color="auto"/>
          </w:tcBorders>
        </w:tcPr>
        <w:p w:rsidR="00F91F41" w:rsidRPr="006A0EAB" w:rsidRDefault="00F91F41" w:rsidP="00F91F41">
          <w:pPr>
            <w:pStyle w:val="GvdeMetni"/>
            <w:rPr>
              <w:rFonts w:ascii="Times New Roman" w:hAnsi="Times New Roman"/>
            </w:rPr>
          </w:pPr>
        </w:p>
      </w:tc>
      <w:tc>
        <w:tcPr>
          <w:tcW w:w="2681" w:type="dxa"/>
          <w:tcBorders>
            <w:top w:val="single" w:sz="4" w:space="0" w:color="auto"/>
            <w:left w:val="single" w:sz="4" w:space="0" w:color="auto"/>
            <w:bottom w:val="single" w:sz="4" w:space="0" w:color="auto"/>
            <w:right w:val="single" w:sz="4" w:space="0" w:color="auto"/>
          </w:tcBorders>
          <w:vAlign w:val="center"/>
        </w:tcPr>
        <w:p w:rsidR="00F91F41" w:rsidRPr="00A91E61" w:rsidRDefault="00F91F41" w:rsidP="00597F5D">
          <w:pPr>
            <w:pStyle w:val="GvdeMetni"/>
            <w:spacing w:after="0"/>
            <w:rPr>
              <w:rFonts w:ascii="Times New Roman" w:hAnsi="Times New Roman"/>
              <w:b/>
              <w:color w:val="000000"/>
            </w:rPr>
          </w:pPr>
          <w:r w:rsidRPr="006A0EAB">
            <w:rPr>
              <w:rFonts w:ascii="Times New Roman" w:hAnsi="Times New Roman"/>
              <w:b/>
            </w:rPr>
            <w:t>Yayın</w:t>
          </w:r>
          <w:r>
            <w:rPr>
              <w:rFonts w:ascii="Times New Roman" w:hAnsi="Times New Roman"/>
              <w:b/>
            </w:rPr>
            <w:t xml:space="preserve"> Tar</w:t>
          </w:r>
          <w:r w:rsidR="00BA1553">
            <w:rPr>
              <w:rFonts w:ascii="Times New Roman" w:hAnsi="Times New Roman"/>
              <w:b/>
            </w:rPr>
            <w:t>ihi</w:t>
          </w:r>
          <w:r w:rsidRPr="006A0EAB">
            <w:rPr>
              <w:rFonts w:ascii="Times New Roman" w:hAnsi="Times New Roman"/>
              <w:b/>
            </w:rPr>
            <w:t xml:space="preserve">: </w:t>
          </w:r>
          <w:r w:rsidR="00325D62" w:rsidRPr="009C549A">
            <w:rPr>
              <w:rFonts w:ascii="Times New Roman" w:hAnsi="Times New Roman"/>
            </w:rPr>
            <w:t>16.08.2024</w:t>
          </w:r>
        </w:p>
      </w:tc>
    </w:tr>
    <w:tr w:rsidR="00F91F41" w:rsidRPr="006A0EAB" w:rsidTr="00DE3048">
      <w:trPr>
        <w:cantSplit/>
        <w:trHeight w:val="72"/>
      </w:trPr>
      <w:tc>
        <w:tcPr>
          <w:tcW w:w="1985" w:type="dxa"/>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left="284"/>
            <w:rPr>
              <w:b/>
              <w:sz w:val="20"/>
            </w:rPr>
          </w:pPr>
        </w:p>
      </w:tc>
      <w:tc>
        <w:tcPr>
          <w:tcW w:w="5528" w:type="dxa"/>
          <w:vMerge/>
          <w:tcBorders>
            <w:left w:val="single" w:sz="4" w:space="0" w:color="auto"/>
            <w:right w:val="single" w:sz="4" w:space="0" w:color="auto"/>
          </w:tcBorders>
        </w:tcPr>
        <w:p w:rsidR="00F91F41" w:rsidRPr="006A0EAB" w:rsidRDefault="00F91F41" w:rsidP="00F91F41">
          <w:pPr>
            <w:pStyle w:val="GvdeMetni"/>
            <w:rPr>
              <w:rFonts w:ascii="Times New Roman" w:hAnsi="Times New Roman"/>
            </w:rPr>
          </w:pPr>
        </w:p>
      </w:tc>
      <w:tc>
        <w:tcPr>
          <w:tcW w:w="2681" w:type="dxa"/>
          <w:tcBorders>
            <w:top w:val="single" w:sz="4" w:space="0" w:color="auto"/>
            <w:left w:val="single" w:sz="4" w:space="0" w:color="auto"/>
            <w:bottom w:val="single" w:sz="4" w:space="0" w:color="auto"/>
            <w:right w:val="single" w:sz="4" w:space="0" w:color="auto"/>
          </w:tcBorders>
          <w:vAlign w:val="center"/>
        </w:tcPr>
        <w:p w:rsidR="00F91F41" w:rsidRPr="00A91E61" w:rsidRDefault="00F91F41" w:rsidP="00597F5D">
          <w:pPr>
            <w:pStyle w:val="GvdeMetni"/>
            <w:spacing w:after="0"/>
            <w:rPr>
              <w:rFonts w:ascii="Times New Roman" w:hAnsi="Times New Roman"/>
              <w:b/>
              <w:color w:val="000000"/>
            </w:rPr>
          </w:pPr>
          <w:r w:rsidRPr="00A91E61">
            <w:rPr>
              <w:rFonts w:ascii="Times New Roman" w:hAnsi="Times New Roman"/>
              <w:b/>
              <w:color w:val="000000"/>
            </w:rPr>
            <w:t>Rev No/Tar</w:t>
          </w:r>
          <w:r w:rsidR="00BA1553">
            <w:rPr>
              <w:rFonts w:ascii="Times New Roman" w:hAnsi="Times New Roman"/>
              <w:b/>
              <w:color w:val="000000"/>
            </w:rPr>
            <w:t>ih</w:t>
          </w:r>
          <w:r w:rsidRPr="00A91E61">
            <w:rPr>
              <w:rFonts w:ascii="Times New Roman" w:hAnsi="Times New Roman"/>
              <w:b/>
              <w:color w:val="000000"/>
            </w:rPr>
            <w:t xml:space="preserve">: </w:t>
          </w:r>
          <w:r w:rsidR="00325D62" w:rsidRPr="009C549A">
            <w:rPr>
              <w:rFonts w:ascii="Times New Roman" w:hAnsi="Times New Roman"/>
              <w:color w:val="000000"/>
            </w:rPr>
            <w:t>00/...</w:t>
          </w:r>
        </w:p>
      </w:tc>
    </w:tr>
    <w:tr w:rsidR="00F91F41" w:rsidRPr="006A0EAB" w:rsidTr="00DE3048">
      <w:trPr>
        <w:cantSplit/>
        <w:trHeight w:val="72"/>
      </w:trPr>
      <w:tc>
        <w:tcPr>
          <w:tcW w:w="1985" w:type="dxa"/>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left="284"/>
            <w:rPr>
              <w:b/>
              <w:sz w:val="20"/>
            </w:rPr>
          </w:pPr>
        </w:p>
      </w:tc>
      <w:tc>
        <w:tcPr>
          <w:tcW w:w="5528" w:type="dxa"/>
          <w:vMerge/>
          <w:tcBorders>
            <w:left w:val="single" w:sz="4" w:space="0" w:color="auto"/>
            <w:right w:val="single" w:sz="4" w:space="0" w:color="auto"/>
          </w:tcBorders>
        </w:tcPr>
        <w:p w:rsidR="00F91F41" w:rsidRPr="006A0EAB" w:rsidRDefault="00F91F41" w:rsidP="00F91F41">
          <w:pPr>
            <w:pStyle w:val="GvdeMetni"/>
            <w:rPr>
              <w:rFonts w:ascii="Times New Roman" w:hAnsi="Times New Roman"/>
            </w:rPr>
          </w:pPr>
        </w:p>
      </w:tc>
      <w:tc>
        <w:tcPr>
          <w:tcW w:w="2681" w:type="dxa"/>
          <w:tcBorders>
            <w:top w:val="single" w:sz="4" w:space="0" w:color="auto"/>
            <w:left w:val="single" w:sz="4" w:space="0" w:color="auto"/>
            <w:bottom w:val="single" w:sz="4" w:space="0" w:color="auto"/>
            <w:right w:val="single" w:sz="4" w:space="0" w:color="auto"/>
          </w:tcBorders>
          <w:vAlign w:val="center"/>
        </w:tcPr>
        <w:p w:rsidR="00F91F41" w:rsidRPr="006A0EAB" w:rsidRDefault="00F91F41" w:rsidP="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4F243A">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4F243A">
            <w:rPr>
              <w:rFonts w:ascii="Times New Roman" w:hAnsi="Times New Roman"/>
              <w:b/>
              <w:noProof/>
            </w:rPr>
            <w:t>1</w:t>
          </w:r>
          <w:r w:rsidRPr="006A0EAB">
            <w:rPr>
              <w:rFonts w:ascii="Times New Roman" w:hAnsi="Times New Roman"/>
              <w:b/>
            </w:rPr>
            <w:fldChar w:fldCharType="end"/>
          </w:r>
        </w:p>
      </w:tc>
    </w:tr>
  </w:tbl>
  <w:p w:rsidR="00B2465E" w:rsidRPr="00DE3048" w:rsidRDefault="00B2465E">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5E08"/>
    <w:multiLevelType w:val="hybridMultilevel"/>
    <w:tmpl w:val="68D66520"/>
    <w:lvl w:ilvl="0" w:tplc="92569AE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A566B4"/>
    <w:multiLevelType w:val="hybridMultilevel"/>
    <w:tmpl w:val="CA522CC6"/>
    <w:lvl w:ilvl="0" w:tplc="D5BAD4E4">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FBA52D5"/>
    <w:multiLevelType w:val="hybridMultilevel"/>
    <w:tmpl w:val="2EB67B96"/>
    <w:lvl w:ilvl="0" w:tplc="CF14CAC8">
      <w:start w:val="1"/>
      <w:numFmt w:val="decimal"/>
      <w:lvlText w:val="%1."/>
      <w:lvlJc w:val="left"/>
      <w:pPr>
        <w:ind w:left="360" w:hanging="360"/>
      </w:pPr>
      <w:rPr>
        <w:rFonts w:ascii="Times New Roman" w:hAnsi="Times New Roman" w:cs="Times New Roman" w:hint="default"/>
        <w:b/>
        <w:bCs/>
        <w:color w:val="C0000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1544764"/>
    <w:multiLevelType w:val="hybridMultilevel"/>
    <w:tmpl w:val="0A6298AE"/>
    <w:lvl w:ilvl="0" w:tplc="AE8A646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1072CE"/>
    <w:multiLevelType w:val="hybridMultilevel"/>
    <w:tmpl w:val="E624998C"/>
    <w:lvl w:ilvl="0" w:tplc="04A48424">
      <w:start w:val="1"/>
      <w:numFmt w:val="decimal"/>
      <w:lvlText w:val="%1."/>
      <w:lvlJc w:val="left"/>
      <w:pPr>
        <w:ind w:left="360" w:hanging="360"/>
      </w:pPr>
      <w:rPr>
        <w:rFonts w:hint="default"/>
        <w:color w:val="C00000"/>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F830351"/>
    <w:multiLevelType w:val="hybridMultilevel"/>
    <w:tmpl w:val="B05EBCAA"/>
    <w:lvl w:ilvl="0" w:tplc="92569AE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7976027"/>
    <w:multiLevelType w:val="hybridMultilevel"/>
    <w:tmpl w:val="EF2AA16A"/>
    <w:lvl w:ilvl="0" w:tplc="D5BAD4E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2156643"/>
    <w:multiLevelType w:val="hybridMultilevel"/>
    <w:tmpl w:val="E9E451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9750D6"/>
    <w:multiLevelType w:val="hybridMultilevel"/>
    <w:tmpl w:val="D0B6821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4E832A74"/>
    <w:multiLevelType w:val="hybridMultilevel"/>
    <w:tmpl w:val="B35ED0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F234180"/>
    <w:multiLevelType w:val="hybridMultilevel"/>
    <w:tmpl w:val="FC00480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1A5742A"/>
    <w:multiLevelType w:val="multilevel"/>
    <w:tmpl w:val="E264BBF6"/>
    <w:lvl w:ilvl="0">
      <w:start w:val="1"/>
      <w:numFmt w:val="decimal"/>
      <w:suff w:val="space"/>
      <w:lvlText w:val="%1."/>
      <w:lvlJc w:val="left"/>
      <w:pPr>
        <w:ind w:left="0" w:firstLine="0"/>
      </w:pPr>
      <w:rPr>
        <w:rFonts w:ascii="Times New Roman" w:eastAsiaTheme="minorHAnsi" w:hAnsi="Times New Roman" w:cs="Times New Roman" w:hint="default"/>
      </w:rPr>
    </w:lvl>
    <w:lvl w:ilvl="1">
      <w:start w:val="1"/>
      <w:numFmt w:val="decimal"/>
      <w:isLgl/>
      <w:suff w:val="space"/>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7" w15:restartNumberingAfterBreak="0">
    <w:nsid w:val="52443599"/>
    <w:multiLevelType w:val="multilevel"/>
    <w:tmpl w:val="8182BCAE"/>
    <w:lvl w:ilvl="0">
      <w:start w:val="1"/>
      <w:numFmt w:val="decimal"/>
      <w:lvlText w:val="%1."/>
      <w:lvlJc w:val="left"/>
      <w:pPr>
        <w:ind w:left="360" w:hanging="360"/>
      </w:pPr>
      <w:rPr>
        <w:rFonts w:hint="default"/>
      </w:rPr>
    </w:lvl>
    <w:lvl w:ilvl="1">
      <w:start w:val="1"/>
      <w:numFmt w:val="decimal"/>
      <w:isLgl/>
      <w:lvlText w:val="%1.%2."/>
      <w:lvlJc w:val="left"/>
      <w:pPr>
        <w:ind w:left="927" w:hanging="72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3042" w:hanging="180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816" w:hanging="2160"/>
      </w:pPr>
      <w:rPr>
        <w:rFonts w:hint="default"/>
      </w:rPr>
    </w:lvl>
  </w:abstractNum>
  <w:abstractNum w:abstractNumId="28"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E7337AD"/>
    <w:multiLevelType w:val="hybridMultilevel"/>
    <w:tmpl w:val="43B631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EC15EFE"/>
    <w:multiLevelType w:val="hybridMultilevel"/>
    <w:tmpl w:val="1B1EA47C"/>
    <w:lvl w:ilvl="0" w:tplc="A0184BE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6B9E64C7"/>
    <w:multiLevelType w:val="hybridMultilevel"/>
    <w:tmpl w:val="56FA25AC"/>
    <w:lvl w:ilvl="0" w:tplc="8F0AFF12">
      <w:start w:val="1"/>
      <w:numFmt w:val="decimal"/>
      <w:lvlText w:val="%1."/>
      <w:lvlJc w:val="left"/>
      <w:pPr>
        <w:ind w:left="36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6"/>
  </w:num>
  <w:num w:numId="2">
    <w:abstractNumId w:val="43"/>
  </w:num>
  <w:num w:numId="3">
    <w:abstractNumId w:val="14"/>
  </w:num>
  <w:num w:numId="4">
    <w:abstractNumId w:val="17"/>
  </w:num>
  <w:num w:numId="5">
    <w:abstractNumId w:val="37"/>
  </w:num>
  <w:num w:numId="6">
    <w:abstractNumId w:val="41"/>
  </w:num>
  <w:num w:numId="7">
    <w:abstractNumId w:val="10"/>
  </w:num>
  <w:num w:numId="8">
    <w:abstractNumId w:val="31"/>
  </w:num>
  <w:num w:numId="9">
    <w:abstractNumId w:val="22"/>
  </w:num>
  <w:num w:numId="10">
    <w:abstractNumId w:val="16"/>
  </w:num>
  <w:num w:numId="11">
    <w:abstractNumId w:val="35"/>
  </w:num>
  <w:num w:numId="12">
    <w:abstractNumId w:val="42"/>
  </w:num>
  <w:num w:numId="13">
    <w:abstractNumId w:val="2"/>
  </w:num>
  <w:num w:numId="14">
    <w:abstractNumId w:val="11"/>
  </w:num>
  <w:num w:numId="15">
    <w:abstractNumId w:val="29"/>
  </w:num>
  <w:num w:numId="16">
    <w:abstractNumId w:val="30"/>
  </w:num>
  <w:num w:numId="17">
    <w:abstractNumId w:val="13"/>
  </w:num>
  <w:num w:numId="18">
    <w:abstractNumId w:val="28"/>
  </w:num>
  <w:num w:numId="19">
    <w:abstractNumId w:val="36"/>
  </w:num>
  <w:num w:numId="20">
    <w:abstractNumId w:val="19"/>
  </w:num>
  <w:num w:numId="21">
    <w:abstractNumId w:val="32"/>
  </w:num>
  <w:num w:numId="22">
    <w:abstractNumId w:val="5"/>
  </w:num>
  <w:num w:numId="23">
    <w:abstractNumId w:val="12"/>
  </w:num>
  <w:num w:numId="24">
    <w:abstractNumId w:val="4"/>
  </w:num>
  <w:num w:numId="25">
    <w:abstractNumId w:val="38"/>
  </w:num>
  <w:num w:numId="26">
    <w:abstractNumId w:val="39"/>
  </w:num>
  <w:num w:numId="27">
    <w:abstractNumId w:val="21"/>
  </w:num>
  <w:num w:numId="28">
    <w:abstractNumId w:val="3"/>
  </w:num>
  <w:num w:numId="29">
    <w:abstractNumId w:val="34"/>
  </w:num>
  <w:num w:numId="30">
    <w:abstractNumId w:val="8"/>
  </w:num>
  <w:num w:numId="31">
    <w:abstractNumId w:val="33"/>
  </w:num>
  <w:num w:numId="32">
    <w:abstractNumId w:val="23"/>
  </w:num>
  <w:num w:numId="33">
    <w:abstractNumId w:val="40"/>
  </w:num>
  <w:num w:numId="34">
    <w:abstractNumId w:val="0"/>
  </w:num>
  <w:num w:numId="35">
    <w:abstractNumId w:val="15"/>
  </w:num>
  <w:num w:numId="36">
    <w:abstractNumId w:val="7"/>
  </w:num>
  <w:num w:numId="37">
    <w:abstractNumId w:val="24"/>
  </w:num>
  <w:num w:numId="38">
    <w:abstractNumId w:val="25"/>
  </w:num>
  <w:num w:numId="39">
    <w:abstractNumId w:val="20"/>
  </w:num>
  <w:num w:numId="40">
    <w:abstractNumId w:val="9"/>
  </w:num>
  <w:num w:numId="41">
    <w:abstractNumId w:val="27"/>
  </w:num>
  <w:num w:numId="42">
    <w:abstractNumId w:val="18"/>
  </w:num>
  <w:num w:numId="43">
    <w:abstractNumId w:val="1"/>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85F"/>
    <w:rsid w:val="00006EA4"/>
    <w:rsid w:val="00010F94"/>
    <w:rsid w:val="00023DDE"/>
    <w:rsid w:val="000300DC"/>
    <w:rsid w:val="00031E0A"/>
    <w:rsid w:val="00034B8B"/>
    <w:rsid w:val="000412C1"/>
    <w:rsid w:val="00053E2F"/>
    <w:rsid w:val="00060910"/>
    <w:rsid w:val="00061464"/>
    <w:rsid w:val="00061F69"/>
    <w:rsid w:val="00062E87"/>
    <w:rsid w:val="00063FC3"/>
    <w:rsid w:val="0006410D"/>
    <w:rsid w:val="00072112"/>
    <w:rsid w:val="000722EA"/>
    <w:rsid w:val="00076A6F"/>
    <w:rsid w:val="00081558"/>
    <w:rsid w:val="00081EBD"/>
    <w:rsid w:val="00082BAD"/>
    <w:rsid w:val="00083A7F"/>
    <w:rsid w:val="00085C1F"/>
    <w:rsid w:val="0008769F"/>
    <w:rsid w:val="0009367E"/>
    <w:rsid w:val="0009420B"/>
    <w:rsid w:val="00095C5A"/>
    <w:rsid w:val="000A17B9"/>
    <w:rsid w:val="000A512E"/>
    <w:rsid w:val="000A610B"/>
    <w:rsid w:val="000A677C"/>
    <w:rsid w:val="000B29FC"/>
    <w:rsid w:val="000B4D00"/>
    <w:rsid w:val="000B7ECF"/>
    <w:rsid w:val="000C3159"/>
    <w:rsid w:val="000C7889"/>
    <w:rsid w:val="000C79B1"/>
    <w:rsid w:val="000D00CE"/>
    <w:rsid w:val="000D109A"/>
    <w:rsid w:val="000D2A74"/>
    <w:rsid w:val="000D30B8"/>
    <w:rsid w:val="000D6E2F"/>
    <w:rsid w:val="000E3CAA"/>
    <w:rsid w:val="000E5F0B"/>
    <w:rsid w:val="000F0E31"/>
    <w:rsid w:val="000F1D79"/>
    <w:rsid w:val="000F5738"/>
    <w:rsid w:val="00100EF8"/>
    <w:rsid w:val="00107EC7"/>
    <w:rsid w:val="00111E75"/>
    <w:rsid w:val="001151AF"/>
    <w:rsid w:val="00115C55"/>
    <w:rsid w:val="00121C85"/>
    <w:rsid w:val="0012529D"/>
    <w:rsid w:val="00125BF0"/>
    <w:rsid w:val="001316C6"/>
    <w:rsid w:val="00134C6B"/>
    <w:rsid w:val="00137FB8"/>
    <w:rsid w:val="0014008A"/>
    <w:rsid w:val="001428B1"/>
    <w:rsid w:val="00144C8F"/>
    <w:rsid w:val="00146678"/>
    <w:rsid w:val="0014700C"/>
    <w:rsid w:val="0016136F"/>
    <w:rsid w:val="00171E18"/>
    <w:rsid w:val="0017239E"/>
    <w:rsid w:val="00175E91"/>
    <w:rsid w:val="001764FD"/>
    <w:rsid w:val="00183531"/>
    <w:rsid w:val="001842F2"/>
    <w:rsid w:val="00187BC9"/>
    <w:rsid w:val="00191CBC"/>
    <w:rsid w:val="001A59F9"/>
    <w:rsid w:val="001B15BF"/>
    <w:rsid w:val="001B4140"/>
    <w:rsid w:val="001B565D"/>
    <w:rsid w:val="001B7071"/>
    <w:rsid w:val="001C3A74"/>
    <w:rsid w:val="001C4693"/>
    <w:rsid w:val="001D21D0"/>
    <w:rsid w:val="001D4571"/>
    <w:rsid w:val="001D5601"/>
    <w:rsid w:val="001D59C1"/>
    <w:rsid w:val="001E2577"/>
    <w:rsid w:val="001E29F5"/>
    <w:rsid w:val="001E56BC"/>
    <w:rsid w:val="001E6D6A"/>
    <w:rsid w:val="001E7AC7"/>
    <w:rsid w:val="001E7F20"/>
    <w:rsid w:val="001F0907"/>
    <w:rsid w:val="001F2D3E"/>
    <w:rsid w:val="001F4EA2"/>
    <w:rsid w:val="001F7031"/>
    <w:rsid w:val="001F784A"/>
    <w:rsid w:val="00200EC5"/>
    <w:rsid w:val="002014BE"/>
    <w:rsid w:val="00202B4C"/>
    <w:rsid w:val="002048B5"/>
    <w:rsid w:val="002165DA"/>
    <w:rsid w:val="00224FD7"/>
    <w:rsid w:val="0022675E"/>
    <w:rsid w:val="00232AB0"/>
    <w:rsid w:val="00235BFE"/>
    <w:rsid w:val="00237835"/>
    <w:rsid w:val="00241873"/>
    <w:rsid w:val="00245365"/>
    <w:rsid w:val="002535FA"/>
    <w:rsid w:val="00253FFA"/>
    <w:rsid w:val="00260278"/>
    <w:rsid w:val="00261D18"/>
    <w:rsid w:val="0026263C"/>
    <w:rsid w:val="00282EF3"/>
    <w:rsid w:val="00285AD3"/>
    <w:rsid w:val="002872B0"/>
    <w:rsid w:val="002A0405"/>
    <w:rsid w:val="002A26C7"/>
    <w:rsid w:val="002A615C"/>
    <w:rsid w:val="002A730C"/>
    <w:rsid w:val="002B01C0"/>
    <w:rsid w:val="002B272D"/>
    <w:rsid w:val="002B7DA2"/>
    <w:rsid w:val="002C65FE"/>
    <w:rsid w:val="002C7B01"/>
    <w:rsid w:val="002E7B32"/>
    <w:rsid w:val="002F1C2F"/>
    <w:rsid w:val="002F1DAF"/>
    <w:rsid w:val="002F6E5F"/>
    <w:rsid w:val="0030397E"/>
    <w:rsid w:val="003072E8"/>
    <w:rsid w:val="00313AD9"/>
    <w:rsid w:val="00314426"/>
    <w:rsid w:val="003259C4"/>
    <w:rsid w:val="00325D62"/>
    <w:rsid w:val="0033170C"/>
    <w:rsid w:val="00332AB8"/>
    <w:rsid w:val="0033766E"/>
    <w:rsid w:val="00342B34"/>
    <w:rsid w:val="00344D22"/>
    <w:rsid w:val="003472FD"/>
    <w:rsid w:val="003600DB"/>
    <w:rsid w:val="00361C85"/>
    <w:rsid w:val="00367204"/>
    <w:rsid w:val="00371561"/>
    <w:rsid w:val="00374CA0"/>
    <w:rsid w:val="00376465"/>
    <w:rsid w:val="00376816"/>
    <w:rsid w:val="0037716E"/>
    <w:rsid w:val="003909AB"/>
    <w:rsid w:val="003974FE"/>
    <w:rsid w:val="00397DFC"/>
    <w:rsid w:val="003A1509"/>
    <w:rsid w:val="003A1F42"/>
    <w:rsid w:val="003B3617"/>
    <w:rsid w:val="003C0C1E"/>
    <w:rsid w:val="003C6F65"/>
    <w:rsid w:val="003C7EB9"/>
    <w:rsid w:val="003D0CDD"/>
    <w:rsid w:val="003D5C33"/>
    <w:rsid w:val="003E3954"/>
    <w:rsid w:val="003E3BA1"/>
    <w:rsid w:val="003E68C9"/>
    <w:rsid w:val="003E78A7"/>
    <w:rsid w:val="003F4303"/>
    <w:rsid w:val="003F6507"/>
    <w:rsid w:val="00400C7D"/>
    <w:rsid w:val="00411BDD"/>
    <w:rsid w:val="00411D18"/>
    <w:rsid w:val="0041270E"/>
    <w:rsid w:val="0041297C"/>
    <w:rsid w:val="00414BB7"/>
    <w:rsid w:val="00416E80"/>
    <w:rsid w:val="00423718"/>
    <w:rsid w:val="004273F7"/>
    <w:rsid w:val="0043118C"/>
    <w:rsid w:val="00431A80"/>
    <w:rsid w:val="004422F3"/>
    <w:rsid w:val="004517A8"/>
    <w:rsid w:val="00452E4C"/>
    <w:rsid w:val="0045319F"/>
    <w:rsid w:val="0045716E"/>
    <w:rsid w:val="0046165A"/>
    <w:rsid w:val="004746F5"/>
    <w:rsid w:val="00483C9F"/>
    <w:rsid w:val="00492056"/>
    <w:rsid w:val="004937DF"/>
    <w:rsid w:val="00494C39"/>
    <w:rsid w:val="00496D8B"/>
    <w:rsid w:val="004A76D9"/>
    <w:rsid w:val="004A7F81"/>
    <w:rsid w:val="004B12DA"/>
    <w:rsid w:val="004B5C60"/>
    <w:rsid w:val="004D1C4C"/>
    <w:rsid w:val="004D59B1"/>
    <w:rsid w:val="004D750A"/>
    <w:rsid w:val="004E206B"/>
    <w:rsid w:val="004E65BC"/>
    <w:rsid w:val="004F00F8"/>
    <w:rsid w:val="004F131F"/>
    <w:rsid w:val="004F243A"/>
    <w:rsid w:val="00502DBF"/>
    <w:rsid w:val="0050417B"/>
    <w:rsid w:val="00504C85"/>
    <w:rsid w:val="00510DE4"/>
    <w:rsid w:val="005117E3"/>
    <w:rsid w:val="00515C58"/>
    <w:rsid w:val="00525D79"/>
    <w:rsid w:val="00533A92"/>
    <w:rsid w:val="005377BD"/>
    <w:rsid w:val="00540626"/>
    <w:rsid w:val="00541739"/>
    <w:rsid w:val="00545D00"/>
    <w:rsid w:val="005707E0"/>
    <w:rsid w:val="00574283"/>
    <w:rsid w:val="00581311"/>
    <w:rsid w:val="00582A3A"/>
    <w:rsid w:val="0058622D"/>
    <w:rsid w:val="0058720B"/>
    <w:rsid w:val="0058733F"/>
    <w:rsid w:val="0059222F"/>
    <w:rsid w:val="0059594B"/>
    <w:rsid w:val="00596834"/>
    <w:rsid w:val="00597F5D"/>
    <w:rsid w:val="005A2DA1"/>
    <w:rsid w:val="005A41AB"/>
    <w:rsid w:val="005B027B"/>
    <w:rsid w:val="005B33F4"/>
    <w:rsid w:val="005B4F45"/>
    <w:rsid w:val="005C1F15"/>
    <w:rsid w:val="005C79E7"/>
    <w:rsid w:val="005D08B6"/>
    <w:rsid w:val="005D5788"/>
    <w:rsid w:val="005D62DF"/>
    <w:rsid w:val="005F006B"/>
    <w:rsid w:val="005F0CBF"/>
    <w:rsid w:val="005F3AEE"/>
    <w:rsid w:val="005F54B2"/>
    <w:rsid w:val="005F6305"/>
    <w:rsid w:val="00601D93"/>
    <w:rsid w:val="00605E05"/>
    <w:rsid w:val="00607F83"/>
    <w:rsid w:val="00614381"/>
    <w:rsid w:val="00614806"/>
    <w:rsid w:val="00614BA2"/>
    <w:rsid w:val="006169D1"/>
    <w:rsid w:val="00621EFE"/>
    <w:rsid w:val="00625987"/>
    <w:rsid w:val="006330D2"/>
    <w:rsid w:val="0064234B"/>
    <w:rsid w:val="00663645"/>
    <w:rsid w:val="00664CEB"/>
    <w:rsid w:val="006659B9"/>
    <w:rsid w:val="006710A6"/>
    <w:rsid w:val="006747F6"/>
    <w:rsid w:val="0068008A"/>
    <w:rsid w:val="00680C0E"/>
    <w:rsid w:val="00682C6F"/>
    <w:rsid w:val="00685647"/>
    <w:rsid w:val="006903E5"/>
    <w:rsid w:val="00691DCF"/>
    <w:rsid w:val="006A0067"/>
    <w:rsid w:val="006A5DA8"/>
    <w:rsid w:val="006B0B91"/>
    <w:rsid w:val="006B32F6"/>
    <w:rsid w:val="006B7F9B"/>
    <w:rsid w:val="006C41CC"/>
    <w:rsid w:val="006D0ED8"/>
    <w:rsid w:val="006D4483"/>
    <w:rsid w:val="006D4919"/>
    <w:rsid w:val="006E0054"/>
    <w:rsid w:val="006E5A4D"/>
    <w:rsid w:val="006E7C6D"/>
    <w:rsid w:val="006F3202"/>
    <w:rsid w:val="006F39C8"/>
    <w:rsid w:val="006F45DC"/>
    <w:rsid w:val="006F6112"/>
    <w:rsid w:val="00700FE3"/>
    <w:rsid w:val="0070155C"/>
    <w:rsid w:val="00701D46"/>
    <w:rsid w:val="0070353A"/>
    <w:rsid w:val="0070370E"/>
    <w:rsid w:val="0070653C"/>
    <w:rsid w:val="00707685"/>
    <w:rsid w:val="00707C98"/>
    <w:rsid w:val="0071481F"/>
    <w:rsid w:val="007179A3"/>
    <w:rsid w:val="007246E6"/>
    <w:rsid w:val="00724C7B"/>
    <w:rsid w:val="007275CE"/>
    <w:rsid w:val="00730BE2"/>
    <w:rsid w:val="00731146"/>
    <w:rsid w:val="00731C41"/>
    <w:rsid w:val="00732E46"/>
    <w:rsid w:val="00733E18"/>
    <w:rsid w:val="00736160"/>
    <w:rsid w:val="00740DA2"/>
    <w:rsid w:val="00741CDE"/>
    <w:rsid w:val="0074267C"/>
    <w:rsid w:val="007433A3"/>
    <w:rsid w:val="00743DC3"/>
    <w:rsid w:val="00744DA2"/>
    <w:rsid w:val="00746BF5"/>
    <w:rsid w:val="00751E29"/>
    <w:rsid w:val="00753F03"/>
    <w:rsid w:val="00753F69"/>
    <w:rsid w:val="00754299"/>
    <w:rsid w:val="0075645B"/>
    <w:rsid w:val="00760DB3"/>
    <w:rsid w:val="00761F9B"/>
    <w:rsid w:val="00763D8B"/>
    <w:rsid w:val="0076717B"/>
    <w:rsid w:val="007707C6"/>
    <w:rsid w:val="00771B2C"/>
    <w:rsid w:val="0077416B"/>
    <w:rsid w:val="00777CD9"/>
    <w:rsid w:val="00783F41"/>
    <w:rsid w:val="00784924"/>
    <w:rsid w:val="0078605F"/>
    <w:rsid w:val="007917D3"/>
    <w:rsid w:val="00792B6C"/>
    <w:rsid w:val="007A0B42"/>
    <w:rsid w:val="007A2926"/>
    <w:rsid w:val="007A2CB9"/>
    <w:rsid w:val="007B16DB"/>
    <w:rsid w:val="007B4A85"/>
    <w:rsid w:val="007B5569"/>
    <w:rsid w:val="007B586A"/>
    <w:rsid w:val="007B7473"/>
    <w:rsid w:val="007C124C"/>
    <w:rsid w:val="007C4A89"/>
    <w:rsid w:val="007C6A1D"/>
    <w:rsid w:val="007C6FC4"/>
    <w:rsid w:val="007D5FCE"/>
    <w:rsid w:val="007D65ED"/>
    <w:rsid w:val="007E165A"/>
    <w:rsid w:val="007E1D45"/>
    <w:rsid w:val="007E22AB"/>
    <w:rsid w:val="007E29BE"/>
    <w:rsid w:val="007E77C3"/>
    <w:rsid w:val="00800C40"/>
    <w:rsid w:val="008027FA"/>
    <w:rsid w:val="00811215"/>
    <w:rsid w:val="0081145F"/>
    <w:rsid w:val="00811C9C"/>
    <w:rsid w:val="00812F84"/>
    <w:rsid w:val="00813EA5"/>
    <w:rsid w:val="0081712F"/>
    <w:rsid w:val="00820235"/>
    <w:rsid w:val="0082057C"/>
    <w:rsid w:val="00824783"/>
    <w:rsid w:val="0083682A"/>
    <w:rsid w:val="00846159"/>
    <w:rsid w:val="0084788F"/>
    <w:rsid w:val="008500E1"/>
    <w:rsid w:val="008501D7"/>
    <w:rsid w:val="00863429"/>
    <w:rsid w:val="008652F2"/>
    <w:rsid w:val="008653FF"/>
    <w:rsid w:val="00865E78"/>
    <w:rsid w:val="00873974"/>
    <w:rsid w:val="00873BCF"/>
    <w:rsid w:val="00884CB3"/>
    <w:rsid w:val="0088650E"/>
    <w:rsid w:val="00886B88"/>
    <w:rsid w:val="0088751A"/>
    <w:rsid w:val="0089129B"/>
    <w:rsid w:val="00892457"/>
    <w:rsid w:val="00892472"/>
    <w:rsid w:val="00892D7F"/>
    <w:rsid w:val="008A06EF"/>
    <w:rsid w:val="008A45DE"/>
    <w:rsid w:val="008A4C29"/>
    <w:rsid w:val="008A5F9F"/>
    <w:rsid w:val="008A751D"/>
    <w:rsid w:val="008B08B1"/>
    <w:rsid w:val="008B0E45"/>
    <w:rsid w:val="008B54E5"/>
    <w:rsid w:val="008B7703"/>
    <w:rsid w:val="008C23DD"/>
    <w:rsid w:val="008C53C8"/>
    <w:rsid w:val="008D2404"/>
    <w:rsid w:val="008D315B"/>
    <w:rsid w:val="008D4CD7"/>
    <w:rsid w:val="008E3E1F"/>
    <w:rsid w:val="008E49E0"/>
    <w:rsid w:val="008E7492"/>
    <w:rsid w:val="008F09D6"/>
    <w:rsid w:val="008F15B9"/>
    <w:rsid w:val="00902951"/>
    <w:rsid w:val="00905D19"/>
    <w:rsid w:val="009154B6"/>
    <w:rsid w:val="00917DCB"/>
    <w:rsid w:val="00917FCC"/>
    <w:rsid w:val="00923ECC"/>
    <w:rsid w:val="00924101"/>
    <w:rsid w:val="009266E8"/>
    <w:rsid w:val="009278AD"/>
    <w:rsid w:val="009305C9"/>
    <w:rsid w:val="009313B4"/>
    <w:rsid w:val="00933A6C"/>
    <w:rsid w:val="009367E7"/>
    <w:rsid w:val="00940343"/>
    <w:rsid w:val="00951FAA"/>
    <w:rsid w:val="00962D7D"/>
    <w:rsid w:val="00964780"/>
    <w:rsid w:val="00965356"/>
    <w:rsid w:val="00976399"/>
    <w:rsid w:val="00981584"/>
    <w:rsid w:val="00984207"/>
    <w:rsid w:val="00994BCB"/>
    <w:rsid w:val="0099760F"/>
    <w:rsid w:val="00997AED"/>
    <w:rsid w:val="009A426C"/>
    <w:rsid w:val="009A6613"/>
    <w:rsid w:val="009B1DFB"/>
    <w:rsid w:val="009B5613"/>
    <w:rsid w:val="009B5793"/>
    <w:rsid w:val="009B5B42"/>
    <w:rsid w:val="009C1C52"/>
    <w:rsid w:val="009C378C"/>
    <w:rsid w:val="009C549A"/>
    <w:rsid w:val="009C5740"/>
    <w:rsid w:val="009C6662"/>
    <w:rsid w:val="009D2FF6"/>
    <w:rsid w:val="009E0D05"/>
    <w:rsid w:val="009E2116"/>
    <w:rsid w:val="009E2D2B"/>
    <w:rsid w:val="009E647F"/>
    <w:rsid w:val="009F0973"/>
    <w:rsid w:val="009F4623"/>
    <w:rsid w:val="00A069FE"/>
    <w:rsid w:val="00A115A8"/>
    <w:rsid w:val="00A11A75"/>
    <w:rsid w:val="00A23952"/>
    <w:rsid w:val="00A26B53"/>
    <w:rsid w:val="00A35DC0"/>
    <w:rsid w:val="00A40877"/>
    <w:rsid w:val="00A40D06"/>
    <w:rsid w:val="00A4190C"/>
    <w:rsid w:val="00A43879"/>
    <w:rsid w:val="00A44886"/>
    <w:rsid w:val="00A44F55"/>
    <w:rsid w:val="00A47AC7"/>
    <w:rsid w:val="00A51F42"/>
    <w:rsid w:val="00A55106"/>
    <w:rsid w:val="00A57573"/>
    <w:rsid w:val="00A575EC"/>
    <w:rsid w:val="00A6279E"/>
    <w:rsid w:val="00A6507F"/>
    <w:rsid w:val="00A715FC"/>
    <w:rsid w:val="00A77709"/>
    <w:rsid w:val="00A809A6"/>
    <w:rsid w:val="00A84055"/>
    <w:rsid w:val="00A90B9C"/>
    <w:rsid w:val="00AA414B"/>
    <w:rsid w:val="00AA736F"/>
    <w:rsid w:val="00AB048E"/>
    <w:rsid w:val="00AC1117"/>
    <w:rsid w:val="00AC43CF"/>
    <w:rsid w:val="00AC577B"/>
    <w:rsid w:val="00AC5E08"/>
    <w:rsid w:val="00AE3131"/>
    <w:rsid w:val="00AE4D5B"/>
    <w:rsid w:val="00AE713E"/>
    <w:rsid w:val="00AF5532"/>
    <w:rsid w:val="00B02767"/>
    <w:rsid w:val="00B03356"/>
    <w:rsid w:val="00B07092"/>
    <w:rsid w:val="00B07283"/>
    <w:rsid w:val="00B17298"/>
    <w:rsid w:val="00B222BB"/>
    <w:rsid w:val="00B22CF8"/>
    <w:rsid w:val="00B22D72"/>
    <w:rsid w:val="00B243FD"/>
    <w:rsid w:val="00B2465E"/>
    <w:rsid w:val="00B260A3"/>
    <w:rsid w:val="00B27352"/>
    <w:rsid w:val="00B5060E"/>
    <w:rsid w:val="00B57035"/>
    <w:rsid w:val="00B6187A"/>
    <w:rsid w:val="00B62E1D"/>
    <w:rsid w:val="00B65B51"/>
    <w:rsid w:val="00B66058"/>
    <w:rsid w:val="00B668F5"/>
    <w:rsid w:val="00B71970"/>
    <w:rsid w:val="00B73E1B"/>
    <w:rsid w:val="00B7587B"/>
    <w:rsid w:val="00B80733"/>
    <w:rsid w:val="00B8704C"/>
    <w:rsid w:val="00B903BE"/>
    <w:rsid w:val="00B909D0"/>
    <w:rsid w:val="00B92957"/>
    <w:rsid w:val="00B9367C"/>
    <w:rsid w:val="00B953F2"/>
    <w:rsid w:val="00BA0E37"/>
    <w:rsid w:val="00BA11EE"/>
    <w:rsid w:val="00BA1553"/>
    <w:rsid w:val="00BA4329"/>
    <w:rsid w:val="00BA606D"/>
    <w:rsid w:val="00BB1B13"/>
    <w:rsid w:val="00BB25E5"/>
    <w:rsid w:val="00BB4329"/>
    <w:rsid w:val="00BB4DAD"/>
    <w:rsid w:val="00BB5C6D"/>
    <w:rsid w:val="00BC02EB"/>
    <w:rsid w:val="00BC185F"/>
    <w:rsid w:val="00BC5CE8"/>
    <w:rsid w:val="00BC73CD"/>
    <w:rsid w:val="00BD360C"/>
    <w:rsid w:val="00BD453D"/>
    <w:rsid w:val="00BD54C3"/>
    <w:rsid w:val="00BD5623"/>
    <w:rsid w:val="00BD5FC0"/>
    <w:rsid w:val="00BD641F"/>
    <w:rsid w:val="00BE0B85"/>
    <w:rsid w:val="00BE2811"/>
    <w:rsid w:val="00BE37B9"/>
    <w:rsid w:val="00BE3A7A"/>
    <w:rsid w:val="00BE3BB1"/>
    <w:rsid w:val="00BE5F05"/>
    <w:rsid w:val="00BE7F34"/>
    <w:rsid w:val="00BF1C10"/>
    <w:rsid w:val="00BF31CC"/>
    <w:rsid w:val="00C057C0"/>
    <w:rsid w:val="00C15FEA"/>
    <w:rsid w:val="00C205B8"/>
    <w:rsid w:val="00C2077C"/>
    <w:rsid w:val="00C21536"/>
    <w:rsid w:val="00C23945"/>
    <w:rsid w:val="00C23CD1"/>
    <w:rsid w:val="00C25687"/>
    <w:rsid w:val="00C3496E"/>
    <w:rsid w:val="00C379C0"/>
    <w:rsid w:val="00C417BE"/>
    <w:rsid w:val="00C42591"/>
    <w:rsid w:val="00C42B24"/>
    <w:rsid w:val="00C462D3"/>
    <w:rsid w:val="00C57EC6"/>
    <w:rsid w:val="00C6286D"/>
    <w:rsid w:val="00C62AD8"/>
    <w:rsid w:val="00C65277"/>
    <w:rsid w:val="00C727EF"/>
    <w:rsid w:val="00C81EAF"/>
    <w:rsid w:val="00C84E55"/>
    <w:rsid w:val="00C90148"/>
    <w:rsid w:val="00C9557A"/>
    <w:rsid w:val="00CA4012"/>
    <w:rsid w:val="00CA551F"/>
    <w:rsid w:val="00CA567E"/>
    <w:rsid w:val="00CB2355"/>
    <w:rsid w:val="00CB36DD"/>
    <w:rsid w:val="00CB4BB0"/>
    <w:rsid w:val="00CC0188"/>
    <w:rsid w:val="00CC1144"/>
    <w:rsid w:val="00CC12C8"/>
    <w:rsid w:val="00CC19E8"/>
    <w:rsid w:val="00CC2A8C"/>
    <w:rsid w:val="00CC510F"/>
    <w:rsid w:val="00CC6DD5"/>
    <w:rsid w:val="00CD2602"/>
    <w:rsid w:val="00CD70AA"/>
    <w:rsid w:val="00CE3D27"/>
    <w:rsid w:val="00CE45DE"/>
    <w:rsid w:val="00CE593F"/>
    <w:rsid w:val="00CF69CD"/>
    <w:rsid w:val="00D00C1A"/>
    <w:rsid w:val="00D051F3"/>
    <w:rsid w:val="00D06EBE"/>
    <w:rsid w:val="00D07142"/>
    <w:rsid w:val="00D147CD"/>
    <w:rsid w:val="00D16D19"/>
    <w:rsid w:val="00D21B24"/>
    <w:rsid w:val="00D255DA"/>
    <w:rsid w:val="00D25AD6"/>
    <w:rsid w:val="00D2613E"/>
    <w:rsid w:val="00D27248"/>
    <w:rsid w:val="00D31CA3"/>
    <w:rsid w:val="00D3282F"/>
    <w:rsid w:val="00D37604"/>
    <w:rsid w:val="00D378B1"/>
    <w:rsid w:val="00D44A53"/>
    <w:rsid w:val="00D46787"/>
    <w:rsid w:val="00D50057"/>
    <w:rsid w:val="00D506F4"/>
    <w:rsid w:val="00D53AA9"/>
    <w:rsid w:val="00D5486A"/>
    <w:rsid w:val="00D61B45"/>
    <w:rsid w:val="00D651D7"/>
    <w:rsid w:val="00D65481"/>
    <w:rsid w:val="00D66507"/>
    <w:rsid w:val="00D66B9D"/>
    <w:rsid w:val="00D66BBC"/>
    <w:rsid w:val="00D67870"/>
    <w:rsid w:val="00D6791E"/>
    <w:rsid w:val="00D702F7"/>
    <w:rsid w:val="00D71434"/>
    <w:rsid w:val="00D73B2A"/>
    <w:rsid w:val="00D825EE"/>
    <w:rsid w:val="00D85C1E"/>
    <w:rsid w:val="00D85D5A"/>
    <w:rsid w:val="00D9061A"/>
    <w:rsid w:val="00DA48AE"/>
    <w:rsid w:val="00DA7B0A"/>
    <w:rsid w:val="00DA7B5A"/>
    <w:rsid w:val="00DB0068"/>
    <w:rsid w:val="00DB1E69"/>
    <w:rsid w:val="00DB224F"/>
    <w:rsid w:val="00DB3F54"/>
    <w:rsid w:val="00DB6E7B"/>
    <w:rsid w:val="00DC22E9"/>
    <w:rsid w:val="00DC4B44"/>
    <w:rsid w:val="00DC5C4D"/>
    <w:rsid w:val="00DC65A0"/>
    <w:rsid w:val="00DC7358"/>
    <w:rsid w:val="00DD1FB4"/>
    <w:rsid w:val="00DD2E2A"/>
    <w:rsid w:val="00DD32E5"/>
    <w:rsid w:val="00DD3B4F"/>
    <w:rsid w:val="00DE3048"/>
    <w:rsid w:val="00DE487A"/>
    <w:rsid w:val="00DE53FF"/>
    <w:rsid w:val="00DE67C6"/>
    <w:rsid w:val="00DE6EF0"/>
    <w:rsid w:val="00DF62AB"/>
    <w:rsid w:val="00DF6590"/>
    <w:rsid w:val="00E0267E"/>
    <w:rsid w:val="00E07BCB"/>
    <w:rsid w:val="00E13A36"/>
    <w:rsid w:val="00E144C5"/>
    <w:rsid w:val="00E15052"/>
    <w:rsid w:val="00E15091"/>
    <w:rsid w:val="00E15B6E"/>
    <w:rsid w:val="00E20A1A"/>
    <w:rsid w:val="00E3001E"/>
    <w:rsid w:val="00E363C8"/>
    <w:rsid w:val="00E4187E"/>
    <w:rsid w:val="00E41997"/>
    <w:rsid w:val="00E46C65"/>
    <w:rsid w:val="00E4704C"/>
    <w:rsid w:val="00E554F8"/>
    <w:rsid w:val="00E57504"/>
    <w:rsid w:val="00E5752B"/>
    <w:rsid w:val="00E64E64"/>
    <w:rsid w:val="00E66DB2"/>
    <w:rsid w:val="00E71B83"/>
    <w:rsid w:val="00E720CC"/>
    <w:rsid w:val="00E72E5B"/>
    <w:rsid w:val="00E80B5E"/>
    <w:rsid w:val="00E81312"/>
    <w:rsid w:val="00E85E59"/>
    <w:rsid w:val="00E91A64"/>
    <w:rsid w:val="00EA3F92"/>
    <w:rsid w:val="00EA62B3"/>
    <w:rsid w:val="00EA77AC"/>
    <w:rsid w:val="00EA7DAA"/>
    <w:rsid w:val="00EB5EEE"/>
    <w:rsid w:val="00EC0DC7"/>
    <w:rsid w:val="00EC3A18"/>
    <w:rsid w:val="00EC40EB"/>
    <w:rsid w:val="00EC4377"/>
    <w:rsid w:val="00EC5A9D"/>
    <w:rsid w:val="00ED15F5"/>
    <w:rsid w:val="00ED2A62"/>
    <w:rsid w:val="00ED78FC"/>
    <w:rsid w:val="00EE0F63"/>
    <w:rsid w:val="00EE6205"/>
    <w:rsid w:val="00EE7190"/>
    <w:rsid w:val="00EF00E5"/>
    <w:rsid w:val="00EF1EA1"/>
    <w:rsid w:val="00EF2066"/>
    <w:rsid w:val="00F01590"/>
    <w:rsid w:val="00F0390B"/>
    <w:rsid w:val="00F04430"/>
    <w:rsid w:val="00F04806"/>
    <w:rsid w:val="00F052C9"/>
    <w:rsid w:val="00F05AEC"/>
    <w:rsid w:val="00F06294"/>
    <w:rsid w:val="00F075EF"/>
    <w:rsid w:val="00F1564F"/>
    <w:rsid w:val="00F166DB"/>
    <w:rsid w:val="00F2091D"/>
    <w:rsid w:val="00F23934"/>
    <w:rsid w:val="00F24081"/>
    <w:rsid w:val="00F24520"/>
    <w:rsid w:val="00F3050A"/>
    <w:rsid w:val="00F308C4"/>
    <w:rsid w:val="00F325F3"/>
    <w:rsid w:val="00F35A48"/>
    <w:rsid w:val="00F407CB"/>
    <w:rsid w:val="00F415A9"/>
    <w:rsid w:val="00F417E4"/>
    <w:rsid w:val="00F42F72"/>
    <w:rsid w:val="00F46C3B"/>
    <w:rsid w:val="00F5201B"/>
    <w:rsid w:val="00F53EE3"/>
    <w:rsid w:val="00F571D7"/>
    <w:rsid w:val="00F61ED0"/>
    <w:rsid w:val="00F62029"/>
    <w:rsid w:val="00F64160"/>
    <w:rsid w:val="00F65D16"/>
    <w:rsid w:val="00F73CB5"/>
    <w:rsid w:val="00F7632A"/>
    <w:rsid w:val="00F82207"/>
    <w:rsid w:val="00F833D9"/>
    <w:rsid w:val="00F83A88"/>
    <w:rsid w:val="00F84518"/>
    <w:rsid w:val="00F864A2"/>
    <w:rsid w:val="00F86955"/>
    <w:rsid w:val="00F90917"/>
    <w:rsid w:val="00F91F41"/>
    <w:rsid w:val="00F92592"/>
    <w:rsid w:val="00F92CBF"/>
    <w:rsid w:val="00F934A0"/>
    <w:rsid w:val="00F960B7"/>
    <w:rsid w:val="00F96C40"/>
    <w:rsid w:val="00FB0BDF"/>
    <w:rsid w:val="00FB374F"/>
    <w:rsid w:val="00FB410C"/>
    <w:rsid w:val="00FC1352"/>
    <w:rsid w:val="00FC6ECE"/>
    <w:rsid w:val="00FD3D11"/>
    <w:rsid w:val="00FD50D2"/>
    <w:rsid w:val="00FD66EB"/>
    <w:rsid w:val="00FE0DC0"/>
    <w:rsid w:val="00FE203D"/>
    <w:rsid w:val="00FE3A51"/>
    <w:rsid w:val="00FE3FF6"/>
    <w:rsid w:val="00FF1BF3"/>
    <w:rsid w:val="00FF572D"/>
    <w:rsid w:val="00FF6547"/>
    <w:rsid w:val="00FF6575"/>
    <w:rsid w:val="00FF7E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9368642-47F0-4089-843C-6344A1F9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nhideWhenUsed="1" w:qFormat="1"/>
    <w:lsdException w:name="Title" w:uiPriority="10"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69FE"/>
    <w:rPr>
      <w:rFonts w:eastAsiaTheme="minorEastAsia"/>
      <w:sz w:val="22"/>
      <w:szCs w:val="22"/>
    </w:rPr>
  </w:style>
  <w:style w:type="paragraph" w:styleId="Balk1">
    <w:name w:val="heading 1"/>
    <w:basedOn w:val="Normal"/>
    <w:next w:val="Normal"/>
    <w:link w:val="Balk1Char"/>
    <w:uiPriority w:val="9"/>
    <w:qFormat/>
    <w:rsid w:val="00B71970"/>
    <w:pPr>
      <w:keepNext/>
      <w:keepLines/>
      <w:spacing w:before="240"/>
      <w:outlineLvl w:val="0"/>
    </w:pPr>
    <w:rPr>
      <w:rFonts w:eastAsia="Times New Roman"/>
      <w:b/>
      <w:color w:val="C00000"/>
      <w:sz w:val="28"/>
      <w:szCs w:val="32"/>
      <w:lang w:eastAsia="en-US"/>
    </w:rPr>
  </w:style>
  <w:style w:type="paragraph" w:styleId="Balk2">
    <w:name w:val="heading 2"/>
    <w:basedOn w:val="Normal"/>
    <w:next w:val="Normal"/>
    <w:link w:val="Balk2Char"/>
    <w:uiPriority w:val="9"/>
    <w:semiHidden/>
    <w:unhideWhenUsed/>
    <w:qFormat/>
    <w:rsid w:val="003072E8"/>
    <w:pPr>
      <w:keepNext/>
      <w:keepLines/>
      <w:spacing w:before="160" w:after="80"/>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Balk3">
    <w:name w:val="heading 3"/>
    <w:basedOn w:val="Normal"/>
    <w:next w:val="Normal"/>
    <w:link w:val="Balk3Char"/>
    <w:uiPriority w:val="9"/>
    <w:semiHidden/>
    <w:unhideWhenUsed/>
    <w:qFormat/>
    <w:rsid w:val="003072E8"/>
    <w:pPr>
      <w:keepNext/>
      <w:keepLines/>
      <w:spacing w:before="160" w:after="80"/>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Balk4">
    <w:name w:val="heading 4"/>
    <w:basedOn w:val="Normal"/>
    <w:next w:val="Normal"/>
    <w:link w:val="Balk4Char"/>
    <w:uiPriority w:val="9"/>
    <w:semiHidden/>
    <w:unhideWhenUsed/>
    <w:qFormat/>
    <w:rsid w:val="003072E8"/>
    <w:pPr>
      <w:keepNext/>
      <w:keepLines/>
      <w:spacing w:before="80" w:after="40"/>
      <w:outlineLvl w:val="3"/>
    </w:pPr>
    <w:rPr>
      <w:rFonts w:asciiTheme="minorHAnsi" w:eastAsiaTheme="majorEastAsia" w:hAnsiTheme="minorHAnsi" w:cstheme="majorBidi"/>
      <w:i/>
      <w:iCs/>
      <w:color w:val="2E74B5" w:themeColor="accent1" w:themeShade="BF"/>
      <w:kern w:val="2"/>
      <w:sz w:val="24"/>
      <w:szCs w:val="24"/>
      <w:lang w:val="en-US" w:eastAsia="en-US"/>
      <w14:ligatures w14:val="standardContextual"/>
    </w:rPr>
  </w:style>
  <w:style w:type="paragraph" w:styleId="Balk5">
    <w:name w:val="heading 5"/>
    <w:basedOn w:val="Normal"/>
    <w:next w:val="Normal"/>
    <w:link w:val="Balk5Char"/>
    <w:uiPriority w:val="9"/>
    <w:semiHidden/>
    <w:unhideWhenUsed/>
    <w:qFormat/>
    <w:rsid w:val="003072E8"/>
    <w:pPr>
      <w:keepNext/>
      <w:keepLines/>
      <w:spacing w:before="80" w:after="40"/>
      <w:outlineLvl w:val="4"/>
    </w:pPr>
    <w:rPr>
      <w:rFonts w:asciiTheme="minorHAnsi" w:eastAsiaTheme="majorEastAsia" w:hAnsiTheme="minorHAnsi" w:cstheme="majorBidi"/>
      <w:color w:val="2E74B5" w:themeColor="accent1" w:themeShade="BF"/>
      <w:kern w:val="2"/>
      <w:sz w:val="24"/>
      <w:szCs w:val="24"/>
      <w:lang w:val="en-US" w:eastAsia="en-US"/>
      <w14:ligatures w14:val="standardContextual"/>
    </w:rPr>
  </w:style>
  <w:style w:type="paragraph" w:styleId="Balk6">
    <w:name w:val="heading 6"/>
    <w:basedOn w:val="Normal"/>
    <w:next w:val="Normal"/>
    <w:link w:val="Balk6Char"/>
    <w:uiPriority w:val="9"/>
    <w:semiHidden/>
    <w:unhideWhenUsed/>
    <w:qFormat/>
    <w:rsid w:val="003072E8"/>
    <w:pPr>
      <w:keepNext/>
      <w:keepLines/>
      <w:spacing w:before="40"/>
      <w:outlineLvl w:val="5"/>
    </w:pPr>
    <w:rPr>
      <w:rFonts w:asciiTheme="minorHAnsi" w:eastAsiaTheme="majorEastAsia" w:hAnsiTheme="minorHAnsi" w:cstheme="majorBidi"/>
      <w:i/>
      <w:iCs/>
      <w:color w:val="595959" w:themeColor="text1" w:themeTint="A6"/>
      <w:kern w:val="2"/>
      <w:sz w:val="24"/>
      <w:szCs w:val="24"/>
      <w:lang w:val="en-US" w:eastAsia="en-US"/>
      <w14:ligatures w14:val="standardContextual"/>
    </w:rPr>
  </w:style>
  <w:style w:type="paragraph" w:styleId="Balk7">
    <w:name w:val="heading 7"/>
    <w:basedOn w:val="Normal"/>
    <w:next w:val="Normal"/>
    <w:link w:val="Balk7Char"/>
    <w:uiPriority w:val="9"/>
    <w:semiHidden/>
    <w:unhideWhenUsed/>
    <w:qFormat/>
    <w:rsid w:val="003072E8"/>
    <w:pPr>
      <w:keepNext/>
      <w:keepLines/>
      <w:spacing w:before="40"/>
      <w:outlineLvl w:val="6"/>
    </w:pPr>
    <w:rPr>
      <w:rFonts w:asciiTheme="minorHAnsi" w:eastAsiaTheme="majorEastAsia" w:hAnsiTheme="minorHAnsi" w:cstheme="majorBidi"/>
      <w:color w:val="595959" w:themeColor="text1" w:themeTint="A6"/>
      <w:kern w:val="2"/>
      <w:sz w:val="24"/>
      <w:szCs w:val="24"/>
      <w:lang w:val="en-US" w:eastAsia="en-US"/>
      <w14:ligatures w14:val="standardContextual"/>
    </w:rPr>
  </w:style>
  <w:style w:type="paragraph" w:styleId="Balk8">
    <w:name w:val="heading 8"/>
    <w:basedOn w:val="Normal"/>
    <w:next w:val="Normal"/>
    <w:link w:val="Balk8Char"/>
    <w:uiPriority w:val="9"/>
    <w:semiHidden/>
    <w:unhideWhenUsed/>
    <w:qFormat/>
    <w:rsid w:val="003072E8"/>
    <w:pPr>
      <w:keepNext/>
      <w:keepLines/>
      <w:outlineLvl w:val="7"/>
    </w:pPr>
    <w:rPr>
      <w:rFonts w:asciiTheme="minorHAnsi" w:eastAsiaTheme="majorEastAsia" w:hAnsiTheme="minorHAnsi" w:cstheme="majorBidi"/>
      <w:i/>
      <w:iCs/>
      <w:color w:val="272727" w:themeColor="text1" w:themeTint="D8"/>
      <w:kern w:val="2"/>
      <w:sz w:val="24"/>
      <w:szCs w:val="24"/>
      <w:lang w:val="en-US" w:eastAsia="en-US"/>
      <w14:ligatures w14:val="standardContextual"/>
    </w:rPr>
  </w:style>
  <w:style w:type="paragraph" w:styleId="Balk9">
    <w:name w:val="heading 9"/>
    <w:basedOn w:val="Normal"/>
    <w:next w:val="Normal"/>
    <w:link w:val="Balk9Char"/>
    <w:uiPriority w:val="9"/>
    <w:semiHidden/>
    <w:unhideWhenUsed/>
    <w:qFormat/>
    <w:rsid w:val="003072E8"/>
    <w:pPr>
      <w:keepNext/>
      <w:keepLines/>
      <w:outlineLvl w:val="8"/>
    </w:pPr>
    <w:rPr>
      <w:rFonts w:asciiTheme="minorHAnsi" w:eastAsiaTheme="majorEastAsia" w:hAnsiTheme="minorHAnsi" w:cstheme="majorBidi"/>
      <w:color w:val="272727" w:themeColor="text1" w:themeTint="D8"/>
      <w:kern w:val="2"/>
      <w:sz w:val="24"/>
      <w:szCs w:val="24"/>
      <w:lang w:val="en-US"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3C0C1E"/>
    <w:pPr>
      <w:tabs>
        <w:tab w:val="center" w:pos="4536"/>
        <w:tab w:val="right" w:pos="9072"/>
      </w:tabs>
    </w:pPr>
  </w:style>
  <w:style w:type="paragraph" w:styleId="AltBilgi">
    <w:name w:val="footer"/>
    <w:basedOn w:val="Normal"/>
    <w:link w:val="AltBilgiChar"/>
    <w:uiPriority w:val="99"/>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3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rsid w:val="00BE5F05"/>
    <w:rPr>
      <w:rFonts w:ascii="Tahoma" w:hAnsi="Tahoma" w:cs="Tahoma"/>
      <w:sz w:val="16"/>
      <w:szCs w:val="16"/>
    </w:rPr>
  </w:style>
  <w:style w:type="character" w:customStyle="1" w:styleId="BalonMetniChar">
    <w:name w:val="Balon Metni Char"/>
    <w:link w:val="BalonMetni"/>
    <w:uiPriority w:val="99"/>
    <w:rsid w:val="00BE5F05"/>
    <w:rPr>
      <w:rFonts w:ascii="Tahoma" w:hAnsi="Tahoma" w:cs="Tahoma"/>
      <w:sz w:val="16"/>
      <w:szCs w:val="16"/>
    </w:rPr>
  </w:style>
  <w:style w:type="character" w:customStyle="1" w:styleId="AltBilgiChar">
    <w:name w:val="Alt Bilgi Char"/>
    <w:link w:val="AltBilgi"/>
    <w:uiPriority w:val="99"/>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table" w:customStyle="1" w:styleId="TabloKlavuzu1">
    <w:name w:val="Tablo Kılavuzu1"/>
    <w:basedOn w:val="NormalTablo"/>
    <w:next w:val="TabloKlavuzu"/>
    <w:uiPriority w:val="39"/>
    <w:rsid w:val="00B668F5"/>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140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B71970"/>
    <w:rPr>
      <w:b/>
      <w:color w:val="C00000"/>
      <w:sz w:val="28"/>
      <w:szCs w:val="32"/>
      <w:lang w:eastAsia="en-US"/>
    </w:rPr>
  </w:style>
  <w:style w:type="character" w:styleId="Vurgu">
    <w:name w:val="Emphasis"/>
    <w:basedOn w:val="VarsaylanParagrafYazTipi"/>
    <w:qFormat/>
    <w:rsid w:val="00F7632A"/>
    <w:rPr>
      <w:i/>
      <w:iCs/>
    </w:rPr>
  </w:style>
  <w:style w:type="character" w:customStyle="1" w:styleId="zmlenmeyenBahsetme1">
    <w:name w:val="Çözümlenmeyen Bahsetme1"/>
    <w:basedOn w:val="VarsaylanParagrafYazTipi"/>
    <w:uiPriority w:val="99"/>
    <w:semiHidden/>
    <w:unhideWhenUsed/>
    <w:rsid w:val="00AA736F"/>
    <w:rPr>
      <w:color w:val="605E5C"/>
      <w:shd w:val="clear" w:color="auto" w:fill="E1DFDD"/>
    </w:rPr>
  </w:style>
  <w:style w:type="character" w:styleId="zlenenKpr">
    <w:name w:val="FollowedHyperlink"/>
    <w:basedOn w:val="VarsaylanParagrafYazTipi"/>
    <w:uiPriority w:val="99"/>
    <w:rsid w:val="00076A6F"/>
    <w:rPr>
      <w:color w:val="954F72" w:themeColor="followedHyperlink"/>
      <w:u w:val="single"/>
    </w:rPr>
  </w:style>
  <w:style w:type="character" w:customStyle="1" w:styleId="Balk2Char">
    <w:name w:val="Başlık 2 Char"/>
    <w:basedOn w:val="VarsaylanParagrafYazTipi"/>
    <w:link w:val="Balk2"/>
    <w:uiPriority w:val="9"/>
    <w:semiHidden/>
    <w:rsid w:val="003072E8"/>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character" w:customStyle="1" w:styleId="Balk3Char">
    <w:name w:val="Başlık 3 Char"/>
    <w:basedOn w:val="VarsaylanParagrafYazTipi"/>
    <w:link w:val="Balk3"/>
    <w:uiPriority w:val="9"/>
    <w:semiHidden/>
    <w:rsid w:val="003072E8"/>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character" w:customStyle="1" w:styleId="Balk4Char">
    <w:name w:val="Başlık 4 Char"/>
    <w:basedOn w:val="VarsaylanParagrafYazTipi"/>
    <w:link w:val="Balk4"/>
    <w:uiPriority w:val="9"/>
    <w:semiHidden/>
    <w:rsid w:val="003072E8"/>
    <w:rPr>
      <w:rFonts w:asciiTheme="minorHAnsi" w:eastAsiaTheme="majorEastAsia" w:hAnsiTheme="minorHAnsi" w:cstheme="majorBidi"/>
      <w:i/>
      <w:iCs/>
      <w:color w:val="2E74B5" w:themeColor="accent1" w:themeShade="BF"/>
      <w:kern w:val="2"/>
      <w:sz w:val="24"/>
      <w:szCs w:val="24"/>
      <w:lang w:val="en-US" w:eastAsia="en-US"/>
      <w14:ligatures w14:val="standardContextual"/>
    </w:rPr>
  </w:style>
  <w:style w:type="character" w:customStyle="1" w:styleId="Balk5Char">
    <w:name w:val="Başlık 5 Char"/>
    <w:basedOn w:val="VarsaylanParagrafYazTipi"/>
    <w:link w:val="Balk5"/>
    <w:uiPriority w:val="9"/>
    <w:semiHidden/>
    <w:rsid w:val="003072E8"/>
    <w:rPr>
      <w:rFonts w:asciiTheme="minorHAnsi" w:eastAsiaTheme="majorEastAsia" w:hAnsiTheme="minorHAnsi" w:cstheme="majorBidi"/>
      <w:color w:val="2E74B5" w:themeColor="accent1" w:themeShade="BF"/>
      <w:kern w:val="2"/>
      <w:sz w:val="24"/>
      <w:szCs w:val="24"/>
      <w:lang w:val="en-US" w:eastAsia="en-US"/>
      <w14:ligatures w14:val="standardContextual"/>
    </w:rPr>
  </w:style>
  <w:style w:type="character" w:customStyle="1" w:styleId="Balk6Char">
    <w:name w:val="Başlık 6 Char"/>
    <w:basedOn w:val="VarsaylanParagrafYazTipi"/>
    <w:link w:val="Balk6"/>
    <w:uiPriority w:val="9"/>
    <w:semiHidden/>
    <w:rsid w:val="003072E8"/>
    <w:rPr>
      <w:rFonts w:asciiTheme="minorHAnsi" w:eastAsiaTheme="majorEastAsia" w:hAnsiTheme="minorHAnsi" w:cstheme="majorBidi"/>
      <w:i/>
      <w:iCs/>
      <w:color w:val="595959" w:themeColor="text1" w:themeTint="A6"/>
      <w:kern w:val="2"/>
      <w:sz w:val="24"/>
      <w:szCs w:val="24"/>
      <w:lang w:val="en-US" w:eastAsia="en-US"/>
      <w14:ligatures w14:val="standardContextual"/>
    </w:rPr>
  </w:style>
  <w:style w:type="character" w:customStyle="1" w:styleId="Balk7Char">
    <w:name w:val="Başlık 7 Char"/>
    <w:basedOn w:val="VarsaylanParagrafYazTipi"/>
    <w:link w:val="Balk7"/>
    <w:uiPriority w:val="9"/>
    <w:semiHidden/>
    <w:rsid w:val="003072E8"/>
    <w:rPr>
      <w:rFonts w:asciiTheme="minorHAnsi" w:eastAsiaTheme="majorEastAsia" w:hAnsiTheme="minorHAnsi" w:cstheme="majorBidi"/>
      <w:color w:val="595959" w:themeColor="text1" w:themeTint="A6"/>
      <w:kern w:val="2"/>
      <w:sz w:val="24"/>
      <w:szCs w:val="24"/>
      <w:lang w:val="en-US" w:eastAsia="en-US"/>
      <w14:ligatures w14:val="standardContextual"/>
    </w:rPr>
  </w:style>
  <w:style w:type="character" w:customStyle="1" w:styleId="Balk8Char">
    <w:name w:val="Başlık 8 Char"/>
    <w:basedOn w:val="VarsaylanParagrafYazTipi"/>
    <w:link w:val="Balk8"/>
    <w:uiPriority w:val="9"/>
    <w:semiHidden/>
    <w:rsid w:val="003072E8"/>
    <w:rPr>
      <w:rFonts w:asciiTheme="minorHAnsi" w:eastAsiaTheme="majorEastAsia" w:hAnsiTheme="minorHAnsi" w:cstheme="majorBidi"/>
      <w:i/>
      <w:iCs/>
      <w:color w:val="272727" w:themeColor="text1" w:themeTint="D8"/>
      <w:kern w:val="2"/>
      <w:sz w:val="24"/>
      <w:szCs w:val="24"/>
      <w:lang w:val="en-US" w:eastAsia="en-US"/>
      <w14:ligatures w14:val="standardContextual"/>
    </w:rPr>
  </w:style>
  <w:style w:type="character" w:customStyle="1" w:styleId="Balk9Char">
    <w:name w:val="Başlık 9 Char"/>
    <w:basedOn w:val="VarsaylanParagrafYazTipi"/>
    <w:link w:val="Balk9"/>
    <w:uiPriority w:val="9"/>
    <w:semiHidden/>
    <w:rsid w:val="003072E8"/>
    <w:rPr>
      <w:rFonts w:asciiTheme="minorHAnsi" w:eastAsiaTheme="majorEastAsia" w:hAnsiTheme="minorHAnsi" w:cstheme="majorBidi"/>
      <w:color w:val="272727" w:themeColor="text1" w:themeTint="D8"/>
      <w:kern w:val="2"/>
      <w:sz w:val="24"/>
      <w:szCs w:val="24"/>
      <w:lang w:val="en-US" w:eastAsia="en-US"/>
      <w14:ligatures w14:val="standardContextual"/>
    </w:rPr>
  </w:style>
  <w:style w:type="paragraph" w:styleId="KonuBal">
    <w:name w:val="Title"/>
    <w:basedOn w:val="Normal"/>
    <w:next w:val="Normal"/>
    <w:link w:val="KonuBalChar"/>
    <w:uiPriority w:val="10"/>
    <w:qFormat/>
    <w:rsid w:val="003072E8"/>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KonuBalChar">
    <w:name w:val="Konu Başlığı Char"/>
    <w:basedOn w:val="VarsaylanParagrafYazTipi"/>
    <w:link w:val="KonuBal"/>
    <w:uiPriority w:val="10"/>
    <w:rsid w:val="003072E8"/>
    <w:rPr>
      <w:rFonts w:asciiTheme="majorHAnsi" w:eastAsiaTheme="majorEastAsia" w:hAnsiTheme="majorHAnsi" w:cstheme="majorBidi"/>
      <w:spacing w:val="-10"/>
      <w:kern w:val="28"/>
      <w:sz w:val="56"/>
      <w:szCs w:val="56"/>
      <w:lang w:val="en-US" w:eastAsia="en-US"/>
      <w14:ligatures w14:val="standardContextual"/>
    </w:rPr>
  </w:style>
  <w:style w:type="paragraph" w:styleId="Altyaz">
    <w:name w:val="Subtitle"/>
    <w:basedOn w:val="Normal"/>
    <w:next w:val="Normal"/>
    <w:link w:val="AltyazChar"/>
    <w:uiPriority w:val="11"/>
    <w:qFormat/>
    <w:rsid w:val="003072E8"/>
    <w:pPr>
      <w:numPr>
        <w:ilvl w:val="1"/>
      </w:numPr>
      <w:spacing w:after="160"/>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AltyazChar">
    <w:name w:val="Altyazı Char"/>
    <w:basedOn w:val="VarsaylanParagrafYazTipi"/>
    <w:link w:val="Altyaz"/>
    <w:uiPriority w:val="11"/>
    <w:rsid w:val="003072E8"/>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paragraph" w:styleId="Alnt">
    <w:name w:val="Quote"/>
    <w:basedOn w:val="Normal"/>
    <w:next w:val="Normal"/>
    <w:link w:val="AlntChar"/>
    <w:uiPriority w:val="29"/>
    <w:qFormat/>
    <w:rsid w:val="003072E8"/>
    <w:pPr>
      <w:spacing w:before="160" w:after="160"/>
      <w:jc w:val="center"/>
    </w:pPr>
    <w:rPr>
      <w:rFonts w:asciiTheme="minorHAnsi" w:eastAsiaTheme="minorHAnsi" w:hAnsiTheme="minorHAnsi" w:cstheme="minorBidi"/>
      <w:i/>
      <w:iCs/>
      <w:color w:val="404040" w:themeColor="text1" w:themeTint="BF"/>
      <w:kern w:val="2"/>
      <w:sz w:val="24"/>
      <w:szCs w:val="24"/>
      <w:lang w:val="en-US" w:eastAsia="en-US"/>
      <w14:ligatures w14:val="standardContextual"/>
    </w:rPr>
  </w:style>
  <w:style w:type="character" w:customStyle="1" w:styleId="AlntChar">
    <w:name w:val="Alıntı Char"/>
    <w:basedOn w:val="VarsaylanParagrafYazTipi"/>
    <w:link w:val="Alnt"/>
    <w:uiPriority w:val="29"/>
    <w:rsid w:val="003072E8"/>
    <w:rPr>
      <w:rFonts w:asciiTheme="minorHAnsi" w:eastAsiaTheme="minorHAnsi" w:hAnsiTheme="minorHAnsi" w:cstheme="minorBidi"/>
      <w:i/>
      <w:iCs/>
      <w:color w:val="404040" w:themeColor="text1" w:themeTint="BF"/>
      <w:kern w:val="2"/>
      <w:sz w:val="24"/>
      <w:szCs w:val="24"/>
      <w:lang w:val="en-US" w:eastAsia="en-US"/>
      <w14:ligatures w14:val="standardContextual"/>
    </w:rPr>
  </w:style>
  <w:style w:type="character" w:styleId="GlVurgulama">
    <w:name w:val="Intense Emphasis"/>
    <w:basedOn w:val="VarsaylanParagrafYazTipi"/>
    <w:uiPriority w:val="21"/>
    <w:qFormat/>
    <w:rsid w:val="003072E8"/>
    <w:rPr>
      <w:i/>
      <w:iCs/>
      <w:color w:val="2E74B5" w:themeColor="accent1" w:themeShade="BF"/>
    </w:rPr>
  </w:style>
  <w:style w:type="paragraph" w:styleId="GlAlnt">
    <w:name w:val="Intense Quote"/>
    <w:basedOn w:val="Normal"/>
    <w:next w:val="Normal"/>
    <w:link w:val="GlAlntChar"/>
    <w:uiPriority w:val="30"/>
    <w:qFormat/>
    <w:rsid w:val="003072E8"/>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HAnsi" w:hAnsiTheme="minorHAnsi" w:cstheme="minorBidi"/>
      <w:i/>
      <w:iCs/>
      <w:color w:val="2E74B5" w:themeColor="accent1" w:themeShade="BF"/>
      <w:kern w:val="2"/>
      <w:sz w:val="24"/>
      <w:szCs w:val="24"/>
      <w:lang w:val="en-US" w:eastAsia="en-US"/>
      <w14:ligatures w14:val="standardContextual"/>
    </w:rPr>
  </w:style>
  <w:style w:type="character" w:customStyle="1" w:styleId="GlAlntChar">
    <w:name w:val="Güçlü Alıntı Char"/>
    <w:basedOn w:val="VarsaylanParagrafYazTipi"/>
    <w:link w:val="GlAlnt"/>
    <w:uiPriority w:val="30"/>
    <w:rsid w:val="003072E8"/>
    <w:rPr>
      <w:rFonts w:asciiTheme="minorHAnsi" w:eastAsiaTheme="minorHAnsi" w:hAnsiTheme="minorHAnsi" w:cstheme="minorBidi"/>
      <w:i/>
      <w:iCs/>
      <w:color w:val="2E74B5" w:themeColor="accent1" w:themeShade="BF"/>
      <w:kern w:val="2"/>
      <w:sz w:val="24"/>
      <w:szCs w:val="24"/>
      <w:lang w:val="en-US" w:eastAsia="en-US"/>
      <w14:ligatures w14:val="standardContextual"/>
    </w:rPr>
  </w:style>
  <w:style w:type="character" w:styleId="GlBavuru">
    <w:name w:val="Intense Reference"/>
    <w:basedOn w:val="VarsaylanParagrafYazTipi"/>
    <w:uiPriority w:val="32"/>
    <w:qFormat/>
    <w:rsid w:val="003072E8"/>
    <w:rPr>
      <w:b/>
      <w:bCs/>
      <w:smallCaps/>
      <w:color w:val="2E74B5" w:themeColor="accent1" w:themeShade="BF"/>
      <w:spacing w:val="5"/>
    </w:rPr>
  </w:style>
  <w:style w:type="paragraph" w:customStyle="1" w:styleId="msonormal0">
    <w:name w:val="msonormal"/>
    <w:basedOn w:val="Normal"/>
    <w:rsid w:val="003072E8"/>
    <w:pPr>
      <w:spacing w:before="100" w:beforeAutospacing="1" w:after="100" w:afterAutospacing="1"/>
    </w:pPr>
    <w:rPr>
      <w:rFonts w:eastAsia="Times New Roman"/>
      <w:sz w:val="24"/>
      <w:szCs w:val="24"/>
    </w:rPr>
  </w:style>
  <w:style w:type="paragraph" w:customStyle="1" w:styleId="xl63">
    <w:name w:val="xl63"/>
    <w:basedOn w:val="Normal"/>
    <w:rsid w:val="003072E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eastAsia="Times New Roman" w:hAnsi="Calibri" w:cs="Calibri"/>
      <w:sz w:val="24"/>
      <w:szCs w:val="24"/>
    </w:rPr>
  </w:style>
  <w:style w:type="paragraph" w:customStyle="1" w:styleId="xl64">
    <w:name w:val="xl64"/>
    <w:basedOn w:val="Normal"/>
    <w:rsid w:val="003072E8"/>
    <w:pPr>
      <w:pBdr>
        <w:top w:val="single" w:sz="4" w:space="0" w:color="000000"/>
        <w:bottom w:val="single" w:sz="4" w:space="0" w:color="000000"/>
        <w:right w:val="single" w:sz="4" w:space="0" w:color="000000"/>
      </w:pBdr>
      <w:shd w:val="clear" w:color="D9F2D0" w:fill="D9F2D0"/>
      <w:spacing w:before="100" w:beforeAutospacing="1" w:after="100" w:afterAutospacing="1"/>
    </w:pPr>
    <w:rPr>
      <w:rFonts w:ascii="Calibri" w:eastAsia="Times New Roman" w:hAnsi="Calibri" w:cs="Calibri"/>
      <w:b/>
      <w:bCs/>
      <w:sz w:val="24"/>
      <w:szCs w:val="24"/>
    </w:rPr>
  </w:style>
  <w:style w:type="paragraph" w:customStyle="1" w:styleId="xl65">
    <w:name w:val="xl65"/>
    <w:basedOn w:val="Normal"/>
    <w:rsid w:val="003072E8"/>
    <w:pPr>
      <w:pBdr>
        <w:top w:val="single" w:sz="4" w:space="0" w:color="000000"/>
        <w:left w:val="single" w:sz="4" w:space="0" w:color="000000"/>
        <w:bottom w:val="single" w:sz="4" w:space="0" w:color="000000"/>
        <w:right w:val="single" w:sz="4" w:space="0" w:color="000000"/>
      </w:pBdr>
      <w:shd w:val="clear" w:color="D9F2D0" w:fill="D9F2D0"/>
      <w:spacing w:before="100" w:beforeAutospacing="1" w:after="100" w:afterAutospacing="1"/>
    </w:pPr>
    <w:rPr>
      <w:rFonts w:ascii="Calibri" w:eastAsia="Times New Roman" w:hAnsi="Calibri" w:cs="Calibri"/>
      <w:b/>
      <w:bCs/>
      <w:sz w:val="24"/>
      <w:szCs w:val="24"/>
    </w:rPr>
  </w:style>
  <w:style w:type="paragraph" w:customStyle="1" w:styleId="xl66">
    <w:name w:val="xl66"/>
    <w:basedOn w:val="Normal"/>
    <w:rsid w:val="003072E8"/>
    <w:pPr>
      <w:pBdr>
        <w:top w:val="single" w:sz="4" w:space="0" w:color="000000"/>
        <w:bottom w:val="single" w:sz="4" w:space="0" w:color="000000"/>
        <w:right w:val="single" w:sz="4" w:space="0" w:color="000000"/>
      </w:pBdr>
      <w:spacing w:before="100" w:beforeAutospacing="1" w:after="100" w:afterAutospacing="1"/>
    </w:pPr>
    <w:rPr>
      <w:rFonts w:ascii="Calibri" w:eastAsia="Times New Roman" w:hAnsi="Calibri" w:cs="Calibri"/>
      <w:sz w:val="20"/>
      <w:szCs w:val="20"/>
    </w:rPr>
  </w:style>
  <w:style w:type="paragraph" w:customStyle="1" w:styleId="xl67">
    <w:name w:val="xl67"/>
    <w:basedOn w:val="Normal"/>
    <w:rsid w:val="003072E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Calibri" w:eastAsia="Times New Roman" w:hAnsi="Calibri" w:cs="Calibri"/>
      <w:sz w:val="20"/>
      <w:szCs w:val="20"/>
    </w:rPr>
  </w:style>
  <w:style w:type="paragraph" w:customStyle="1" w:styleId="xl68">
    <w:name w:val="xl68"/>
    <w:basedOn w:val="Normal"/>
    <w:rsid w:val="003072E8"/>
    <w:pPr>
      <w:pBdr>
        <w:top w:val="single" w:sz="4" w:space="0" w:color="000000"/>
        <w:left w:val="single" w:sz="4" w:space="0" w:color="000000"/>
        <w:bottom w:val="single" w:sz="4" w:space="0" w:color="000000"/>
        <w:right w:val="single" w:sz="4" w:space="0" w:color="000000"/>
      </w:pBdr>
      <w:shd w:val="clear" w:color="000000" w:fill="DAF2D0"/>
      <w:spacing w:before="100" w:beforeAutospacing="1" w:after="100" w:afterAutospacing="1"/>
    </w:pPr>
    <w:rPr>
      <w:rFonts w:ascii="Calibri" w:eastAsia="Times New Roman" w:hAnsi="Calibri" w:cs="Calibri"/>
      <w:sz w:val="24"/>
      <w:szCs w:val="24"/>
    </w:rPr>
  </w:style>
  <w:style w:type="paragraph" w:customStyle="1" w:styleId="xl69">
    <w:name w:val="xl69"/>
    <w:basedOn w:val="Normal"/>
    <w:rsid w:val="003072E8"/>
    <w:pPr>
      <w:shd w:val="clear" w:color="000000" w:fill="DAF2D0"/>
      <w:spacing w:before="100" w:beforeAutospacing="1" w:after="100" w:afterAutospacing="1"/>
    </w:pPr>
    <w:rPr>
      <w:rFonts w:eastAsia="Times New Roman"/>
      <w:sz w:val="24"/>
      <w:szCs w:val="24"/>
    </w:rPr>
  </w:style>
  <w:style w:type="paragraph" w:customStyle="1" w:styleId="xl70">
    <w:name w:val="xl70"/>
    <w:basedOn w:val="Normal"/>
    <w:rsid w:val="003072E8"/>
    <w:pPr>
      <w:pBdr>
        <w:top w:val="single" w:sz="4" w:space="0" w:color="000000"/>
        <w:left w:val="single" w:sz="4" w:space="0" w:color="000000"/>
        <w:bottom w:val="single" w:sz="4" w:space="0" w:color="000000"/>
        <w:right w:val="single" w:sz="4" w:space="0" w:color="000000"/>
      </w:pBdr>
      <w:shd w:val="clear" w:color="000000" w:fill="DAF2D0"/>
      <w:spacing w:before="100" w:beforeAutospacing="1" w:after="100" w:afterAutospacing="1"/>
    </w:pPr>
    <w:rPr>
      <w:rFonts w:ascii="Calibri" w:eastAsia="Times New Roman" w:hAnsi="Calibri" w:cs="Calibri"/>
      <w:color w:val="333333"/>
      <w:sz w:val="24"/>
      <w:szCs w:val="24"/>
    </w:rPr>
  </w:style>
  <w:style w:type="character" w:styleId="AklamaBavurusu">
    <w:name w:val="annotation reference"/>
    <w:basedOn w:val="VarsaylanParagrafYazTipi"/>
    <w:rsid w:val="00EC3A18"/>
    <w:rPr>
      <w:sz w:val="16"/>
      <w:szCs w:val="16"/>
    </w:rPr>
  </w:style>
  <w:style w:type="paragraph" w:styleId="AklamaMetni">
    <w:name w:val="annotation text"/>
    <w:basedOn w:val="Normal"/>
    <w:link w:val="AklamaMetniChar"/>
    <w:uiPriority w:val="99"/>
    <w:rsid w:val="00EC3A18"/>
    <w:rPr>
      <w:sz w:val="20"/>
      <w:szCs w:val="20"/>
    </w:rPr>
  </w:style>
  <w:style w:type="character" w:customStyle="1" w:styleId="AklamaMetniChar">
    <w:name w:val="Açıklama Metni Char"/>
    <w:basedOn w:val="VarsaylanParagrafYazTipi"/>
    <w:link w:val="AklamaMetni"/>
    <w:uiPriority w:val="99"/>
    <w:rsid w:val="00EC3A18"/>
    <w:rPr>
      <w:rFonts w:eastAsiaTheme="minorEastAsia"/>
    </w:rPr>
  </w:style>
  <w:style w:type="paragraph" w:styleId="AklamaKonusu">
    <w:name w:val="annotation subject"/>
    <w:basedOn w:val="AklamaMetni"/>
    <w:next w:val="AklamaMetni"/>
    <w:link w:val="AklamaKonusuChar"/>
    <w:uiPriority w:val="99"/>
    <w:semiHidden/>
    <w:unhideWhenUsed/>
    <w:rsid w:val="00EC3A18"/>
    <w:rPr>
      <w:b/>
      <w:bCs/>
    </w:rPr>
  </w:style>
  <w:style w:type="character" w:customStyle="1" w:styleId="AklamaKonusuChar">
    <w:name w:val="Açıklama Konusu Char"/>
    <w:basedOn w:val="AklamaMetniChar"/>
    <w:link w:val="AklamaKonusu"/>
    <w:uiPriority w:val="99"/>
    <w:semiHidden/>
    <w:rsid w:val="00EC3A18"/>
    <w:rPr>
      <w:rFonts w:eastAsiaTheme="minorEastAsia"/>
      <w:b/>
      <w:bCs/>
    </w:rPr>
  </w:style>
  <w:style w:type="character" w:customStyle="1" w:styleId="stBilgiChar">
    <w:name w:val="Üst Bilgi Char"/>
    <w:basedOn w:val="VarsaylanParagrafYazTipi"/>
    <w:link w:val="stBilgi"/>
    <w:uiPriority w:val="99"/>
    <w:rsid w:val="00BC185F"/>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993">
      <w:bodyDiv w:val="1"/>
      <w:marLeft w:val="0"/>
      <w:marRight w:val="0"/>
      <w:marTop w:val="0"/>
      <w:marBottom w:val="0"/>
      <w:divBdr>
        <w:top w:val="none" w:sz="0" w:space="0" w:color="auto"/>
        <w:left w:val="none" w:sz="0" w:space="0" w:color="auto"/>
        <w:bottom w:val="none" w:sz="0" w:space="0" w:color="auto"/>
        <w:right w:val="none" w:sz="0" w:space="0" w:color="auto"/>
      </w:divBdr>
    </w:div>
    <w:div w:id="35736126">
      <w:bodyDiv w:val="1"/>
      <w:marLeft w:val="0"/>
      <w:marRight w:val="0"/>
      <w:marTop w:val="0"/>
      <w:marBottom w:val="0"/>
      <w:divBdr>
        <w:top w:val="none" w:sz="0" w:space="0" w:color="auto"/>
        <w:left w:val="none" w:sz="0" w:space="0" w:color="auto"/>
        <w:bottom w:val="none" w:sz="0" w:space="0" w:color="auto"/>
        <w:right w:val="none" w:sz="0" w:space="0" w:color="auto"/>
      </w:divBdr>
    </w:div>
    <w:div w:id="102506660">
      <w:bodyDiv w:val="1"/>
      <w:marLeft w:val="0"/>
      <w:marRight w:val="0"/>
      <w:marTop w:val="0"/>
      <w:marBottom w:val="0"/>
      <w:divBdr>
        <w:top w:val="none" w:sz="0" w:space="0" w:color="auto"/>
        <w:left w:val="none" w:sz="0" w:space="0" w:color="auto"/>
        <w:bottom w:val="none" w:sz="0" w:space="0" w:color="auto"/>
        <w:right w:val="none" w:sz="0" w:space="0" w:color="auto"/>
      </w:divBdr>
    </w:div>
    <w:div w:id="323431507">
      <w:bodyDiv w:val="1"/>
      <w:marLeft w:val="0"/>
      <w:marRight w:val="0"/>
      <w:marTop w:val="0"/>
      <w:marBottom w:val="0"/>
      <w:divBdr>
        <w:top w:val="none" w:sz="0" w:space="0" w:color="auto"/>
        <w:left w:val="none" w:sz="0" w:space="0" w:color="auto"/>
        <w:bottom w:val="none" w:sz="0" w:space="0" w:color="auto"/>
        <w:right w:val="none" w:sz="0" w:space="0" w:color="auto"/>
      </w:divBdr>
    </w:div>
    <w:div w:id="346492052">
      <w:bodyDiv w:val="1"/>
      <w:marLeft w:val="0"/>
      <w:marRight w:val="0"/>
      <w:marTop w:val="0"/>
      <w:marBottom w:val="0"/>
      <w:divBdr>
        <w:top w:val="none" w:sz="0" w:space="0" w:color="auto"/>
        <w:left w:val="none" w:sz="0" w:space="0" w:color="auto"/>
        <w:bottom w:val="none" w:sz="0" w:space="0" w:color="auto"/>
        <w:right w:val="none" w:sz="0" w:space="0" w:color="auto"/>
      </w:divBdr>
    </w:div>
    <w:div w:id="619848253">
      <w:bodyDiv w:val="1"/>
      <w:marLeft w:val="0"/>
      <w:marRight w:val="0"/>
      <w:marTop w:val="0"/>
      <w:marBottom w:val="0"/>
      <w:divBdr>
        <w:top w:val="none" w:sz="0" w:space="0" w:color="auto"/>
        <w:left w:val="none" w:sz="0" w:space="0" w:color="auto"/>
        <w:bottom w:val="none" w:sz="0" w:space="0" w:color="auto"/>
        <w:right w:val="none" w:sz="0" w:space="0" w:color="auto"/>
      </w:divBdr>
    </w:div>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5889670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 w:id="1254631919">
      <w:bodyDiv w:val="1"/>
      <w:marLeft w:val="0"/>
      <w:marRight w:val="0"/>
      <w:marTop w:val="0"/>
      <w:marBottom w:val="0"/>
      <w:divBdr>
        <w:top w:val="none" w:sz="0" w:space="0" w:color="auto"/>
        <w:left w:val="none" w:sz="0" w:space="0" w:color="auto"/>
        <w:bottom w:val="none" w:sz="0" w:space="0" w:color="auto"/>
        <w:right w:val="none" w:sz="0" w:space="0" w:color="auto"/>
      </w:divBdr>
    </w:div>
    <w:div w:id="190757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C2AE7-E425-4E63-B3C0-27FAFB743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4049</Words>
  <Characters>23085</Characters>
  <Application>Microsoft Office Word</Application>
  <DocSecurity>0</DocSecurity>
  <Lines>192</Lines>
  <Paragraphs>54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Dell-9030</dc:creator>
  <cp:keywords/>
  <cp:lastModifiedBy>DELL 9030</cp:lastModifiedBy>
  <cp:revision>2</cp:revision>
  <cp:lastPrinted>2018-09-24T13:03:00Z</cp:lastPrinted>
  <dcterms:created xsi:type="dcterms:W3CDTF">2024-10-14T14:23:00Z</dcterms:created>
  <dcterms:modified xsi:type="dcterms:W3CDTF">2024-10-14T14:23:00Z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90fcfc85670440da9cf612c5953e88bc66bf12c0fdbe80a8e27ca1edf4ddd12a</vt:lpwstr>
  </property>
</Properties>
</file>