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B96" w:rsidRDefault="00506B96" w:rsidP="001B4140">
      <w:bookmarkStart w:id="0" w:name="_GoBack"/>
      <w:bookmarkEnd w:id="0"/>
    </w:p>
    <w:p w:rsidR="007A2926" w:rsidRDefault="00AB4A1B" w:rsidP="001B4140">
      <w:r>
        <w:rPr>
          <w:rFonts w:ascii="Bookman Old Style" w:eastAsia="Calibri" w:hAnsi="Bookman Old Style"/>
          <w:b/>
          <w:noProof/>
          <w:sz w:val="24"/>
        </w:rPr>
        <w:drawing>
          <wp:anchor distT="0" distB="0" distL="114300" distR="114300" simplePos="0" relativeHeight="251659264" behindDoc="0" locked="0" layoutInCell="1" allowOverlap="1" wp14:anchorId="3F9B789A" wp14:editId="4A6E809D">
            <wp:simplePos x="0" y="0"/>
            <wp:positionH relativeFrom="margin">
              <wp:posOffset>2200275</wp:posOffset>
            </wp:positionH>
            <wp:positionV relativeFrom="paragraph">
              <wp:posOffset>137786</wp:posOffset>
            </wp:positionV>
            <wp:extent cx="2004060" cy="111887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4060" cy="1118870"/>
                    </a:xfrm>
                    <a:prstGeom prst="rect">
                      <a:avLst/>
                    </a:prstGeom>
                  </pic:spPr>
                </pic:pic>
              </a:graphicData>
            </a:graphic>
            <wp14:sizeRelH relativeFrom="margin">
              <wp14:pctWidth>0</wp14:pctWidth>
            </wp14:sizeRelH>
            <wp14:sizeRelV relativeFrom="margin">
              <wp14:pctHeight>0</wp14:pctHeight>
            </wp14:sizeRelV>
          </wp:anchor>
        </w:drawing>
      </w:r>
    </w:p>
    <w:p w:rsidR="00506B96" w:rsidRPr="00506B96" w:rsidRDefault="00506B96" w:rsidP="00506B96"/>
    <w:p w:rsidR="00506B96" w:rsidRPr="00506B96" w:rsidRDefault="00506B96" w:rsidP="00506B96"/>
    <w:p w:rsidR="00506B96" w:rsidRPr="00506B96" w:rsidRDefault="00506B96" w:rsidP="00506B96"/>
    <w:p w:rsidR="00506B96" w:rsidRPr="00506B96" w:rsidRDefault="00506B96" w:rsidP="00506B96"/>
    <w:p w:rsidR="00506B96" w:rsidRPr="00506B96" w:rsidRDefault="00506B96" w:rsidP="00506B96"/>
    <w:p w:rsidR="00506B96" w:rsidRPr="00506B96" w:rsidRDefault="00506B96" w:rsidP="00506B96"/>
    <w:p w:rsidR="00506B96" w:rsidRDefault="00506B96" w:rsidP="00506B96"/>
    <w:p w:rsidR="00512225" w:rsidRDefault="00512225" w:rsidP="00506B96"/>
    <w:p w:rsidR="00AC01CB" w:rsidRPr="00506B96" w:rsidRDefault="00AC01CB" w:rsidP="00506B96"/>
    <w:p w:rsidR="00AC01CB" w:rsidRDefault="00AC01CB" w:rsidP="00506B96">
      <w:pPr>
        <w:jc w:val="center"/>
        <w:rPr>
          <w:sz w:val="52"/>
          <w:szCs w:val="76"/>
        </w:rPr>
      </w:pPr>
      <w:r>
        <w:rPr>
          <w:sz w:val="52"/>
          <w:szCs w:val="76"/>
        </w:rPr>
        <w:t xml:space="preserve">SAĞLIK BİLİMLERİ </w:t>
      </w:r>
      <w:r w:rsidR="00EA11B2">
        <w:rPr>
          <w:sz w:val="52"/>
          <w:szCs w:val="76"/>
        </w:rPr>
        <w:t xml:space="preserve"> </w:t>
      </w:r>
    </w:p>
    <w:p w:rsidR="00BE2D9E" w:rsidRDefault="00506B96" w:rsidP="00506B96">
      <w:pPr>
        <w:jc w:val="center"/>
        <w:rPr>
          <w:sz w:val="52"/>
          <w:szCs w:val="76"/>
        </w:rPr>
      </w:pPr>
      <w:r w:rsidRPr="00442612">
        <w:rPr>
          <w:sz w:val="52"/>
          <w:szCs w:val="76"/>
        </w:rPr>
        <w:t>FAKÜLTE</w:t>
      </w:r>
      <w:r w:rsidR="00BB5CE3" w:rsidRPr="00442612">
        <w:rPr>
          <w:sz w:val="52"/>
          <w:szCs w:val="76"/>
        </w:rPr>
        <w:t>Sİ</w:t>
      </w:r>
      <w:r w:rsidR="00EA11B2">
        <w:rPr>
          <w:sz w:val="52"/>
          <w:szCs w:val="76"/>
        </w:rPr>
        <w:t xml:space="preserve"> </w:t>
      </w:r>
      <w:r w:rsidR="000126C5" w:rsidRPr="00442612">
        <w:rPr>
          <w:sz w:val="52"/>
          <w:szCs w:val="76"/>
        </w:rPr>
        <w:t xml:space="preserve"> </w:t>
      </w:r>
    </w:p>
    <w:p w:rsidR="00AC01CB" w:rsidRDefault="00AC01CB" w:rsidP="00506B96">
      <w:pPr>
        <w:jc w:val="center"/>
        <w:rPr>
          <w:sz w:val="76"/>
          <w:szCs w:val="76"/>
        </w:rPr>
      </w:pPr>
    </w:p>
    <w:p w:rsidR="00EA11B2" w:rsidRDefault="00EA11B2" w:rsidP="00506B96">
      <w:pPr>
        <w:jc w:val="center"/>
        <w:rPr>
          <w:sz w:val="76"/>
          <w:szCs w:val="76"/>
        </w:rPr>
      </w:pPr>
    </w:p>
    <w:p w:rsidR="00D02246" w:rsidRPr="00560AE1" w:rsidRDefault="00F91BE8" w:rsidP="001C12FE">
      <w:pPr>
        <w:spacing w:line="360" w:lineRule="auto"/>
        <w:jc w:val="center"/>
        <w:rPr>
          <w:sz w:val="48"/>
          <w:szCs w:val="76"/>
        </w:rPr>
      </w:pPr>
      <w:r w:rsidRPr="00560AE1">
        <w:rPr>
          <w:sz w:val="48"/>
          <w:szCs w:val="76"/>
        </w:rPr>
        <w:t>2023</w:t>
      </w:r>
      <w:r w:rsidR="00D02246" w:rsidRPr="00560AE1">
        <w:rPr>
          <w:sz w:val="48"/>
          <w:szCs w:val="76"/>
        </w:rPr>
        <w:t xml:space="preserve"> YILI</w:t>
      </w:r>
    </w:p>
    <w:p w:rsidR="00506B96" w:rsidRPr="00560AE1" w:rsidRDefault="00380CDC" w:rsidP="001C12FE">
      <w:pPr>
        <w:spacing w:line="360" w:lineRule="auto"/>
        <w:jc w:val="center"/>
        <w:rPr>
          <w:sz w:val="48"/>
          <w:szCs w:val="76"/>
        </w:rPr>
      </w:pPr>
      <w:r w:rsidRPr="00560AE1">
        <w:rPr>
          <w:sz w:val="48"/>
          <w:szCs w:val="76"/>
        </w:rPr>
        <w:t>ARAŞTIRMA</w:t>
      </w:r>
      <w:r w:rsidR="00FC2993" w:rsidRPr="00560AE1">
        <w:rPr>
          <w:sz w:val="48"/>
          <w:szCs w:val="76"/>
        </w:rPr>
        <w:t xml:space="preserve"> FAALİYETLERİ</w:t>
      </w:r>
    </w:p>
    <w:p w:rsidR="00FC2993" w:rsidRPr="00560AE1" w:rsidRDefault="00FC2993" w:rsidP="001C12FE">
      <w:pPr>
        <w:spacing w:line="360" w:lineRule="auto"/>
        <w:jc w:val="center"/>
        <w:rPr>
          <w:sz w:val="76"/>
          <w:szCs w:val="76"/>
        </w:rPr>
      </w:pPr>
      <w:r w:rsidRPr="00560AE1">
        <w:rPr>
          <w:sz w:val="48"/>
          <w:szCs w:val="76"/>
        </w:rPr>
        <w:t>İZLEME VE</w:t>
      </w:r>
      <w:r w:rsidR="00D02246" w:rsidRPr="00560AE1">
        <w:rPr>
          <w:sz w:val="48"/>
          <w:szCs w:val="76"/>
        </w:rPr>
        <w:t xml:space="preserve"> </w:t>
      </w:r>
      <w:r w:rsidR="00227EE1" w:rsidRPr="00560AE1">
        <w:rPr>
          <w:sz w:val="48"/>
          <w:szCs w:val="76"/>
        </w:rPr>
        <w:t>İYİLEŞTİRME</w:t>
      </w:r>
      <w:r w:rsidRPr="00560AE1">
        <w:rPr>
          <w:sz w:val="48"/>
          <w:szCs w:val="76"/>
        </w:rPr>
        <w:t xml:space="preserve"> RAPORU</w:t>
      </w:r>
    </w:p>
    <w:p w:rsidR="00442612" w:rsidRDefault="00442612" w:rsidP="00506B96">
      <w:pPr>
        <w:spacing w:before="120" w:after="120" w:line="360" w:lineRule="auto"/>
        <w:rPr>
          <w:rFonts w:ascii="Bookman Old Style" w:eastAsia="Calibri" w:hAnsi="Bookman Old Style"/>
          <w:b/>
          <w:sz w:val="24"/>
          <w:lang w:eastAsia="en-US"/>
        </w:rPr>
      </w:pPr>
    </w:p>
    <w:p w:rsidR="00442612" w:rsidRDefault="00442612" w:rsidP="00506B96">
      <w:pPr>
        <w:spacing w:before="120" w:after="120" w:line="360" w:lineRule="auto"/>
        <w:rPr>
          <w:rFonts w:ascii="Bookman Old Style" w:eastAsia="Calibri" w:hAnsi="Bookman Old Style"/>
          <w:b/>
          <w:sz w:val="24"/>
          <w:lang w:eastAsia="en-US"/>
        </w:rPr>
      </w:pPr>
    </w:p>
    <w:p w:rsidR="00442612" w:rsidRDefault="00442612" w:rsidP="00506B96">
      <w:pPr>
        <w:spacing w:before="120" w:after="120" w:line="360" w:lineRule="auto"/>
        <w:rPr>
          <w:rFonts w:ascii="Bookman Old Style" w:eastAsia="Calibri" w:hAnsi="Bookman Old Style"/>
          <w:b/>
          <w:sz w:val="24"/>
          <w:lang w:eastAsia="en-US"/>
        </w:rPr>
      </w:pPr>
    </w:p>
    <w:p w:rsidR="00506B96" w:rsidRDefault="00AC01CB" w:rsidP="00506B96">
      <w:pPr>
        <w:jc w:val="center"/>
        <w:rPr>
          <w:rFonts w:eastAsia="Calibri"/>
          <w:b/>
          <w:sz w:val="24"/>
          <w:lang w:eastAsia="en-US"/>
        </w:rPr>
      </w:pPr>
      <w:r w:rsidRPr="00FD4DF8">
        <w:rPr>
          <w:rFonts w:eastAsia="Calibri"/>
          <w:b/>
          <w:sz w:val="24"/>
          <w:lang w:eastAsia="en-US"/>
        </w:rPr>
        <w:t>23</w:t>
      </w:r>
      <w:r w:rsidR="00560AE1">
        <w:rPr>
          <w:rFonts w:eastAsia="Calibri"/>
          <w:b/>
          <w:sz w:val="24"/>
          <w:lang w:eastAsia="en-US"/>
        </w:rPr>
        <w:t>/0</w:t>
      </w:r>
      <w:r w:rsidRPr="00FD4DF8">
        <w:rPr>
          <w:rFonts w:eastAsia="Calibri"/>
          <w:b/>
          <w:sz w:val="24"/>
          <w:lang w:eastAsia="en-US"/>
        </w:rPr>
        <w:t>2</w:t>
      </w:r>
      <w:r w:rsidR="00506B96" w:rsidRPr="00FD4DF8">
        <w:rPr>
          <w:rFonts w:eastAsia="Calibri"/>
          <w:b/>
          <w:sz w:val="24"/>
          <w:lang w:eastAsia="en-US"/>
        </w:rPr>
        <w:t>/202</w:t>
      </w:r>
      <w:r w:rsidR="00F91BE8" w:rsidRPr="00FD4DF8">
        <w:rPr>
          <w:rFonts w:eastAsia="Calibri"/>
          <w:b/>
          <w:sz w:val="24"/>
          <w:lang w:eastAsia="en-US"/>
        </w:rPr>
        <w:t>4</w:t>
      </w:r>
    </w:p>
    <w:p w:rsidR="00442612" w:rsidRDefault="00442612" w:rsidP="00442612">
      <w:pPr>
        <w:rPr>
          <w:rFonts w:eastAsia="Calibri"/>
          <w:b/>
          <w:bCs/>
          <w:sz w:val="24"/>
          <w:lang w:eastAsia="en-US"/>
        </w:rPr>
      </w:pPr>
      <w:r>
        <w:rPr>
          <w:rFonts w:eastAsia="Calibri"/>
          <w:b/>
          <w:bCs/>
          <w:sz w:val="24"/>
          <w:lang w:eastAsia="en-US"/>
        </w:rPr>
        <w:br w:type="page"/>
      </w:r>
    </w:p>
    <w:p w:rsidR="00506B96" w:rsidRPr="00442612" w:rsidRDefault="00506B96" w:rsidP="00442612">
      <w:pPr>
        <w:spacing w:after="240"/>
        <w:rPr>
          <w:rFonts w:eastAsia="Calibri"/>
          <w:b/>
          <w:color w:val="C00000"/>
          <w:sz w:val="24"/>
          <w:lang w:eastAsia="en-US"/>
        </w:rPr>
      </w:pPr>
      <w:r w:rsidRPr="00442612">
        <w:rPr>
          <w:rFonts w:eastAsia="Calibri"/>
          <w:b/>
          <w:bCs/>
          <w:color w:val="C00000"/>
          <w:sz w:val="24"/>
          <w:lang w:eastAsia="en-US"/>
        </w:rPr>
        <w:lastRenderedPageBreak/>
        <w:t>İÇİNDEKİLER</w:t>
      </w:r>
    </w:p>
    <w:p w:rsidR="00506B96" w:rsidRPr="005E6FD1" w:rsidRDefault="00D02246" w:rsidP="00422060">
      <w:pPr>
        <w:pStyle w:val="ListeParagraf"/>
        <w:numPr>
          <w:ilvl w:val="0"/>
          <w:numId w:val="1"/>
        </w:numPr>
        <w:spacing w:after="0" w:line="360" w:lineRule="auto"/>
        <w:ind w:left="720"/>
        <w:rPr>
          <w:rFonts w:ascii="Times New Roman" w:hAnsi="Times New Roman"/>
          <w:sz w:val="24"/>
        </w:rPr>
      </w:pPr>
      <w:r>
        <w:rPr>
          <w:rFonts w:ascii="Times New Roman" w:hAnsi="Times New Roman"/>
          <w:sz w:val="24"/>
        </w:rPr>
        <w:t xml:space="preserve">Birim Araştırma </w:t>
      </w:r>
      <w:r w:rsidR="00506B96" w:rsidRPr="005E6FD1">
        <w:rPr>
          <w:rFonts w:ascii="Times New Roman" w:hAnsi="Times New Roman"/>
          <w:sz w:val="24"/>
        </w:rPr>
        <w:t>Komisyon</w:t>
      </w:r>
      <w:r>
        <w:rPr>
          <w:rFonts w:ascii="Times New Roman" w:hAnsi="Times New Roman"/>
          <w:sz w:val="24"/>
        </w:rPr>
        <w:t>u</w:t>
      </w:r>
      <w:r w:rsidR="00506B96" w:rsidRPr="005E6FD1">
        <w:rPr>
          <w:rFonts w:ascii="Times New Roman" w:hAnsi="Times New Roman"/>
          <w:sz w:val="24"/>
        </w:rPr>
        <w:t xml:space="preserve"> Üyeleri</w:t>
      </w:r>
    </w:p>
    <w:p w:rsidR="00A00D9D" w:rsidRDefault="00090684" w:rsidP="00422060">
      <w:pPr>
        <w:pStyle w:val="ListeParagraf"/>
        <w:numPr>
          <w:ilvl w:val="0"/>
          <w:numId w:val="1"/>
        </w:numPr>
        <w:spacing w:after="0" w:line="360" w:lineRule="auto"/>
        <w:ind w:left="720"/>
        <w:rPr>
          <w:rFonts w:ascii="Times New Roman" w:hAnsi="Times New Roman"/>
          <w:sz w:val="24"/>
        </w:rPr>
      </w:pPr>
      <w:r>
        <w:rPr>
          <w:rFonts w:ascii="Times New Roman" w:hAnsi="Times New Roman"/>
          <w:sz w:val="24"/>
        </w:rPr>
        <w:t>202</w:t>
      </w:r>
      <w:r w:rsidR="00F91BE8">
        <w:rPr>
          <w:rFonts w:ascii="Times New Roman" w:hAnsi="Times New Roman"/>
          <w:sz w:val="24"/>
        </w:rPr>
        <w:t>3</w:t>
      </w:r>
      <w:r>
        <w:rPr>
          <w:rFonts w:ascii="Times New Roman" w:hAnsi="Times New Roman"/>
          <w:sz w:val="24"/>
        </w:rPr>
        <w:t xml:space="preserve"> Yılı </w:t>
      </w:r>
      <w:r w:rsidR="00D02246">
        <w:rPr>
          <w:rFonts w:ascii="Times New Roman" w:hAnsi="Times New Roman"/>
          <w:sz w:val="24"/>
        </w:rPr>
        <w:t xml:space="preserve">Birim Araştırma </w:t>
      </w:r>
      <w:r>
        <w:rPr>
          <w:rFonts w:ascii="Times New Roman" w:hAnsi="Times New Roman"/>
          <w:sz w:val="24"/>
        </w:rPr>
        <w:t>Faaliyet</w:t>
      </w:r>
      <w:r w:rsidR="00A00D9D">
        <w:rPr>
          <w:rFonts w:ascii="Times New Roman" w:hAnsi="Times New Roman"/>
          <w:sz w:val="24"/>
        </w:rPr>
        <w:t>leri (</w:t>
      </w:r>
      <w:r w:rsidR="00A00D9D" w:rsidRPr="00A00D9D">
        <w:rPr>
          <w:rFonts w:ascii="Times New Roman" w:hAnsi="Times New Roman"/>
          <w:i/>
          <w:iCs/>
          <w:sz w:val="24"/>
        </w:rPr>
        <w:t>Birim Faaliyet Raporunda Yer Alan Tablolar kullanılabilir</w:t>
      </w:r>
      <w:r w:rsidR="00A00D9D">
        <w:rPr>
          <w:rFonts w:ascii="Times New Roman" w:hAnsi="Times New Roman"/>
          <w:sz w:val="24"/>
        </w:rPr>
        <w:t>)</w:t>
      </w:r>
    </w:p>
    <w:p w:rsidR="00090684" w:rsidRDefault="00F91BE8" w:rsidP="00422060">
      <w:pPr>
        <w:pStyle w:val="ListeParagraf"/>
        <w:numPr>
          <w:ilvl w:val="0"/>
          <w:numId w:val="1"/>
        </w:numPr>
        <w:spacing w:after="0" w:line="360" w:lineRule="auto"/>
        <w:ind w:left="720"/>
        <w:rPr>
          <w:rFonts w:ascii="Times New Roman" w:hAnsi="Times New Roman"/>
          <w:sz w:val="24"/>
        </w:rPr>
      </w:pPr>
      <w:r>
        <w:rPr>
          <w:rFonts w:ascii="Times New Roman" w:hAnsi="Times New Roman"/>
          <w:sz w:val="24"/>
        </w:rPr>
        <w:t>2023</w:t>
      </w:r>
      <w:r w:rsidR="00A00D9D">
        <w:rPr>
          <w:rFonts w:ascii="Times New Roman" w:hAnsi="Times New Roman"/>
          <w:sz w:val="24"/>
        </w:rPr>
        <w:t xml:space="preserve"> Yılı Birim Araştırma </w:t>
      </w:r>
      <w:r w:rsidR="001C2267">
        <w:rPr>
          <w:rFonts w:ascii="Times New Roman" w:hAnsi="Times New Roman"/>
          <w:sz w:val="24"/>
        </w:rPr>
        <w:t>Performansının</w:t>
      </w:r>
      <w:r w:rsidR="00A00D9D">
        <w:rPr>
          <w:rFonts w:ascii="Times New Roman" w:hAnsi="Times New Roman"/>
          <w:sz w:val="24"/>
        </w:rPr>
        <w:t xml:space="preserve"> Değerlendirilmesi </w:t>
      </w:r>
      <w:r w:rsidR="00380CDC">
        <w:rPr>
          <w:rFonts w:ascii="Times New Roman" w:hAnsi="Times New Roman"/>
          <w:sz w:val="24"/>
        </w:rPr>
        <w:t>(</w:t>
      </w:r>
      <w:r w:rsidR="00380CDC" w:rsidRPr="00A00D9D">
        <w:rPr>
          <w:rFonts w:ascii="Times New Roman" w:hAnsi="Times New Roman"/>
          <w:i/>
          <w:iCs/>
          <w:sz w:val="24"/>
        </w:rPr>
        <w:t>PUKÖ Döngüsü kapsamında Kontrol Etme ve Önlem Alma</w:t>
      </w:r>
      <w:r w:rsidR="00A00D9D" w:rsidRPr="00A00D9D">
        <w:rPr>
          <w:rFonts w:ascii="Times New Roman" w:hAnsi="Times New Roman"/>
          <w:i/>
          <w:iCs/>
          <w:sz w:val="24"/>
        </w:rPr>
        <w:t xml:space="preserve">ya ilişkin değerlendirmeler </w:t>
      </w:r>
      <w:r w:rsidR="00380CDC" w:rsidRPr="00A00D9D">
        <w:rPr>
          <w:rFonts w:ascii="Times New Roman" w:hAnsi="Times New Roman"/>
          <w:i/>
          <w:iCs/>
          <w:sz w:val="24"/>
        </w:rPr>
        <w:t>sunulacaktır</w:t>
      </w:r>
      <w:r w:rsidR="00380CDC">
        <w:rPr>
          <w:rFonts w:ascii="Times New Roman" w:hAnsi="Times New Roman"/>
          <w:sz w:val="24"/>
        </w:rPr>
        <w:t>)</w:t>
      </w:r>
    </w:p>
    <w:p w:rsidR="00506B96" w:rsidRDefault="00361E74" w:rsidP="00422060">
      <w:pPr>
        <w:pStyle w:val="ListeParagraf"/>
        <w:numPr>
          <w:ilvl w:val="0"/>
          <w:numId w:val="1"/>
        </w:numPr>
        <w:spacing w:after="0" w:line="360" w:lineRule="auto"/>
        <w:ind w:left="720"/>
        <w:rPr>
          <w:rFonts w:ascii="Times New Roman" w:hAnsi="Times New Roman"/>
          <w:sz w:val="24"/>
        </w:rPr>
      </w:pPr>
      <w:r>
        <w:rPr>
          <w:rFonts w:ascii="Times New Roman" w:hAnsi="Times New Roman"/>
          <w:sz w:val="24"/>
        </w:rPr>
        <w:t>202</w:t>
      </w:r>
      <w:r w:rsidR="00F91BE8">
        <w:rPr>
          <w:rFonts w:ascii="Times New Roman" w:hAnsi="Times New Roman"/>
          <w:sz w:val="24"/>
        </w:rPr>
        <w:t>4</w:t>
      </w:r>
      <w:r>
        <w:rPr>
          <w:rFonts w:ascii="Times New Roman" w:hAnsi="Times New Roman"/>
          <w:sz w:val="24"/>
        </w:rPr>
        <w:t xml:space="preserve"> </w:t>
      </w:r>
      <w:r w:rsidR="00506B96">
        <w:rPr>
          <w:rFonts w:ascii="Times New Roman" w:hAnsi="Times New Roman"/>
          <w:sz w:val="24"/>
        </w:rPr>
        <w:t>Yılı Planlamaları</w:t>
      </w:r>
    </w:p>
    <w:p w:rsidR="00361E74" w:rsidRDefault="00361E74" w:rsidP="00361E74">
      <w:pPr>
        <w:spacing w:line="360" w:lineRule="auto"/>
        <w:rPr>
          <w:rFonts w:eastAsia="Calibri"/>
          <w:sz w:val="24"/>
        </w:rPr>
      </w:pPr>
    </w:p>
    <w:p w:rsidR="00442612" w:rsidRDefault="00442612" w:rsidP="00442612">
      <w:pPr>
        <w:pStyle w:val="ListeParagraf"/>
        <w:ind w:left="360"/>
        <w:rPr>
          <w:rFonts w:ascii="Times New Roman" w:hAnsi="Times New Roman"/>
          <w:b/>
          <w:bCs/>
          <w:sz w:val="24"/>
          <w:szCs w:val="24"/>
        </w:rPr>
      </w:pPr>
      <w:r>
        <w:rPr>
          <w:rFonts w:ascii="Times New Roman" w:hAnsi="Times New Roman"/>
          <w:b/>
          <w:bCs/>
          <w:sz w:val="24"/>
          <w:szCs w:val="24"/>
        </w:rPr>
        <w:br w:type="page"/>
      </w:r>
    </w:p>
    <w:p w:rsidR="00D02246" w:rsidRPr="00442612" w:rsidRDefault="00D02246" w:rsidP="00422060">
      <w:pPr>
        <w:pStyle w:val="ListeParagraf"/>
        <w:numPr>
          <w:ilvl w:val="0"/>
          <w:numId w:val="5"/>
        </w:numPr>
        <w:rPr>
          <w:rFonts w:ascii="Times New Roman" w:hAnsi="Times New Roman"/>
          <w:b/>
          <w:bCs/>
          <w:sz w:val="24"/>
          <w:szCs w:val="24"/>
        </w:rPr>
      </w:pPr>
      <w:r w:rsidRPr="00442612">
        <w:rPr>
          <w:rFonts w:ascii="Times New Roman" w:hAnsi="Times New Roman"/>
          <w:b/>
          <w:bCs/>
          <w:color w:val="C00000"/>
          <w:sz w:val="24"/>
          <w:szCs w:val="24"/>
        </w:rPr>
        <w:lastRenderedPageBreak/>
        <w:t>Birim Araştırma Komisyonu Üyeleri</w:t>
      </w:r>
      <w:r w:rsidR="00D675F9" w:rsidRPr="00442612">
        <w:rPr>
          <w:rFonts w:ascii="Times New Roman" w:hAnsi="Times New Roman"/>
          <w:i/>
          <w:iCs/>
          <w:color w:val="C00000"/>
          <w:sz w:val="24"/>
          <w:szCs w:val="24"/>
        </w:rPr>
        <w:t xml:space="preserve"> </w:t>
      </w:r>
      <w:r w:rsidR="00D675F9" w:rsidRPr="00442612">
        <w:rPr>
          <w:rFonts w:ascii="Times New Roman" w:hAnsi="Times New Roman"/>
          <w:i/>
          <w:iCs/>
          <w:sz w:val="24"/>
          <w:szCs w:val="24"/>
        </w:rPr>
        <w:t>(Birimde araştırma faaliyetlerini koordine eden komisyon belirtilerek üyeleri yazılabilir</w:t>
      </w:r>
      <w:r w:rsidR="00442612">
        <w:rPr>
          <w:rFonts w:ascii="Times New Roman" w:hAnsi="Times New Roman"/>
          <w:i/>
          <w:iCs/>
          <w:sz w:val="24"/>
          <w:szCs w:val="24"/>
        </w:rPr>
        <w:t>.</w:t>
      </w:r>
      <w:r w:rsidR="00D675F9" w:rsidRPr="00442612">
        <w:rPr>
          <w:rFonts w:ascii="Times New Roman" w:hAnsi="Times New Roman"/>
          <w:i/>
          <w:iCs/>
          <w:sz w:val="24"/>
          <w:szCs w:val="24"/>
        </w:rPr>
        <w:t>)</w:t>
      </w:r>
    </w:p>
    <w:p w:rsidR="00FD508F" w:rsidRDefault="00FD508F" w:rsidP="00FD508F">
      <w:pPr>
        <w:spacing w:line="360" w:lineRule="auto"/>
        <w:ind w:left="360"/>
        <w:jc w:val="both"/>
        <w:rPr>
          <w:bCs/>
          <w:sz w:val="24"/>
          <w:szCs w:val="28"/>
        </w:rPr>
      </w:pPr>
      <w:r>
        <w:rPr>
          <w:b/>
          <w:bCs/>
          <w:color w:val="C00000"/>
          <w:sz w:val="24"/>
          <w:szCs w:val="28"/>
        </w:rPr>
        <w:t xml:space="preserve">       </w:t>
      </w:r>
      <w:r w:rsidRPr="00FD508F">
        <w:rPr>
          <w:bCs/>
          <w:sz w:val="24"/>
          <w:szCs w:val="28"/>
        </w:rPr>
        <w:t xml:space="preserve">Birimde araştırma faaliyetlerini koordine eden komisyon üyeleri aşağıda belirtilmiştir. </w:t>
      </w:r>
    </w:p>
    <w:p w:rsidR="00FD508F" w:rsidRDefault="00FD508F" w:rsidP="00FD508F">
      <w:pPr>
        <w:spacing w:line="360" w:lineRule="auto"/>
        <w:ind w:left="360"/>
        <w:jc w:val="both"/>
        <w:rPr>
          <w:bCs/>
          <w:sz w:val="24"/>
          <w:szCs w:val="28"/>
        </w:rPr>
      </w:pPr>
    </w:p>
    <w:p w:rsidR="00FD508F" w:rsidRDefault="00FD508F" w:rsidP="00FD508F">
      <w:pPr>
        <w:spacing w:line="360" w:lineRule="auto"/>
        <w:ind w:left="360"/>
        <w:jc w:val="both"/>
        <w:rPr>
          <w:b/>
          <w:bCs/>
          <w:sz w:val="24"/>
          <w:szCs w:val="28"/>
        </w:rPr>
      </w:pPr>
      <w:r w:rsidRPr="00FD508F">
        <w:rPr>
          <w:b/>
          <w:bCs/>
          <w:sz w:val="24"/>
          <w:szCs w:val="28"/>
        </w:rPr>
        <w:t xml:space="preserve">Araştırma ve Geliştirme Komisyonu </w:t>
      </w:r>
    </w:p>
    <w:p w:rsidR="00FD508F" w:rsidRPr="00FD508F" w:rsidRDefault="00FD508F" w:rsidP="00FD508F">
      <w:pPr>
        <w:spacing w:line="360" w:lineRule="auto"/>
        <w:ind w:left="360"/>
        <w:jc w:val="both"/>
        <w:rPr>
          <w:bCs/>
          <w:sz w:val="24"/>
          <w:szCs w:val="28"/>
        </w:rPr>
      </w:pPr>
      <w:r w:rsidRPr="00FD508F">
        <w:rPr>
          <w:bCs/>
          <w:sz w:val="24"/>
          <w:szCs w:val="28"/>
        </w:rPr>
        <w:t>Prof. Dr. Melek Ardahan ( Başkan)</w:t>
      </w:r>
    </w:p>
    <w:p w:rsidR="00FD508F" w:rsidRDefault="00FD508F" w:rsidP="00FD508F">
      <w:pPr>
        <w:spacing w:line="360" w:lineRule="auto"/>
        <w:ind w:left="360"/>
        <w:jc w:val="both"/>
        <w:rPr>
          <w:bCs/>
          <w:sz w:val="24"/>
          <w:szCs w:val="28"/>
        </w:rPr>
      </w:pPr>
      <w:r w:rsidRPr="00FD508F">
        <w:rPr>
          <w:bCs/>
          <w:sz w:val="24"/>
          <w:szCs w:val="28"/>
        </w:rPr>
        <w:t>Prof. Dr. Esra Akın ( Başkan Yardımcısı)</w:t>
      </w:r>
    </w:p>
    <w:p w:rsidR="00FD508F" w:rsidRDefault="00FD508F" w:rsidP="00FD508F">
      <w:pPr>
        <w:spacing w:line="360" w:lineRule="auto"/>
        <w:ind w:left="360"/>
        <w:jc w:val="both"/>
        <w:rPr>
          <w:bCs/>
          <w:sz w:val="24"/>
          <w:szCs w:val="28"/>
        </w:rPr>
      </w:pPr>
      <w:r>
        <w:rPr>
          <w:bCs/>
          <w:sz w:val="24"/>
          <w:szCs w:val="28"/>
        </w:rPr>
        <w:t xml:space="preserve">Doç.Dr. Ahmet Ege </w:t>
      </w:r>
    </w:p>
    <w:p w:rsidR="00FD508F" w:rsidRDefault="00FD508F" w:rsidP="00FD508F">
      <w:pPr>
        <w:spacing w:line="360" w:lineRule="auto"/>
        <w:ind w:left="360"/>
        <w:jc w:val="both"/>
        <w:rPr>
          <w:bCs/>
          <w:sz w:val="24"/>
          <w:szCs w:val="28"/>
        </w:rPr>
      </w:pPr>
      <w:r>
        <w:rPr>
          <w:bCs/>
          <w:sz w:val="24"/>
          <w:szCs w:val="28"/>
        </w:rPr>
        <w:t xml:space="preserve">Doç.Dr. Dilek Ongan </w:t>
      </w:r>
    </w:p>
    <w:p w:rsidR="00FD508F" w:rsidRDefault="00FD508F" w:rsidP="00FD508F">
      <w:pPr>
        <w:spacing w:line="360" w:lineRule="auto"/>
        <w:ind w:left="360"/>
        <w:jc w:val="both"/>
        <w:rPr>
          <w:bCs/>
          <w:sz w:val="24"/>
          <w:szCs w:val="28"/>
        </w:rPr>
      </w:pPr>
      <w:r>
        <w:rPr>
          <w:bCs/>
          <w:sz w:val="24"/>
          <w:szCs w:val="28"/>
        </w:rPr>
        <w:t xml:space="preserve">Dr. Öğr. Üyesi Deniz Bayraktar </w:t>
      </w:r>
    </w:p>
    <w:p w:rsidR="00FD508F" w:rsidRDefault="00FD508F" w:rsidP="00FD508F">
      <w:pPr>
        <w:spacing w:line="360" w:lineRule="auto"/>
        <w:ind w:left="360"/>
        <w:jc w:val="both"/>
        <w:rPr>
          <w:bCs/>
          <w:sz w:val="24"/>
          <w:szCs w:val="28"/>
        </w:rPr>
      </w:pPr>
      <w:r>
        <w:rPr>
          <w:bCs/>
          <w:sz w:val="24"/>
          <w:szCs w:val="28"/>
        </w:rPr>
        <w:t xml:space="preserve">Dr. Öğr. Üyesi Esra Ardahan Akgül </w:t>
      </w:r>
    </w:p>
    <w:p w:rsidR="00FD508F" w:rsidRDefault="00FD508F" w:rsidP="00FD508F">
      <w:pPr>
        <w:spacing w:line="360" w:lineRule="auto"/>
        <w:ind w:left="360"/>
        <w:jc w:val="both"/>
        <w:rPr>
          <w:bCs/>
          <w:sz w:val="24"/>
          <w:szCs w:val="28"/>
        </w:rPr>
      </w:pPr>
      <w:r>
        <w:rPr>
          <w:bCs/>
          <w:sz w:val="24"/>
          <w:szCs w:val="28"/>
        </w:rPr>
        <w:t xml:space="preserve">Dr. Öğr. Üyesi Gülay Oyur Çelik </w:t>
      </w:r>
    </w:p>
    <w:p w:rsidR="00FD508F" w:rsidRDefault="00FD508F" w:rsidP="00FD508F">
      <w:pPr>
        <w:spacing w:line="360" w:lineRule="auto"/>
        <w:ind w:left="360"/>
        <w:jc w:val="both"/>
        <w:rPr>
          <w:bCs/>
          <w:sz w:val="24"/>
          <w:szCs w:val="28"/>
        </w:rPr>
      </w:pPr>
      <w:r>
        <w:rPr>
          <w:bCs/>
          <w:sz w:val="24"/>
          <w:szCs w:val="28"/>
        </w:rPr>
        <w:t xml:space="preserve">Dr. Öğr. Üyesi Müge Kırmızı </w:t>
      </w:r>
    </w:p>
    <w:p w:rsidR="00FD508F" w:rsidRDefault="00FD508F" w:rsidP="00FD508F">
      <w:pPr>
        <w:spacing w:line="360" w:lineRule="auto"/>
        <w:ind w:left="360"/>
        <w:jc w:val="both"/>
        <w:rPr>
          <w:bCs/>
          <w:sz w:val="24"/>
          <w:szCs w:val="28"/>
        </w:rPr>
      </w:pPr>
      <w:r>
        <w:rPr>
          <w:bCs/>
          <w:sz w:val="24"/>
          <w:szCs w:val="28"/>
        </w:rPr>
        <w:t xml:space="preserve">Ar. Gör. Dr. Ece Mutlu Satıl </w:t>
      </w:r>
    </w:p>
    <w:p w:rsidR="00FD508F" w:rsidRDefault="00FD508F" w:rsidP="00FD508F">
      <w:pPr>
        <w:spacing w:line="360" w:lineRule="auto"/>
        <w:ind w:left="360"/>
        <w:jc w:val="both"/>
        <w:rPr>
          <w:bCs/>
          <w:sz w:val="24"/>
          <w:szCs w:val="28"/>
        </w:rPr>
      </w:pPr>
      <w:r>
        <w:rPr>
          <w:bCs/>
          <w:sz w:val="24"/>
          <w:szCs w:val="28"/>
        </w:rPr>
        <w:t xml:space="preserve">Ar. Gör. Gamze Çalık </w:t>
      </w:r>
    </w:p>
    <w:p w:rsidR="00FD508F" w:rsidRDefault="00FD508F" w:rsidP="00FD508F">
      <w:pPr>
        <w:spacing w:line="360" w:lineRule="auto"/>
        <w:ind w:left="360"/>
        <w:jc w:val="both"/>
        <w:rPr>
          <w:bCs/>
          <w:sz w:val="24"/>
          <w:szCs w:val="28"/>
        </w:rPr>
      </w:pPr>
      <w:r>
        <w:rPr>
          <w:bCs/>
          <w:sz w:val="24"/>
          <w:szCs w:val="28"/>
        </w:rPr>
        <w:t xml:space="preserve">Ar. Gör. Senemhan Yılmaz </w:t>
      </w:r>
    </w:p>
    <w:p w:rsidR="00442612" w:rsidRPr="00FD508F" w:rsidRDefault="00FD508F" w:rsidP="00FD508F">
      <w:pPr>
        <w:spacing w:line="360" w:lineRule="auto"/>
        <w:ind w:left="360"/>
        <w:jc w:val="both"/>
        <w:rPr>
          <w:bCs/>
          <w:color w:val="C00000"/>
          <w:sz w:val="24"/>
          <w:szCs w:val="28"/>
        </w:rPr>
      </w:pPr>
      <w:r>
        <w:rPr>
          <w:bCs/>
          <w:sz w:val="24"/>
          <w:szCs w:val="28"/>
        </w:rPr>
        <w:t xml:space="preserve">Ar. Gör. Kevser Kaçmaz </w:t>
      </w:r>
      <w:r w:rsidR="00442612" w:rsidRPr="00FD508F">
        <w:rPr>
          <w:bCs/>
          <w:sz w:val="24"/>
          <w:szCs w:val="28"/>
        </w:rPr>
        <w:br w:type="page"/>
      </w:r>
    </w:p>
    <w:p w:rsidR="00D243EE" w:rsidRDefault="00F91BE8" w:rsidP="00422060">
      <w:pPr>
        <w:pStyle w:val="ListeParagraf"/>
        <w:numPr>
          <w:ilvl w:val="0"/>
          <w:numId w:val="5"/>
        </w:numPr>
        <w:spacing w:line="360" w:lineRule="auto"/>
        <w:rPr>
          <w:rFonts w:ascii="Times New Roman" w:hAnsi="Times New Roman"/>
          <w:b/>
          <w:bCs/>
          <w:sz w:val="28"/>
          <w:szCs w:val="28"/>
        </w:rPr>
      </w:pPr>
      <w:r>
        <w:rPr>
          <w:rFonts w:ascii="Times New Roman" w:hAnsi="Times New Roman"/>
          <w:b/>
          <w:bCs/>
          <w:color w:val="C00000"/>
          <w:sz w:val="24"/>
          <w:szCs w:val="28"/>
        </w:rPr>
        <w:lastRenderedPageBreak/>
        <w:t>2023</w:t>
      </w:r>
      <w:r w:rsidR="00A00D9D" w:rsidRPr="00442612">
        <w:rPr>
          <w:rFonts w:ascii="Times New Roman" w:hAnsi="Times New Roman"/>
          <w:b/>
          <w:bCs/>
          <w:color w:val="C00000"/>
          <w:sz w:val="24"/>
          <w:szCs w:val="28"/>
        </w:rPr>
        <w:t xml:space="preserve"> Yılı Birim Araştırma Faaliyetleri</w:t>
      </w:r>
      <w:r w:rsidR="00A00D9D" w:rsidRPr="00D243EE">
        <w:rPr>
          <w:rFonts w:ascii="Times New Roman" w:hAnsi="Times New Roman"/>
          <w:b/>
          <w:bCs/>
          <w:sz w:val="28"/>
          <w:szCs w:val="28"/>
        </w:rPr>
        <w:t xml:space="preserve"> </w:t>
      </w:r>
    </w:p>
    <w:p w:rsidR="00205292" w:rsidRPr="00205292" w:rsidRDefault="002228EE" w:rsidP="002228EE">
      <w:pPr>
        <w:keepNext/>
        <w:widowControl w:val="0"/>
        <w:suppressAutoHyphens/>
        <w:ind w:left="360"/>
        <w:contextualSpacing/>
        <w:jc w:val="both"/>
        <w:outlineLvl w:val="3"/>
        <w:rPr>
          <w:rFonts w:eastAsia="Arial Unicode MS"/>
          <w:b/>
          <w:bCs/>
          <w:kern w:val="1"/>
          <w:sz w:val="20"/>
          <w:szCs w:val="20"/>
        </w:rPr>
      </w:pPr>
      <w:r>
        <w:rPr>
          <w:rFonts w:eastAsia="Arial Unicode MS"/>
          <w:b/>
          <w:bCs/>
          <w:kern w:val="1"/>
          <w:sz w:val="20"/>
          <w:szCs w:val="20"/>
        </w:rPr>
        <w:t xml:space="preserve">Birimde yürütülen araştırma faaliyetleri aşağıdaki tablolarda yer almaktadır. </w:t>
      </w:r>
    </w:p>
    <w:p w:rsidR="00205292" w:rsidRPr="00205292" w:rsidRDefault="00205292" w:rsidP="00205292">
      <w:pPr>
        <w:widowControl w:val="0"/>
        <w:suppressAutoHyphens/>
        <w:jc w:val="both"/>
        <w:rPr>
          <w:rFonts w:eastAsia="Arial Unicode MS"/>
          <w:kern w:val="1"/>
          <w:sz w:val="20"/>
          <w:szCs w:val="2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7859"/>
        <w:gridCol w:w="1203"/>
      </w:tblGrid>
      <w:tr w:rsidR="00205292" w:rsidRPr="00205292" w:rsidTr="00205292">
        <w:trPr>
          <w:trHeight w:val="300"/>
          <w:jc w:val="center"/>
        </w:trPr>
        <w:tc>
          <w:tcPr>
            <w:tcW w:w="5000" w:type="pct"/>
            <w:gridSpan w:val="2"/>
            <w:shd w:val="clear" w:color="auto" w:fill="D5DCE4"/>
            <w:vAlign w:val="center"/>
          </w:tcPr>
          <w:p w:rsidR="00205292" w:rsidRPr="00205292" w:rsidRDefault="002228EE" w:rsidP="00205292">
            <w:pPr>
              <w:contextualSpacing/>
              <w:outlineLvl w:val="5"/>
              <w:rPr>
                <w:rFonts w:eastAsia="Arial Unicode MS"/>
                <w:b/>
                <w:bCs/>
                <w:kern w:val="1"/>
                <w:sz w:val="20"/>
                <w:szCs w:val="20"/>
              </w:rPr>
            </w:pPr>
            <w:bookmarkStart w:id="1" w:name="_Toc156909461"/>
            <w:r>
              <w:rPr>
                <w:rFonts w:eastAsia="Arial Unicode MS"/>
                <w:b/>
                <w:bCs/>
                <w:kern w:val="1"/>
                <w:sz w:val="20"/>
                <w:szCs w:val="20"/>
              </w:rPr>
              <w:t>Tablo 1.</w:t>
            </w:r>
            <w:r w:rsidR="00205292" w:rsidRPr="00205292">
              <w:rPr>
                <w:rFonts w:eastAsia="Arial Unicode MS"/>
                <w:b/>
                <w:bCs/>
                <w:kern w:val="1"/>
                <w:sz w:val="20"/>
                <w:szCs w:val="20"/>
              </w:rPr>
              <w:t xml:space="preserve"> WOS Kapsamında Yayınlanan Yayınlarla İlgili Temel Bilgiler (İKÇÜ Adresli)</w:t>
            </w:r>
            <w:bookmarkEnd w:id="1"/>
          </w:p>
        </w:tc>
      </w:tr>
      <w:tr w:rsidR="00205292" w:rsidRPr="00205292" w:rsidTr="00205292">
        <w:trPr>
          <w:trHeight w:val="567"/>
          <w:jc w:val="center"/>
        </w:trPr>
        <w:tc>
          <w:tcPr>
            <w:tcW w:w="4336" w:type="pct"/>
            <w:shd w:val="clear" w:color="auto" w:fill="auto"/>
            <w:vAlign w:val="center"/>
          </w:tcPr>
          <w:p w:rsidR="00205292" w:rsidRPr="00205292" w:rsidRDefault="00205292" w:rsidP="00205292">
            <w:pPr>
              <w:widowControl w:val="0"/>
              <w:suppressLineNumbers/>
              <w:suppressAutoHyphens/>
              <w:contextualSpacing/>
              <w:rPr>
                <w:rFonts w:eastAsia="Arial Unicode MS"/>
                <w:b/>
                <w:kern w:val="1"/>
                <w:sz w:val="20"/>
                <w:szCs w:val="20"/>
              </w:rPr>
            </w:pPr>
            <w:r w:rsidRPr="00205292">
              <w:rPr>
                <w:rFonts w:eastAsia="Arial Unicode MS"/>
                <w:b/>
                <w:kern w:val="1"/>
                <w:sz w:val="20"/>
                <w:szCs w:val="20"/>
              </w:rPr>
              <w:t xml:space="preserve">Yayın Türü </w:t>
            </w:r>
          </w:p>
        </w:tc>
        <w:tc>
          <w:tcPr>
            <w:tcW w:w="664" w:type="pct"/>
            <w:shd w:val="clear" w:color="auto" w:fill="auto"/>
            <w:vAlign w:val="center"/>
          </w:tcPr>
          <w:p w:rsidR="00205292" w:rsidRPr="00205292" w:rsidRDefault="00205292" w:rsidP="00205292">
            <w:pPr>
              <w:widowControl w:val="0"/>
              <w:suppressLineNumbers/>
              <w:suppressAutoHyphens/>
              <w:contextualSpacing/>
              <w:rPr>
                <w:rFonts w:eastAsia="Arial Unicode MS"/>
                <w:b/>
                <w:kern w:val="1"/>
                <w:sz w:val="20"/>
                <w:szCs w:val="20"/>
              </w:rPr>
            </w:pPr>
            <w:r w:rsidRPr="00205292">
              <w:rPr>
                <w:rFonts w:eastAsia="Arial Unicode MS"/>
                <w:b/>
                <w:kern w:val="1"/>
                <w:sz w:val="20"/>
                <w:szCs w:val="20"/>
              </w:rPr>
              <w:t>2023 Yılı</w:t>
            </w:r>
          </w:p>
        </w:tc>
      </w:tr>
      <w:tr w:rsidR="00205292" w:rsidRPr="00205292" w:rsidTr="00205292">
        <w:trPr>
          <w:trHeight w:val="567"/>
          <w:jc w:val="center"/>
        </w:trPr>
        <w:tc>
          <w:tcPr>
            <w:tcW w:w="4336" w:type="pct"/>
            <w:shd w:val="clear" w:color="auto" w:fill="auto"/>
            <w:vAlign w:val="center"/>
          </w:tcPr>
          <w:p w:rsidR="00205292" w:rsidRPr="00205292" w:rsidRDefault="00205292" w:rsidP="00205292">
            <w:pPr>
              <w:widowControl w:val="0"/>
              <w:suppressLineNumbers/>
              <w:suppressAutoHyphens/>
              <w:contextualSpacing/>
              <w:rPr>
                <w:rFonts w:eastAsia="Arial Unicode MS"/>
                <w:kern w:val="1"/>
                <w:sz w:val="20"/>
                <w:szCs w:val="20"/>
              </w:rPr>
            </w:pPr>
            <w:r w:rsidRPr="00205292">
              <w:rPr>
                <w:rFonts w:eastAsia="Arial Unicode MS"/>
                <w:kern w:val="1"/>
                <w:sz w:val="20"/>
                <w:szCs w:val="20"/>
              </w:rPr>
              <w:t xml:space="preserve">SCI-E kapsamında bulunan  makale vb. güncel yayın sayısı  </w:t>
            </w:r>
          </w:p>
        </w:tc>
        <w:tc>
          <w:tcPr>
            <w:tcW w:w="664" w:type="pct"/>
            <w:shd w:val="clear" w:color="auto" w:fill="auto"/>
            <w:vAlign w:val="center"/>
          </w:tcPr>
          <w:p w:rsidR="00205292" w:rsidRPr="00205292" w:rsidRDefault="00205292" w:rsidP="00205292">
            <w:pPr>
              <w:widowControl w:val="0"/>
              <w:suppressLineNumbers/>
              <w:suppressAutoHyphens/>
              <w:contextualSpacing/>
              <w:rPr>
                <w:rFonts w:eastAsia="Arial Unicode MS"/>
                <w:kern w:val="1"/>
                <w:sz w:val="20"/>
                <w:szCs w:val="20"/>
              </w:rPr>
            </w:pPr>
            <w:r w:rsidRPr="00205292">
              <w:rPr>
                <w:rFonts w:eastAsia="Arial Unicode MS"/>
                <w:kern w:val="1"/>
                <w:sz w:val="20"/>
                <w:szCs w:val="20"/>
              </w:rPr>
              <w:t>72</w:t>
            </w:r>
          </w:p>
        </w:tc>
      </w:tr>
      <w:tr w:rsidR="00205292" w:rsidRPr="00205292" w:rsidTr="00205292">
        <w:trPr>
          <w:trHeight w:val="454"/>
          <w:jc w:val="center"/>
        </w:trPr>
        <w:tc>
          <w:tcPr>
            <w:tcW w:w="4336" w:type="pct"/>
            <w:shd w:val="clear" w:color="auto" w:fill="auto"/>
            <w:vAlign w:val="center"/>
          </w:tcPr>
          <w:p w:rsidR="00205292" w:rsidRPr="00205292" w:rsidRDefault="00205292" w:rsidP="00205292">
            <w:pPr>
              <w:widowControl w:val="0"/>
              <w:suppressLineNumbers/>
              <w:suppressAutoHyphens/>
              <w:contextualSpacing/>
              <w:rPr>
                <w:rFonts w:eastAsia="Arial Unicode MS"/>
                <w:kern w:val="1"/>
                <w:sz w:val="20"/>
                <w:szCs w:val="20"/>
              </w:rPr>
            </w:pPr>
            <w:r w:rsidRPr="00205292">
              <w:rPr>
                <w:rFonts w:eastAsia="Arial Unicode MS"/>
                <w:kern w:val="1"/>
                <w:sz w:val="20"/>
                <w:szCs w:val="20"/>
              </w:rPr>
              <w:t xml:space="preserve">SCI kapsamında bulunan  makale vb. güncel yayın sayısı  </w:t>
            </w:r>
          </w:p>
        </w:tc>
        <w:tc>
          <w:tcPr>
            <w:tcW w:w="664" w:type="pct"/>
            <w:shd w:val="clear" w:color="auto" w:fill="auto"/>
            <w:vAlign w:val="center"/>
          </w:tcPr>
          <w:p w:rsidR="00205292" w:rsidRPr="00205292" w:rsidRDefault="00205292" w:rsidP="00205292">
            <w:pPr>
              <w:widowControl w:val="0"/>
              <w:suppressLineNumbers/>
              <w:suppressAutoHyphens/>
              <w:contextualSpacing/>
              <w:rPr>
                <w:rFonts w:eastAsia="Arial Unicode MS"/>
                <w:kern w:val="1"/>
                <w:sz w:val="20"/>
                <w:szCs w:val="20"/>
              </w:rPr>
            </w:pPr>
            <w:r w:rsidRPr="00205292">
              <w:rPr>
                <w:rFonts w:eastAsia="Arial Unicode MS"/>
                <w:kern w:val="1"/>
                <w:sz w:val="20"/>
                <w:szCs w:val="20"/>
              </w:rPr>
              <w:t>13</w:t>
            </w:r>
          </w:p>
        </w:tc>
      </w:tr>
      <w:tr w:rsidR="00205292" w:rsidRPr="00205292" w:rsidTr="00205292">
        <w:trPr>
          <w:trHeight w:val="395"/>
          <w:jc w:val="center"/>
        </w:trPr>
        <w:tc>
          <w:tcPr>
            <w:tcW w:w="4336" w:type="pct"/>
            <w:shd w:val="clear" w:color="auto" w:fill="auto"/>
            <w:vAlign w:val="center"/>
          </w:tcPr>
          <w:p w:rsidR="00205292" w:rsidRPr="00205292" w:rsidRDefault="00205292" w:rsidP="00205292">
            <w:pPr>
              <w:widowControl w:val="0"/>
              <w:suppressLineNumbers/>
              <w:suppressAutoHyphens/>
              <w:contextualSpacing/>
              <w:rPr>
                <w:rFonts w:eastAsia="Arial Unicode MS"/>
                <w:kern w:val="1"/>
                <w:sz w:val="20"/>
                <w:szCs w:val="20"/>
              </w:rPr>
            </w:pPr>
            <w:r w:rsidRPr="00205292">
              <w:rPr>
                <w:rFonts w:eastAsia="Arial Unicode MS"/>
                <w:kern w:val="1"/>
                <w:sz w:val="20"/>
                <w:szCs w:val="20"/>
              </w:rPr>
              <w:t xml:space="preserve">*SSCI kapsamında bulunan makale vb. güncel yayın sayısı  </w:t>
            </w:r>
          </w:p>
        </w:tc>
        <w:tc>
          <w:tcPr>
            <w:tcW w:w="664" w:type="pct"/>
            <w:shd w:val="clear" w:color="auto" w:fill="auto"/>
            <w:vAlign w:val="center"/>
          </w:tcPr>
          <w:p w:rsidR="00205292" w:rsidRPr="00205292" w:rsidRDefault="00205292" w:rsidP="00205292">
            <w:pPr>
              <w:widowControl w:val="0"/>
              <w:suppressLineNumbers/>
              <w:suppressAutoHyphens/>
              <w:contextualSpacing/>
              <w:rPr>
                <w:rFonts w:eastAsia="Arial Unicode MS"/>
                <w:kern w:val="1"/>
                <w:sz w:val="20"/>
                <w:szCs w:val="20"/>
              </w:rPr>
            </w:pPr>
            <w:r w:rsidRPr="00205292">
              <w:rPr>
                <w:rFonts w:eastAsia="Arial Unicode MS"/>
                <w:kern w:val="1"/>
                <w:sz w:val="20"/>
                <w:szCs w:val="20"/>
              </w:rPr>
              <w:t>8</w:t>
            </w:r>
          </w:p>
        </w:tc>
      </w:tr>
      <w:tr w:rsidR="00205292" w:rsidRPr="00205292" w:rsidTr="00205292">
        <w:trPr>
          <w:trHeight w:val="415"/>
          <w:jc w:val="center"/>
        </w:trPr>
        <w:tc>
          <w:tcPr>
            <w:tcW w:w="4336" w:type="pct"/>
            <w:shd w:val="clear" w:color="auto" w:fill="auto"/>
            <w:vAlign w:val="center"/>
          </w:tcPr>
          <w:p w:rsidR="00205292" w:rsidRPr="00205292" w:rsidRDefault="00205292" w:rsidP="00205292">
            <w:pPr>
              <w:widowControl w:val="0"/>
              <w:suppressLineNumbers/>
              <w:suppressAutoHyphens/>
              <w:contextualSpacing/>
              <w:rPr>
                <w:rFonts w:eastAsia="Arial Unicode MS"/>
                <w:kern w:val="1"/>
                <w:sz w:val="20"/>
                <w:szCs w:val="20"/>
              </w:rPr>
            </w:pPr>
            <w:r w:rsidRPr="00205292">
              <w:rPr>
                <w:rFonts w:eastAsia="Arial Unicode MS"/>
                <w:kern w:val="1"/>
                <w:sz w:val="20"/>
                <w:szCs w:val="20"/>
              </w:rPr>
              <w:t xml:space="preserve">*AHCI kapsamında bulunan makale vb. güncel yayın sayısı  </w:t>
            </w:r>
          </w:p>
        </w:tc>
        <w:tc>
          <w:tcPr>
            <w:tcW w:w="664" w:type="pct"/>
            <w:shd w:val="clear" w:color="auto" w:fill="auto"/>
            <w:vAlign w:val="center"/>
          </w:tcPr>
          <w:p w:rsidR="00205292" w:rsidRPr="00205292" w:rsidRDefault="00205292" w:rsidP="00205292">
            <w:pPr>
              <w:widowControl w:val="0"/>
              <w:suppressLineNumbers/>
              <w:suppressAutoHyphens/>
              <w:contextualSpacing/>
              <w:rPr>
                <w:rFonts w:eastAsia="Arial Unicode MS"/>
                <w:kern w:val="1"/>
                <w:sz w:val="20"/>
                <w:szCs w:val="20"/>
              </w:rPr>
            </w:pPr>
            <w:r w:rsidRPr="00205292">
              <w:rPr>
                <w:rFonts w:eastAsia="Arial Unicode MS"/>
                <w:kern w:val="1"/>
                <w:sz w:val="20"/>
                <w:szCs w:val="20"/>
              </w:rPr>
              <w:t>-</w:t>
            </w:r>
          </w:p>
        </w:tc>
      </w:tr>
      <w:tr w:rsidR="00205292" w:rsidRPr="00205292" w:rsidTr="00205292">
        <w:trPr>
          <w:trHeight w:val="415"/>
          <w:jc w:val="center"/>
        </w:trPr>
        <w:tc>
          <w:tcPr>
            <w:tcW w:w="4336" w:type="pct"/>
            <w:shd w:val="clear" w:color="auto" w:fill="auto"/>
            <w:vAlign w:val="center"/>
          </w:tcPr>
          <w:p w:rsidR="00205292" w:rsidRPr="00205292" w:rsidRDefault="00205292" w:rsidP="00205292">
            <w:pPr>
              <w:widowControl w:val="0"/>
              <w:suppressLineNumbers/>
              <w:suppressAutoHyphens/>
              <w:contextualSpacing/>
              <w:rPr>
                <w:rFonts w:eastAsia="Arial Unicode MS"/>
                <w:kern w:val="1"/>
                <w:sz w:val="20"/>
                <w:szCs w:val="20"/>
              </w:rPr>
            </w:pPr>
            <w:r w:rsidRPr="00205292">
              <w:rPr>
                <w:rFonts w:eastAsia="Arial Unicode MS"/>
                <w:kern w:val="1"/>
                <w:sz w:val="20"/>
                <w:szCs w:val="20"/>
              </w:rPr>
              <w:t>ESCI kapsamında bulunan  makale vb. güncel yayın sayısı</w:t>
            </w:r>
          </w:p>
        </w:tc>
        <w:tc>
          <w:tcPr>
            <w:tcW w:w="664" w:type="pct"/>
            <w:shd w:val="clear" w:color="auto" w:fill="auto"/>
            <w:vAlign w:val="center"/>
          </w:tcPr>
          <w:p w:rsidR="00205292" w:rsidRPr="00205292" w:rsidRDefault="00205292" w:rsidP="00205292">
            <w:pPr>
              <w:widowControl w:val="0"/>
              <w:suppressLineNumbers/>
              <w:suppressAutoHyphens/>
              <w:contextualSpacing/>
              <w:rPr>
                <w:rFonts w:eastAsia="Arial Unicode MS"/>
                <w:kern w:val="1"/>
                <w:sz w:val="20"/>
                <w:szCs w:val="20"/>
              </w:rPr>
            </w:pPr>
            <w:r w:rsidRPr="00205292">
              <w:rPr>
                <w:rFonts w:eastAsia="Arial Unicode MS"/>
                <w:kern w:val="1"/>
                <w:sz w:val="20"/>
                <w:szCs w:val="20"/>
              </w:rPr>
              <w:t>4</w:t>
            </w:r>
          </w:p>
        </w:tc>
      </w:tr>
    </w:tbl>
    <w:p w:rsidR="00205292" w:rsidRPr="00205292" w:rsidRDefault="00205292" w:rsidP="00205292">
      <w:pPr>
        <w:widowControl w:val="0"/>
        <w:suppressAutoHyphens/>
        <w:spacing w:line="360" w:lineRule="auto"/>
        <w:contextualSpacing/>
        <w:jc w:val="both"/>
        <w:rPr>
          <w:rFonts w:eastAsia="Arial Unicode MS"/>
          <w:i/>
          <w:kern w:val="1"/>
          <w:sz w:val="20"/>
          <w:szCs w:val="2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A0" w:firstRow="1" w:lastRow="0" w:firstColumn="1" w:lastColumn="0" w:noHBand="0" w:noVBand="0"/>
      </w:tblPr>
      <w:tblGrid>
        <w:gridCol w:w="5700"/>
        <w:gridCol w:w="1037"/>
        <w:gridCol w:w="779"/>
        <w:gridCol w:w="774"/>
        <w:gridCol w:w="772"/>
      </w:tblGrid>
      <w:tr w:rsidR="00205292" w:rsidRPr="00205292" w:rsidTr="00205292">
        <w:trPr>
          <w:trHeight w:val="673"/>
          <w:jc w:val="center"/>
        </w:trPr>
        <w:tc>
          <w:tcPr>
            <w:tcW w:w="4574" w:type="pct"/>
            <w:gridSpan w:val="4"/>
            <w:tcBorders>
              <w:bottom w:val="single" w:sz="12" w:space="0" w:color="9CC2E5"/>
            </w:tcBorders>
            <w:shd w:val="clear" w:color="auto" w:fill="D5DCE4"/>
            <w:vAlign w:val="center"/>
          </w:tcPr>
          <w:p w:rsidR="00205292" w:rsidRPr="00205292" w:rsidRDefault="002228EE" w:rsidP="00205292">
            <w:pPr>
              <w:contextualSpacing/>
              <w:jc w:val="both"/>
              <w:outlineLvl w:val="5"/>
              <w:rPr>
                <w:rFonts w:eastAsia="Arial Unicode MS"/>
                <w:b/>
                <w:bCs/>
                <w:kern w:val="1"/>
                <w:sz w:val="20"/>
                <w:szCs w:val="20"/>
              </w:rPr>
            </w:pPr>
            <w:bookmarkStart w:id="2" w:name="_Toc156909462"/>
            <w:r>
              <w:rPr>
                <w:rFonts w:eastAsia="Times New Roman"/>
                <w:b/>
                <w:bCs/>
                <w:sz w:val="20"/>
                <w:szCs w:val="20"/>
              </w:rPr>
              <w:t>Tablo 2.</w:t>
            </w:r>
            <w:r w:rsidR="00205292" w:rsidRPr="00205292">
              <w:rPr>
                <w:rFonts w:eastAsia="Times New Roman"/>
                <w:b/>
                <w:bCs/>
                <w:sz w:val="20"/>
                <w:szCs w:val="20"/>
              </w:rPr>
              <w:t xml:space="preserve">  </w:t>
            </w:r>
            <w:r w:rsidR="00205292" w:rsidRPr="00205292">
              <w:rPr>
                <w:rFonts w:eastAsia="Arial Unicode MS"/>
                <w:b/>
                <w:bCs/>
                <w:kern w:val="1"/>
                <w:sz w:val="20"/>
                <w:szCs w:val="20"/>
              </w:rPr>
              <w:t>WOS İndeksli İKÇÜ Adresli Yayın Sayılarının İndekslere / Alt Birimlere Göre Dağılımı</w:t>
            </w:r>
            <w:bookmarkEnd w:id="2"/>
          </w:p>
        </w:tc>
        <w:tc>
          <w:tcPr>
            <w:tcW w:w="426" w:type="pct"/>
            <w:tcBorders>
              <w:bottom w:val="single" w:sz="12" w:space="0" w:color="9CC2E5"/>
            </w:tcBorders>
            <w:shd w:val="clear" w:color="auto" w:fill="D5DCE4"/>
          </w:tcPr>
          <w:p w:rsidR="00205292" w:rsidRPr="00205292" w:rsidRDefault="00205292" w:rsidP="00205292">
            <w:pPr>
              <w:contextualSpacing/>
              <w:jc w:val="both"/>
              <w:outlineLvl w:val="5"/>
              <w:rPr>
                <w:rFonts w:eastAsia="Times New Roman"/>
                <w:b/>
                <w:bCs/>
                <w:sz w:val="20"/>
                <w:szCs w:val="20"/>
              </w:rPr>
            </w:pPr>
          </w:p>
        </w:tc>
      </w:tr>
      <w:tr w:rsidR="00205292" w:rsidRPr="00205292" w:rsidTr="00205292">
        <w:trPr>
          <w:trHeight w:val="604"/>
          <w:jc w:val="center"/>
        </w:trPr>
        <w:tc>
          <w:tcPr>
            <w:tcW w:w="3145" w:type="pct"/>
            <w:shd w:val="clear" w:color="auto" w:fill="auto"/>
            <w:vAlign w:val="center"/>
          </w:tcPr>
          <w:p w:rsidR="00205292" w:rsidRPr="00205292" w:rsidRDefault="00205292" w:rsidP="00205292">
            <w:pPr>
              <w:widowControl w:val="0"/>
              <w:tabs>
                <w:tab w:val="left" w:pos="540"/>
              </w:tabs>
              <w:suppressAutoHyphens/>
              <w:contextualSpacing/>
              <w:jc w:val="both"/>
              <w:rPr>
                <w:rFonts w:eastAsia="Calibri"/>
                <w:b/>
                <w:bCs/>
                <w:kern w:val="1"/>
                <w:sz w:val="20"/>
                <w:szCs w:val="20"/>
              </w:rPr>
            </w:pPr>
            <w:r w:rsidRPr="00205292">
              <w:rPr>
                <w:rFonts w:eastAsia="Calibri"/>
                <w:b/>
                <w:bCs/>
                <w:kern w:val="1"/>
                <w:sz w:val="20"/>
                <w:szCs w:val="20"/>
              </w:rPr>
              <w:t>Alt Birim Adı</w:t>
            </w:r>
          </w:p>
        </w:tc>
        <w:tc>
          <w:tcPr>
            <w:tcW w:w="572" w:type="pct"/>
            <w:shd w:val="clear" w:color="auto" w:fill="auto"/>
            <w:vAlign w:val="center"/>
          </w:tcPr>
          <w:p w:rsidR="00205292" w:rsidRPr="00205292" w:rsidRDefault="00205292" w:rsidP="00205292">
            <w:pPr>
              <w:widowControl w:val="0"/>
              <w:tabs>
                <w:tab w:val="left" w:pos="540"/>
              </w:tabs>
              <w:suppressAutoHyphens/>
              <w:contextualSpacing/>
              <w:jc w:val="center"/>
              <w:rPr>
                <w:rFonts w:eastAsia="Calibri"/>
                <w:b/>
                <w:kern w:val="1"/>
                <w:sz w:val="20"/>
                <w:szCs w:val="20"/>
              </w:rPr>
            </w:pPr>
            <w:r w:rsidRPr="00205292">
              <w:rPr>
                <w:rFonts w:eastAsia="Calibri"/>
                <w:b/>
                <w:kern w:val="1"/>
                <w:sz w:val="20"/>
                <w:szCs w:val="20"/>
              </w:rPr>
              <w:t>SCI-E</w:t>
            </w:r>
          </w:p>
        </w:tc>
        <w:tc>
          <w:tcPr>
            <w:tcW w:w="430" w:type="pct"/>
            <w:shd w:val="clear" w:color="auto" w:fill="auto"/>
            <w:vAlign w:val="center"/>
          </w:tcPr>
          <w:p w:rsidR="00205292" w:rsidRPr="00205292" w:rsidRDefault="00205292" w:rsidP="00205292">
            <w:pPr>
              <w:widowControl w:val="0"/>
              <w:tabs>
                <w:tab w:val="left" w:pos="540"/>
              </w:tabs>
              <w:suppressAutoHyphens/>
              <w:contextualSpacing/>
              <w:jc w:val="center"/>
              <w:rPr>
                <w:rFonts w:eastAsia="Calibri"/>
                <w:b/>
                <w:kern w:val="1"/>
                <w:sz w:val="20"/>
                <w:szCs w:val="20"/>
              </w:rPr>
            </w:pPr>
            <w:r w:rsidRPr="00205292">
              <w:rPr>
                <w:rFonts w:eastAsia="Calibri"/>
                <w:b/>
                <w:kern w:val="1"/>
                <w:sz w:val="20"/>
                <w:szCs w:val="20"/>
              </w:rPr>
              <w:t>SCI</w:t>
            </w:r>
          </w:p>
        </w:tc>
        <w:tc>
          <w:tcPr>
            <w:tcW w:w="427" w:type="pct"/>
            <w:shd w:val="clear" w:color="auto" w:fill="auto"/>
            <w:vAlign w:val="center"/>
          </w:tcPr>
          <w:p w:rsidR="00205292" w:rsidRPr="00205292" w:rsidRDefault="00205292" w:rsidP="00205292">
            <w:pPr>
              <w:widowControl w:val="0"/>
              <w:tabs>
                <w:tab w:val="left" w:pos="540"/>
              </w:tabs>
              <w:suppressAutoHyphens/>
              <w:contextualSpacing/>
              <w:jc w:val="center"/>
              <w:rPr>
                <w:rFonts w:eastAsia="Calibri"/>
                <w:b/>
                <w:kern w:val="1"/>
                <w:sz w:val="20"/>
                <w:szCs w:val="20"/>
              </w:rPr>
            </w:pPr>
            <w:r w:rsidRPr="00205292">
              <w:rPr>
                <w:rFonts w:eastAsia="Calibri"/>
                <w:b/>
                <w:kern w:val="1"/>
                <w:sz w:val="20"/>
                <w:szCs w:val="20"/>
              </w:rPr>
              <w:t>SSCI</w:t>
            </w:r>
          </w:p>
        </w:tc>
        <w:tc>
          <w:tcPr>
            <w:tcW w:w="426" w:type="pct"/>
            <w:vAlign w:val="center"/>
          </w:tcPr>
          <w:p w:rsidR="00205292" w:rsidRPr="00205292" w:rsidRDefault="00205292" w:rsidP="00205292">
            <w:pPr>
              <w:widowControl w:val="0"/>
              <w:tabs>
                <w:tab w:val="left" w:pos="540"/>
              </w:tabs>
              <w:suppressAutoHyphens/>
              <w:contextualSpacing/>
              <w:jc w:val="center"/>
              <w:rPr>
                <w:rFonts w:eastAsia="Calibri"/>
                <w:b/>
                <w:kern w:val="1"/>
                <w:sz w:val="20"/>
                <w:szCs w:val="20"/>
              </w:rPr>
            </w:pPr>
            <w:r w:rsidRPr="00205292">
              <w:rPr>
                <w:rFonts w:eastAsia="Calibri"/>
                <w:b/>
                <w:kern w:val="1"/>
                <w:sz w:val="20"/>
                <w:szCs w:val="20"/>
              </w:rPr>
              <w:t>AHCI</w:t>
            </w:r>
          </w:p>
        </w:tc>
      </w:tr>
      <w:tr w:rsidR="00205292" w:rsidRPr="00205292" w:rsidTr="00205292">
        <w:trPr>
          <w:trHeight w:val="335"/>
          <w:jc w:val="center"/>
        </w:trPr>
        <w:tc>
          <w:tcPr>
            <w:tcW w:w="3145" w:type="pct"/>
            <w:shd w:val="clear" w:color="auto" w:fill="auto"/>
          </w:tcPr>
          <w:p w:rsidR="00205292" w:rsidRPr="00205292" w:rsidRDefault="00205292" w:rsidP="00205292">
            <w:pPr>
              <w:widowControl w:val="0"/>
              <w:tabs>
                <w:tab w:val="left" w:pos="540"/>
              </w:tabs>
              <w:suppressAutoHyphens/>
              <w:contextualSpacing/>
              <w:rPr>
                <w:rFonts w:eastAsia="Calibri"/>
                <w:b/>
                <w:bCs/>
                <w:kern w:val="1"/>
                <w:sz w:val="20"/>
                <w:szCs w:val="20"/>
              </w:rPr>
            </w:pPr>
            <w:r w:rsidRPr="00205292">
              <w:rPr>
                <w:rFonts w:eastAsia="Arial Unicode MS"/>
                <w:kern w:val="1"/>
                <w:sz w:val="20"/>
                <w:szCs w:val="20"/>
                <w:lang w:val="en-US"/>
              </w:rPr>
              <w:t xml:space="preserve">Beslenme ve Diyetetik Bölümü </w:t>
            </w:r>
          </w:p>
        </w:tc>
        <w:tc>
          <w:tcPr>
            <w:tcW w:w="572" w:type="pct"/>
            <w:shd w:val="clear" w:color="auto" w:fill="auto"/>
          </w:tcPr>
          <w:p w:rsidR="00205292" w:rsidRPr="00205292" w:rsidRDefault="00205292" w:rsidP="00205292">
            <w:pPr>
              <w:widowControl w:val="0"/>
              <w:tabs>
                <w:tab w:val="left" w:pos="540"/>
              </w:tabs>
              <w:suppressAutoHyphens/>
              <w:contextualSpacing/>
              <w:rPr>
                <w:rFonts w:eastAsia="Calibri"/>
                <w:kern w:val="1"/>
                <w:sz w:val="20"/>
                <w:szCs w:val="20"/>
              </w:rPr>
            </w:pPr>
            <w:r w:rsidRPr="00205292">
              <w:rPr>
                <w:rFonts w:eastAsia="Calibri"/>
                <w:kern w:val="1"/>
                <w:sz w:val="20"/>
                <w:szCs w:val="20"/>
              </w:rPr>
              <w:t>3</w:t>
            </w:r>
          </w:p>
        </w:tc>
        <w:tc>
          <w:tcPr>
            <w:tcW w:w="430" w:type="pct"/>
            <w:shd w:val="clear" w:color="auto" w:fill="auto"/>
          </w:tcPr>
          <w:p w:rsidR="00205292" w:rsidRPr="00205292" w:rsidRDefault="00205292" w:rsidP="00205292">
            <w:pPr>
              <w:widowControl w:val="0"/>
              <w:tabs>
                <w:tab w:val="left" w:pos="540"/>
              </w:tabs>
              <w:suppressAutoHyphens/>
              <w:contextualSpacing/>
              <w:rPr>
                <w:rFonts w:eastAsia="Calibri"/>
                <w:kern w:val="1"/>
                <w:sz w:val="20"/>
                <w:szCs w:val="20"/>
              </w:rPr>
            </w:pPr>
            <w:r w:rsidRPr="00205292">
              <w:rPr>
                <w:rFonts w:eastAsia="Arial Unicode MS"/>
                <w:kern w:val="1"/>
                <w:sz w:val="20"/>
                <w:szCs w:val="20"/>
                <w:lang w:val="en-US"/>
              </w:rPr>
              <w:t>8</w:t>
            </w:r>
          </w:p>
        </w:tc>
        <w:tc>
          <w:tcPr>
            <w:tcW w:w="427" w:type="pct"/>
            <w:shd w:val="clear" w:color="auto" w:fill="auto"/>
          </w:tcPr>
          <w:p w:rsidR="00205292" w:rsidRPr="00205292" w:rsidRDefault="00205292" w:rsidP="00205292">
            <w:pPr>
              <w:widowControl w:val="0"/>
              <w:tabs>
                <w:tab w:val="left" w:pos="540"/>
              </w:tabs>
              <w:suppressAutoHyphens/>
              <w:contextualSpacing/>
              <w:rPr>
                <w:rFonts w:eastAsia="Calibri"/>
                <w:kern w:val="1"/>
                <w:sz w:val="20"/>
                <w:szCs w:val="20"/>
              </w:rPr>
            </w:pPr>
            <w:r w:rsidRPr="00205292">
              <w:rPr>
                <w:rFonts w:eastAsia="Calibri"/>
                <w:kern w:val="1"/>
                <w:sz w:val="20"/>
                <w:szCs w:val="20"/>
              </w:rPr>
              <w:t>1</w:t>
            </w:r>
          </w:p>
        </w:tc>
        <w:tc>
          <w:tcPr>
            <w:tcW w:w="426" w:type="pct"/>
            <w:vAlign w:val="center"/>
          </w:tcPr>
          <w:p w:rsidR="00205292" w:rsidRPr="00205292" w:rsidRDefault="00205292" w:rsidP="00205292">
            <w:pPr>
              <w:widowControl w:val="0"/>
              <w:tabs>
                <w:tab w:val="left" w:pos="540"/>
              </w:tabs>
              <w:suppressAutoHyphens/>
              <w:contextualSpacing/>
              <w:rPr>
                <w:rFonts w:eastAsia="Calibri"/>
                <w:kern w:val="1"/>
                <w:sz w:val="20"/>
                <w:szCs w:val="20"/>
              </w:rPr>
            </w:pPr>
          </w:p>
        </w:tc>
      </w:tr>
      <w:tr w:rsidR="00205292" w:rsidRPr="00205292" w:rsidTr="00205292">
        <w:trPr>
          <w:trHeight w:val="269"/>
          <w:jc w:val="center"/>
        </w:trPr>
        <w:tc>
          <w:tcPr>
            <w:tcW w:w="3145" w:type="pct"/>
            <w:shd w:val="clear" w:color="auto" w:fill="auto"/>
            <w:vAlign w:val="center"/>
          </w:tcPr>
          <w:p w:rsidR="00205292" w:rsidRPr="00205292" w:rsidRDefault="00205292" w:rsidP="00205292">
            <w:pPr>
              <w:widowControl w:val="0"/>
              <w:tabs>
                <w:tab w:val="left" w:pos="540"/>
              </w:tabs>
              <w:suppressAutoHyphens/>
              <w:contextualSpacing/>
              <w:rPr>
                <w:rFonts w:eastAsia="Calibri"/>
                <w:b/>
                <w:bCs/>
                <w:kern w:val="1"/>
                <w:sz w:val="20"/>
                <w:szCs w:val="20"/>
              </w:rPr>
            </w:pPr>
            <w:r w:rsidRPr="00205292">
              <w:rPr>
                <w:rFonts w:eastAsia="Arial Unicode MS"/>
                <w:kern w:val="1"/>
                <w:sz w:val="20"/>
                <w:szCs w:val="20"/>
              </w:rPr>
              <w:t>Fizyoterapi ve Rehabilitasyon Bölümü</w:t>
            </w:r>
          </w:p>
        </w:tc>
        <w:tc>
          <w:tcPr>
            <w:tcW w:w="572" w:type="pct"/>
            <w:shd w:val="clear" w:color="auto" w:fill="auto"/>
            <w:vAlign w:val="center"/>
          </w:tcPr>
          <w:p w:rsidR="00205292" w:rsidRPr="00205292" w:rsidRDefault="00205292" w:rsidP="00205292">
            <w:pPr>
              <w:widowControl w:val="0"/>
              <w:tabs>
                <w:tab w:val="left" w:pos="540"/>
              </w:tabs>
              <w:suppressAutoHyphens/>
              <w:contextualSpacing/>
              <w:rPr>
                <w:rFonts w:eastAsia="Calibri"/>
                <w:kern w:val="1"/>
                <w:sz w:val="20"/>
                <w:szCs w:val="20"/>
              </w:rPr>
            </w:pPr>
            <w:r w:rsidRPr="00205292">
              <w:rPr>
                <w:rFonts w:eastAsia="Calibri"/>
                <w:kern w:val="1"/>
                <w:sz w:val="20"/>
                <w:szCs w:val="20"/>
              </w:rPr>
              <w:t>51</w:t>
            </w:r>
          </w:p>
        </w:tc>
        <w:tc>
          <w:tcPr>
            <w:tcW w:w="430" w:type="pct"/>
            <w:shd w:val="clear" w:color="auto" w:fill="auto"/>
            <w:vAlign w:val="center"/>
          </w:tcPr>
          <w:p w:rsidR="00205292" w:rsidRPr="00205292" w:rsidRDefault="00205292" w:rsidP="00205292">
            <w:pPr>
              <w:widowControl w:val="0"/>
              <w:tabs>
                <w:tab w:val="left" w:pos="540"/>
              </w:tabs>
              <w:suppressAutoHyphens/>
              <w:contextualSpacing/>
              <w:rPr>
                <w:rFonts w:eastAsia="Calibri"/>
                <w:kern w:val="1"/>
                <w:sz w:val="20"/>
                <w:szCs w:val="20"/>
              </w:rPr>
            </w:pPr>
          </w:p>
        </w:tc>
        <w:tc>
          <w:tcPr>
            <w:tcW w:w="427" w:type="pct"/>
            <w:shd w:val="clear" w:color="auto" w:fill="auto"/>
          </w:tcPr>
          <w:p w:rsidR="00205292" w:rsidRPr="00205292" w:rsidRDefault="00205292" w:rsidP="00205292">
            <w:pPr>
              <w:widowControl w:val="0"/>
              <w:tabs>
                <w:tab w:val="left" w:pos="540"/>
              </w:tabs>
              <w:suppressAutoHyphens/>
              <w:contextualSpacing/>
              <w:rPr>
                <w:rFonts w:eastAsia="Calibri"/>
                <w:kern w:val="1"/>
                <w:sz w:val="20"/>
                <w:szCs w:val="20"/>
              </w:rPr>
            </w:pPr>
          </w:p>
        </w:tc>
        <w:tc>
          <w:tcPr>
            <w:tcW w:w="426" w:type="pct"/>
            <w:vAlign w:val="center"/>
          </w:tcPr>
          <w:p w:rsidR="00205292" w:rsidRPr="00205292" w:rsidRDefault="00205292" w:rsidP="00205292">
            <w:pPr>
              <w:widowControl w:val="0"/>
              <w:tabs>
                <w:tab w:val="left" w:pos="540"/>
              </w:tabs>
              <w:suppressAutoHyphens/>
              <w:contextualSpacing/>
              <w:rPr>
                <w:rFonts w:eastAsia="Calibri"/>
                <w:kern w:val="1"/>
                <w:sz w:val="20"/>
                <w:szCs w:val="20"/>
              </w:rPr>
            </w:pPr>
          </w:p>
        </w:tc>
      </w:tr>
      <w:tr w:rsidR="00205292" w:rsidRPr="00205292" w:rsidTr="00205292">
        <w:trPr>
          <w:trHeight w:val="269"/>
          <w:jc w:val="center"/>
        </w:trPr>
        <w:tc>
          <w:tcPr>
            <w:tcW w:w="3145" w:type="pct"/>
            <w:shd w:val="clear" w:color="auto" w:fill="auto"/>
          </w:tcPr>
          <w:p w:rsidR="00205292" w:rsidRPr="00205292" w:rsidRDefault="00205292" w:rsidP="00205292">
            <w:pPr>
              <w:widowControl w:val="0"/>
              <w:tabs>
                <w:tab w:val="left" w:pos="540"/>
              </w:tabs>
              <w:suppressAutoHyphens/>
              <w:contextualSpacing/>
              <w:rPr>
                <w:rFonts w:eastAsia="Calibri"/>
                <w:bCs/>
                <w:kern w:val="1"/>
                <w:sz w:val="20"/>
                <w:szCs w:val="20"/>
              </w:rPr>
            </w:pPr>
            <w:r w:rsidRPr="00205292">
              <w:rPr>
                <w:rFonts w:eastAsia="Calibri"/>
                <w:bCs/>
                <w:kern w:val="1"/>
                <w:sz w:val="20"/>
                <w:szCs w:val="20"/>
              </w:rPr>
              <w:t xml:space="preserve">Hemşirelik Bölümü </w:t>
            </w:r>
          </w:p>
        </w:tc>
        <w:tc>
          <w:tcPr>
            <w:tcW w:w="572" w:type="pct"/>
            <w:shd w:val="clear" w:color="auto" w:fill="auto"/>
            <w:vAlign w:val="center"/>
          </w:tcPr>
          <w:p w:rsidR="00205292" w:rsidRPr="00205292" w:rsidRDefault="00205292" w:rsidP="00205292">
            <w:pPr>
              <w:widowControl w:val="0"/>
              <w:tabs>
                <w:tab w:val="left" w:pos="540"/>
              </w:tabs>
              <w:suppressAutoHyphens/>
              <w:contextualSpacing/>
              <w:rPr>
                <w:rFonts w:eastAsia="Calibri"/>
                <w:kern w:val="1"/>
                <w:sz w:val="20"/>
                <w:szCs w:val="20"/>
              </w:rPr>
            </w:pPr>
            <w:r w:rsidRPr="00205292">
              <w:rPr>
                <w:rFonts w:eastAsia="Calibri"/>
                <w:kern w:val="1"/>
                <w:sz w:val="20"/>
                <w:szCs w:val="20"/>
              </w:rPr>
              <w:t>14</w:t>
            </w:r>
          </w:p>
        </w:tc>
        <w:tc>
          <w:tcPr>
            <w:tcW w:w="430" w:type="pct"/>
            <w:shd w:val="clear" w:color="auto" w:fill="auto"/>
            <w:vAlign w:val="center"/>
          </w:tcPr>
          <w:p w:rsidR="00205292" w:rsidRPr="00205292" w:rsidRDefault="00205292" w:rsidP="00205292">
            <w:pPr>
              <w:widowControl w:val="0"/>
              <w:tabs>
                <w:tab w:val="left" w:pos="540"/>
              </w:tabs>
              <w:suppressAutoHyphens/>
              <w:contextualSpacing/>
              <w:rPr>
                <w:rFonts w:eastAsia="Calibri"/>
                <w:kern w:val="1"/>
                <w:sz w:val="20"/>
                <w:szCs w:val="20"/>
              </w:rPr>
            </w:pPr>
            <w:r w:rsidRPr="00205292">
              <w:rPr>
                <w:rFonts w:eastAsia="Calibri"/>
                <w:kern w:val="1"/>
                <w:sz w:val="20"/>
                <w:szCs w:val="20"/>
              </w:rPr>
              <w:t>5</w:t>
            </w:r>
          </w:p>
        </w:tc>
        <w:tc>
          <w:tcPr>
            <w:tcW w:w="427" w:type="pct"/>
            <w:shd w:val="clear" w:color="auto" w:fill="auto"/>
            <w:vAlign w:val="center"/>
          </w:tcPr>
          <w:p w:rsidR="00205292" w:rsidRPr="00205292" w:rsidRDefault="00205292" w:rsidP="00205292">
            <w:pPr>
              <w:widowControl w:val="0"/>
              <w:tabs>
                <w:tab w:val="left" w:pos="540"/>
              </w:tabs>
              <w:suppressAutoHyphens/>
              <w:contextualSpacing/>
              <w:rPr>
                <w:rFonts w:eastAsia="Calibri"/>
                <w:kern w:val="1"/>
                <w:sz w:val="20"/>
                <w:szCs w:val="20"/>
              </w:rPr>
            </w:pPr>
            <w:r w:rsidRPr="00205292">
              <w:rPr>
                <w:rFonts w:eastAsia="Calibri"/>
                <w:kern w:val="1"/>
                <w:sz w:val="20"/>
                <w:szCs w:val="20"/>
              </w:rPr>
              <w:t>7</w:t>
            </w:r>
          </w:p>
        </w:tc>
        <w:tc>
          <w:tcPr>
            <w:tcW w:w="426" w:type="pct"/>
            <w:vAlign w:val="center"/>
          </w:tcPr>
          <w:p w:rsidR="00205292" w:rsidRPr="00205292" w:rsidRDefault="00205292" w:rsidP="00205292">
            <w:pPr>
              <w:widowControl w:val="0"/>
              <w:tabs>
                <w:tab w:val="left" w:pos="540"/>
              </w:tabs>
              <w:suppressAutoHyphens/>
              <w:contextualSpacing/>
              <w:rPr>
                <w:rFonts w:eastAsia="Calibri"/>
                <w:kern w:val="1"/>
                <w:sz w:val="20"/>
                <w:szCs w:val="20"/>
              </w:rPr>
            </w:pPr>
          </w:p>
        </w:tc>
      </w:tr>
      <w:tr w:rsidR="00205292" w:rsidRPr="00205292" w:rsidTr="00205292">
        <w:trPr>
          <w:trHeight w:val="269"/>
          <w:jc w:val="center"/>
        </w:trPr>
        <w:tc>
          <w:tcPr>
            <w:tcW w:w="3145" w:type="pct"/>
            <w:shd w:val="clear" w:color="auto" w:fill="auto"/>
            <w:vAlign w:val="center"/>
          </w:tcPr>
          <w:p w:rsidR="00205292" w:rsidRPr="00205292" w:rsidRDefault="00205292" w:rsidP="00205292">
            <w:pPr>
              <w:widowControl w:val="0"/>
              <w:tabs>
                <w:tab w:val="left" w:pos="540"/>
              </w:tabs>
              <w:suppressAutoHyphens/>
              <w:contextualSpacing/>
              <w:rPr>
                <w:rFonts w:eastAsia="Calibri"/>
                <w:bCs/>
                <w:kern w:val="1"/>
                <w:sz w:val="20"/>
                <w:szCs w:val="20"/>
              </w:rPr>
            </w:pPr>
            <w:r w:rsidRPr="00205292">
              <w:rPr>
                <w:rFonts w:eastAsia="Calibri"/>
                <w:bCs/>
                <w:kern w:val="1"/>
                <w:sz w:val="20"/>
                <w:szCs w:val="20"/>
              </w:rPr>
              <w:t>Sosyal Hizmet Bölümü</w:t>
            </w:r>
          </w:p>
        </w:tc>
        <w:tc>
          <w:tcPr>
            <w:tcW w:w="572" w:type="pct"/>
            <w:shd w:val="clear" w:color="auto" w:fill="auto"/>
          </w:tcPr>
          <w:p w:rsidR="00205292" w:rsidRPr="00205292" w:rsidRDefault="00205292" w:rsidP="00205292">
            <w:pPr>
              <w:widowControl w:val="0"/>
              <w:tabs>
                <w:tab w:val="left" w:pos="540"/>
              </w:tabs>
              <w:suppressAutoHyphens/>
              <w:contextualSpacing/>
              <w:rPr>
                <w:rFonts w:eastAsia="Calibri"/>
                <w:kern w:val="1"/>
                <w:sz w:val="20"/>
                <w:szCs w:val="20"/>
              </w:rPr>
            </w:pPr>
            <w:r w:rsidRPr="00205292">
              <w:rPr>
                <w:rFonts w:eastAsia="Calibri"/>
                <w:kern w:val="1"/>
                <w:sz w:val="20"/>
                <w:szCs w:val="20"/>
              </w:rPr>
              <w:t>1</w:t>
            </w:r>
          </w:p>
        </w:tc>
        <w:tc>
          <w:tcPr>
            <w:tcW w:w="430" w:type="pct"/>
            <w:shd w:val="clear" w:color="auto" w:fill="auto"/>
          </w:tcPr>
          <w:p w:rsidR="00205292" w:rsidRPr="00205292" w:rsidRDefault="00205292" w:rsidP="00205292">
            <w:pPr>
              <w:widowControl w:val="0"/>
              <w:tabs>
                <w:tab w:val="left" w:pos="540"/>
              </w:tabs>
              <w:suppressAutoHyphens/>
              <w:contextualSpacing/>
              <w:rPr>
                <w:rFonts w:eastAsia="Calibri"/>
                <w:kern w:val="1"/>
                <w:sz w:val="20"/>
                <w:szCs w:val="20"/>
              </w:rPr>
            </w:pPr>
          </w:p>
        </w:tc>
        <w:tc>
          <w:tcPr>
            <w:tcW w:w="427" w:type="pct"/>
            <w:shd w:val="clear" w:color="auto" w:fill="auto"/>
            <w:vAlign w:val="center"/>
          </w:tcPr>
          <w:p w:rsidR="00205292" w:rsidRPr="00205292" w:rsidRDefault="00205292" w:rsidP="00205292">
            <w:pPr>
              <w:widowControl w:val="0"/>
              <w:tabs>
                <w:tab w:val="left" w:pos="540"/>
              </w:tabs>
              <w:suppressAutoHyphens/>
              <w:contextualSpacing/>
              <w:rPr>
                <w:rFonts w:eastAsia="Calibri"/>
                <w:kern w:val="1"/>
                <w:sz w:val="20"/>
                <w:szCs w:val="20"/>
              </w:rPr>
            </w:pPr>
          </w:p>
        </w:tc>
        <w:tc>
          <w:tcPr>
            <w:tcW w:w="426" w:type="pct"/>
            <w:vAlign w:val="center"/>
          </w:tcPr>
          <w:p w:rsidR="00205292" w:rsidRPr="00205292" w:rsidRDefault="00205292" w:rsidP="00205292">
            <w:pPr>
              <w:widowControl w:val="0"/>
              <w:tabs>
                <w:tab w:val="left" w:pos="540"/>
              </w:tabs>
              <w:suppressAutoHyphens/>
              <w:contextualSpacing/>
              <w:rPr>
                <w:rFonts w:eastAsia="Calibri"/>
                <w:kern w:val="1"/>
                <w:sz w:val="20"/>
                <w:szCs w:val="20"/>
              </w:rPr>
            </w:pPr>
          </w:p>
        </w:tc>
      </w:tr>
      <w:tr w:rsidR="00205292" w:rsidRPr="00205292" w:rsidTr="00205292">
        <w:trPr>
          <w:trHeight w:val="401"/>
          <w:jc w:val="center"/>
        </w:trPr>
        <w:tc>
          <w:tcPr>
            <w:tcW w:w="3145" w:type="pct"/>
            <w:shd w:val="clear" w:color="auto" w:fill="auto"/>
            <w:vAlign w:val="center"/>
          </w:tcPr>
          <w:p w:rsidR="00205292" w:rsidRPr="00205292" w:rsidRDefault="00205292" w:rsidP="00205292">
            <w:pPr>
              <w:widowControl w:val="0"/>
              <w:tabs>
                <w:tab w:val="left" w:pos="540"/>
              </w:tabs>
              <w:suppressAutoHyphens/>
              <w:contextualSpacing/>
              <w:rPr>
                <w:rFonts w:eastAsia="Calibri"/>
                <w:b/>
                <w:bCs/>
                <w:kern w:val="1"/>
                <w:sz w:val="20"/>
                <w:szCs w:val="20"/>
              </w:rPr>
            </w:pPr>
            <w:r w:rsidRPr="00205292">
              <w:rPr>
                <w:rFonts w:eastAsia="Arial Unicode MS"/>
                <w:b/>
                <w:bCs/>
                <w:kern w:val="1"/>
                <w:sz w:val="20"/>
                <w:szCs w:val="20"/>
              </w:rPr>
              <w:t>TOPLAM</w:t>
            </w:r>
          </w:p>
        </w:tc>
        <w:tc>
          <w:tcPr>
            <w:tcW w:w="572" w:type="pct"/>
            <w:shd w:val="clear" w:color="auto" w:fill="auto"/>
            <w:vAlign w:val="center"/>
          </w:tcPr>
          <w:p w:rsidR="00205292" w:rsidRPr="00205292" w:rsidRDefault="00205292" w:rsidP="00205292">
            <w:pPr>
              <w:widowControl w:val="0"/>
              <w:tabs>
                <w:tab w:val="left" w:pos="540"/>
              </w:tabs>
              <w:suppressAutoHyphens/>
              <w:contextualSpacing/>
              <w:rPr>
                <w:rFonts w:eastAsia="Calibri"/>
                <w:b/>
                <w:kern w:val="1"/>
                <w:sz w:val="20"/>
                <w:szCs w:val="20"/>
              </w:rPr>
            </w:pPr>
            <w:r w:rsidRPr="00205292">
              <w:rPr>
                <w:rFonts w:eastAsia="Calibri"/>
                <w:b/>
                <w:kern w:val="1"/>
                <w:sz w:val="20"/>
                <w:szCs w:val="20"/>
              </w:rPr>
              <w:t>70</w:t>
            </w:r>
          </w:p>
        </w:tc>
        <w:tc>
          <w:tcPr>
            <w:tcW w:w="430" w:type="pct"/>
            <w:shd w:val="clear" w:color="auto" w:fill="auto"/>
            <w:vAlign w:val="center"/>
          </w:tcPr>
          <w:p w:rsidR="00205292" w:rsidRPr="00205292" w:rsidRDefault="00205292" w:rsidP="00205292">
            <w:pPr>
              <w:widowControl w:val="0"/>
              <w:tabs>
                <w:tab w:val="left" w:pos="540"/>
              </w:tabs>
              <w:suppressAutoHyphens/>
              <w:contextualSpacing/>
              <w:rPr>
                <w:rFonts w:eastAsia="Calibri"/>
                <w:b/>
                <w:kern w:val="1"/>
                <w:sz w:val="20"/>
                <w:szCs w:val="20"/>
              </w:rPr>
            </w:pPr>
            <w:r w:rsidRPr="00205292">
              <w:rPr>
                <w:rFonts w:eastAsia="Calibri"/>
                <w:b/>
                <w:kern w:val="1"/>
                <w:sz w:val="20"/>
                <w:szCs w:val="20"/>
              </w:rPr>
              <w:t>13</w:t>
            </w:r>
          </w:p>
        </w:tc>
        <w:tc>
          <w:tcPr>
            <w:tcW w:w="427" w:type="pct"/>
            <w:shd w:val="clear" w:color="auto" w:fill="auto"/>
            <w:vAlign w:val="center"/>
          </w:tcPr>
          <w:p w:rsidR="00205292" w:rsidRPr="00205292" w:rsidRDefault="00205292" w:rsidP="00205292">
            <w:pPr>
              <w:widowControl w:val="0"/>
              <w:tabs>
                <w:tab w:val="left" w:pos="540"/>
              </w:tabs>
              <w:suppressAutoHyphens/>
              <w:contextualSpacing/>
              <w:rPr>
                <w:rFonts w:eastAsia="Calibri"/>
                <w:b/>
                <w:kern w:val="1"/>
                <w:sz w:val="20"/>
                <w:szCs w:val="20"/>
              </w:rPr>
            </w:pPr>
            <w:r w:rsidRPr="00205292">
              <w:rPr>
                <w:rFonts w:eastAsia="Calibri"/>
                <w:b/>
                <w:kern w:val="1"/>
                <w:sz w:val="20"/>
                <w:szCs w:val="20"/>
              </w:rPr>
              <w:t>8</w:t>
            </w:r>
          </w:p>
        </w:tc>
        <w:tc>
          <w:tcPr>
            <w:tcW w:w="426" w:type="pct"/>
            <w:vAlign w:val="center"/>
          </w:tcPr>
          <w:p w:rsidR="00205292" w:rsidRPr="00205292" w:rsidRDefault="00205292" w:rsidP="00205292">
            <w:pPr>
              <w:widowControl w:val="0"/>
              <w:tabs>
                <w:tab w:val="left" w:pos="540"/>
              </w:tabs>
              <w:suppressAutoHyphens/>
              <w:contextualSpacing/>
              <w:rPr>
                <w:rFonts w:eastAsia="Calibri"/>
                <w:b/>
                <w:kern w:val="1"/>
                <w:sz w:val="20"/>
                <w:szCs w:val="20"/>
              </w:rPr>
            </w:pPr>
          </w:p>
        </w:tc>
      </w:tr>
    </w:tbl>
    <w:p w:rsidR="00205292" w:rsidRPr="00205292" w:rsidRDefault="00205292" w:rsidP="00205292">
      <w:pPr>
        <w:widowControl w:val="0"/>
        <w:suppressAutoHyphens/>
        <w:spacing w:line="360" w:lineRule="auto"/>
        <w:contextualSpacing/>
        <w:jc w:val="both"/>
        <w:rPr>
          <w:rFonts w:eastAsia="Arial Unicode MS"/>
          <w:kern w:val="1"/>
          <w:sz w:val="20"/>
          <w:szCs w:val="20"/>
        </w:rPr>
      </w:pPr>
    </w:p>
    <w:tbl>
      <w:tblPr>
        <w:tblW w:w="5081"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986"/>
        <w:gridCol w:w="1568"/>
        <w:gridCol w:w="1276"/>
        <w:gridCol w:w="1418"/>
        <w:gridCol w:w="1263"/>
        <w:gridCol w:w="1562"/>
        <w:gridCol w:w="1136"/>
      </w:tblGrid>
      <w:tr w:rsidR="00205292" w:rsidRPr="00205292" w:rsidTr="00205292">
        <w:trPr>
          <w:trHeight w:val="370"/>
          <w:jc w:val="center"/>
        </w:trPr>
        <w:tc>
          <w:tcPr>
            <w:tcW w:w="5000" w:type="pct"/>
            <w:gridSpan w:val="7"/>
            <w:tcBorders>
              <w:bottom w:val="single" w:sz="12" w:space="0" w:color="9CC2E5"/>
            </w:tcBorders>
            <w:shd w:val="clear" w:color="auto" w:fill="D5DCE4"/>
          </w:tcPr>
          <w:p w:rsidR="00205292" w:rsidRPr="00205292" w:rsidRDefault="002228EE" w:rsidP="00205292">
            <w:pPr>
              <w:contextualSpacing/>
              <w:outlineLvl w:val="5"/>
              <w:rPr>
                <w:rFonts w:eastAsia="Arial Unicode MS"/>
                <w:b/>
                <w:bCs/>
                <w:kern w:val="1"/>
                <w:sz w:val="18"/>
                <w:szCs w:val="18"/>
              </w:rPr>
            </w:pPr>
            <w:bookmarkStart w:id="3" w:name="_Toc156909463"/>
            <w:r>
              <w:rPr>
                <w:rFonts w:eastAsia="Arial Unicode MS"/>
                <w:b/>
                <w:bCs/>
                <w:kern w:val="1"/>
                <w:sz w:val="20"/>
                <w:szCs w:val="18"/>
              </w:rPr>
              <w:t>Tablo 3.</w:t>
            </w:r>
            <w:r w:rsidR="00205292" w:rsidRPr="00205292">
              <w:rPr>
                <w:rFonts w:eastAsia="Arial Unicode MS"/>
                <w:b/>
                <w:bCs/>
                <w:kern w:val="1"/>
                <w:sz w:val="20"/>
                <w:szCs w:val="18"/>
              </w:rPr>
              <w:t xml:space="preserve"> Bilimsel Yayın Listesi</w:t>
            </w:r>
            <w:bookmarkEnd w:id="3"/>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
                <w:bCs/>
                <w:kern w:val="1"/>
                <w:sz w:val="18"/>
                <w:szCs w:val="18"/>
              </w:rPr>
            </w:pPr>
            <w:r w:rsidRPr="00205292">
              <w:rPr>
                <w:rFonts w:eastAsia="Calibri"/>
                <w:b/>
                <w:bCs/>
                <w:kern w:val="1"/>
                <w:sz w:val="18"/>
                <w:szCs w:val="18"/>
              </w:rPr>
              <w:t>Türü</w:t>
            </w:r>
          </w:p>
        </w:tc>
        <w:tc>
          <w:tcPr>
            <w:tcW w:w="851" w:type="pct"/>
            <w:shd w:val="clear" w:color="auto" w:fill="auto"/>
          </w:tcPr>
          <w:p w:rsidR="00205292" w:rsidRPr="00205292" w:rsidRDefault="00205292" w:rsidP="00205292">
            <w:pPr>
              <w:widowControl w:val="0"/>
              <w:tabs>
                <w:tab w:val="left" w:pos="540"/>
              </w:tabs>
              <w:suppressAutoHyphens/>
              <w:contextualSpacing/>
              <w:rPr>
                <w:rFonts w:eastAsia="Calibri"/>
                <w:b/>
                <w:bCs/>
                <w:kern w:val="1"/>
                <w:sz w:val="18"/>
                <w:szCs w:val="18"/>
              </w:rPr>
            </w:pPr>
            <w:r w:rsidRPr="00205292">
              <w:rPr>
                <w:rFonts w:eastAsia="Calibri"/>
                <w:b/>
                <w:bCs/>
                <w:kern w:val="1"/>
                <w:sz w:val="18"/>
                <w:szCs w:val="18"/>
              </w:rPr>
              <w:t>Konusu</w:t>
            </w:r>
          </w:p>
        </w:tc>
        <w:tc>
          <w:tcPr>
            <w:tcW w:w="693" w:type="pct"/>
          </w:tcPr>
          <w:p w:rsidR="00205292" w:rsidRPr="00205292" w:rsidRDefault="00205292" w:rsidP="00205292">
            <w:pPr>
              <w:widowControl w:val="0"/>
              <w:tabs>
                <w:tab w:val="left" w:pos="540"/>
              </w:tabs>
              <w:suppressAutoHyphens/>
              <w:contextualSpacing/>
              <w:rPr>
                <w:rFonts w:eastAsia="Calibri"/>
                <w:b/>
                <w:bCs/>
                <w:kern w:val="1"/>
                <w:sz w:val="18"/>
                <w:szCs w:val="18"/>
              </w:rPr>
            </w:pPr>
            <w:r w:rsidRPr="00205292">
              <w:rPr>
                <w:rFonts w:eastAsia="Calibri"/>
                <w:b/>
                <w:bCs/>
                <w:kern w:val="1"/>
                <w:sz w:val="18"/>
                <w:szCs w:val="18"/>
              </w:rPr>
              <w:t>Dili</w:t>
            </w:r>
          </w:p>
        </w:tc>
        <w:tc>
          <w:tcPr>
            <w:tcW w:w="770" w:type="pct"/>
            <w:shd w:val="clear" w:color="auto" w:fill="auto"/>
          </w:tcPr>
          <w:p w:rsidR="00205292" w:rsidRPr="00205292" w:rsidRDefault="00205292" w:rsidP="00205292">
            <w:pPr>
              <w:widowControl w:val="0"/>
              <w:tabs>
                <w:tab w:val="left" w:pos="540"/>
              </w:tabs>
              <w:suppressAutoHyphens/>
              <w:contextualSpacing/>
              <w:rPr>
                <w:rFonts w:eastAsia="Calibri"/>
                <w:b/>
                <w:bCs/>
                <w:kern w:val="1"/>
                <w:sz w:val="18"/>
                <w:szCs w:val="18"/>
              </w:rPr>
            </w:pPr>
            <w:r w:rsidRPr="00205292">
              <w:rPr>
                <w:rFonts w:eastAsia="Calibri"/>
                <w:b/>
                <w:bCs/>
                <w:kern w:val="1"/>
                <w:sz w:val="18"/>
                <w:szCs w:val="18"/>
              </w:rPr>
              <w:t>Yayın Sahibi</w:t>
            </w:r>
          </w:p>
        </w:tc>
        <w:tc>
          <w:tcPr>
            <w:tcW w:w="686" w:type="pct"/>
          </w:tcPr>
          <w:p w:rsidR="00205292" w:rsidRPr="00205292" w:rsidRDefault="00205292" w:rsidP="00205292">
            <w:pPr>
              <w:widowControl w:val="0"/>
              <w:tabs>
                <w:tab w:val="left" w:pos="540"/>
              </w:tabs>
              <w:suppressAutoHyphens/>
              <w:contextualSpacing/>
              <w:rPr>
                <w:rFonts w:eastAsia="Calibri"/>
                <w:b/>
                <w:kern w:val="1"/>
                <w:sz w:val="18"/>
                <w:szCs w:val="18"/>
              </w:rPr>
            </w:pPr>
            <w:r w:rsidRPr="00205292">
              <w:rPr>
                <w:rFonts w:eastAsia="Calibri"/>
                <w:b/>
                <w:kern w:val="1"/>
                <w:sz w:val="18"/>
                <w:szCs w:val="18"/>
              </w:rPr>
              <w:t>Yayım Alanı</w:t>
            </w:r>
          </w:p>
        </w:tc>
        <w:tc>
          <w:tcPr>
            <w:tcW w:w="848" w:type="pct"/>
            <w:shd w:val="clear" w:color="auto" w:fill="auto"/>
          </w:tcPr>
          <w:p w:rsidR="00205292" w:rsidRPr="00205292" w:rsidRDefault="00205292" w:rsidP="00205292">
            <w:pPr>
              <w:widowControl w:val="0"/>
              <w:tabs>
                <w:tab w:val="left" w:pos="540"/>
              </w:tabs>
              <w:suppressAutoHyphens/>
              <w:contextualSpacing/>
              <w:rPr>
                <w:rFonts w:eastAsia="Calibri"/>
                <w:b/>
                <w:kern w:val="1"/>
                <w:sz w:val="18"/>
                <w:szCs w:val="18"/>
              </w:rPr>
            </w:pPr>
            <w:r w:rsidRPr="00205292">
              <w:rPr>
                <w:rFonts w:eastAsia="Calibri"/>
                <w:b/>
                <w:kern w:val="1"/>
                <w:sz w:val="18"/>
                <w:szCs w:val="18"/>
              </w:rPr>
              <w:t>Yayım Yeri Adı, No’su, Sayfa No’su</w:t>
            </w:r>
          </w:p>
        </w:tc>
        <w:tc>
          <w:tcPr>
            <w:tcW w:w="616" w:type="pct"/>
            <w:shd w:val="clear" w:color="auto" w:fill="auto"/>
          </w:tcPr>
          <w:p w:rsidR="00205292" w:rsidRPr="00205292" w:rsidRDefault="00205292" w:rsidP="00205292">
            <w:pPr>
              <w:widowControl w:val="0"/>
              <w:tabs>
                <w:tab w:val="left" w:pos="540"/>
              </w:tabs>
              <w:suppressAutoHyphens/>
              <w:contextualSpacing/>
              <w:rPr>
                <w:rFonts w:eastAsia="Calibri"/>
                <w:b/>
                <w:kern w:val="1"/>
                <w:sz w:val="18"/>
                <w:szCs w:val="18"/>
              </w:rPr>
            </w:pPr>
            <w:r w:rsidRPr="00205292">
              <w:rPr>
                <w:rFonts w:eastAsia="Calibri"/>
                <w:b/>
                <w:kern w:val="1"/>
                <w:sz w:val="18"/>
                <w:szCs w:val="18"/>
              </w:rPr>
              <w:t>İndeks Adı</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Phenomenological Analysis of Experiences and Practices of Nurses Providing Palliative and End of Life Care.</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Derya Uzelli Yılmaz,</w:t>
            </w: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Esra Akın</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Omega (Westport). 2023 Aug;87(3):999-1016. doi: 10.1177/00302228211037506. Epub 2021 Aug 3. PMID: 34344255.</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Makale </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An investigation of stigma and self-management in individuals diagnosed with epilepsy</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 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Damla Er,  Betül Aktaş</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Epilepsy &amp; Behavior 149 (2023) 109494</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Skin problems associated with using of personal</w:t>
            </w: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protective equipment in COVID-19.</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Ayşe Akbıyık</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Nursing in Critical Care:23 number 3 page  141-146</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p w:rsidR="00205292" w:rsidRPr="00205292" w:rsidRDefault="00205292" w:rsidP="00205292">
            <w:pPr>
              <w:ind w:left="360"/>
              <w:contextualSpacing/>
              <w:rPr>
                <w:rFonts w:eastAsia="Times New Roman"/>
                <w:bCs/>
                <w:iCs/>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Determination of microbial contamination on the outer surface </w:t>
            </w:r>
            <w:r w:rsidRPr="00205292">
              <w:rPr>
                <w:rFonts w:eastAsia="Arial Unicode MS"/>
                <w:bCs/>
                <w:iCs/>
                <w:kern w:val="1"/>
                <w:sz w:val="18"/>
                <w:szCs w:val="18"/>
              </w:rPr>
              <w:lastRenderedPageBreak/>
              <w:t>of needleless connectors</w:t>
            </w: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before and after disinfection.</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Ayşe Akbıyık</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Intensive and Critical Care Nursing: 77 number-103414</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p w:rsidR="00205292" w:rsidRPr="00205292" w:rsidRDefault="00205292" w:rsidP="00205292">
            <w:pPr>
              <w:widowControl w:val="0"/>
              <w:suppressAutoHyphens/>
              <w:ind w:left="50"/>
              <w:contextualSpacing/>
              <w:rPr>
                <w:rFonts w:eastAsia="Arial Unicode MS"/>
                <w:bCs/>
                <w:iC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Sagittal spinal alignment and mobility and their relation to physical function in women with and without unilateral knee osteoarthritis</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Sevtap Gunay Ucurum, Müge Kırmızı,  Elif Umay Altas, Derya Özer Kaya</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Journal of Biomechanics, 2023;146: 111412</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p w:rsidR="00205292" w:rsidRPr="00205292" w:rsidRDefault="00205292" w:rsidP="00205292">
            <w:pPr>
              <w:widowControl w:val="0"/>
              <w:suppressAutoHyphens/>
              <w:contextualSpacing/>
              <w:rPr>
                <w:rFonts w:eastAsia="Arial Unicode MS"/>
                <w:bCs/>
                <w:iC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Postural stability and its relation to knee flexor/extensor strength ratio in women with mild to moderate unilateral knee osteoarthritis: a case-control study.</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Sevtap Gunay Ucurum, Müge Kırmızı,  Elif Umay Altas, Derya Özer Kaya</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Somatosensory &amp; Motor Research 2023: 1-8</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The Effects of 2 Different Soft Tissue Mobilization Techniques on Delayed Onset Muscle Soreness in Male Recreational Athletes: A Single-Blinded Randomized Controlled Trial</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Devrim Can Sarac, Umut Ziya Kocak, Deniz Bayraktar, Sercan Gucenmez, Derya Özer Kaya</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Journal of Sport Rehabilitation 1.aop 2023: 1-10.</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The effects of inspiratory muscle training on cardiorespiratory functions in juvenile idiopathic arthritis: A randomized controlled trial</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Devrim Can Sarac, Deniz Bayraktar, Derya Ozer Kaya, Ozge Altug Gucenmez, Deran Oskay</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Pediatric Pulmonology 2023</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Postural stability, spinal alignment, mobility, and postural competency in women with unilateral lower extremity lymphedema after radical hysterectomy following gynecologic …</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Seyda Toprak Celenay, Esra Bayramoglu Demirdogen, Ozge Barut, Basak Cigdem Karacay, Derya Ozer Kaya</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European Journal of Oncology Nursing, 2023, 67, 102416.</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Investigation of factors associated with static and dynamic balance in early-stage lung cancer survivors</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Ilknur Naz, Büsra Turgut, Sevtap Gunay Ucurum, Berna Komurcuoglu, Derya Ozer Kaya</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Journal of Cancer Survivorship 2023: 1-9.</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Pressure pain sensitivity, </w:t>
            </w:r>
            <w:r w:rsidRPr="00205292">
              <w:rPr>
                <w:rFonts w:eastAsia="Arial Unicode MS"/>
                <w:bCs/>
                <w:iCs/>
                <w:kern w:val="1"/>
                <w:sz w:val="18"/>
                <w:szCs w:val="18"/>
              </w:rPr>
              <w:lastRenderedPageBreak/>
              <w:t>thermographic changes, function, life and sleep quality in patients with unilateral rotator cuff injury: A case-control study</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Faruk Tanık, Merve Keskin, </w:t>
            </w:r>
            <w:r w:rsidRPr="00205292">
              <w:rPr>
                <w:rFonts w:eastAsia="Arial Unicode MS"/>
                <w:bCs/>
                <w:iCs/>
                <w:kern w:val="1"/>
                <w:sz w:val="18"/>
                <w:szCs w:val="18"/>
              </w:rPr>
              <w:lastRenderedPageBreak/>
              <w:t>Derya Özer Kaya</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lastRenderedPageBreak/>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Musculoskeletal Science and </w:t>
            </w:r>
            <w:r w:rsidRPr="00205292">
              <w:rPr>
                <w:rFonts w:eastAsia="Arial Unicode MS"/>
                <w:bCs/>
                <w:iCs/>
                <w:kern w:val="1"/>
                <w:sz w:val="18"/>
                <w:szCs w:val="18"/>
              </w:rPr>
              <w:lastRenderedPageBreak/>
              <w:t>Practice 67 2023: 102860</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lastRenderedPageBreak/>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Lateral abdominal muscle thickness and contractile function in women with and without stress urinary incontinence</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Seyda Toprak Celenay, Mehtap Balaban, Derya Ozer Kaya</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International Urogynecology Journal 2023: 1-7.</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Araştırma</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Sociopolitical values, sociodemographic factors, and willingness to pay higher taxes to improve public healthcare in Turkey</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Gülçin Con Wright, </w:t>
            </w: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Tahir Enes Gedik</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Public Health</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Western Massage Therapies in the Management of Neck Pain: A Systematic Review</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Oguzhan Mete, Derya Ozer Kaya, Merve Keskin, Seyda Toprak Celenay</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Journal of Manipulative and Physiological Therapeutics 2023: 46(1), 37-51</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Investigation of the relationship between spinal posture and mobility to respiratory muscle strength and pulmonary functions in unilateral breast cancer surgery survivors: a cross-sectional study</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Sevtap Günay Uçurum, Elvan Felekoglu, İlknur Naz, Derya Özer Kaya, Korhan Baris Bayram, Ahmet Alacacioglu</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Supportive Care in Cancer 31.12 2023: 1-9.</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Spinal pain, curvature, and mobility comparisons according to spine region in dentists working in risky postures</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Merve Keskin, Mehmet İrfan Karadede, Derya Özer Kaya</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International Journal of Industrial Ergonomics 98, 2023: 103518.</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Kadın Sporcularda Pelvik Taban Sağlığında Fizyoterapi ve Rehabilitasyon Yaklaşımları: Geleneksel Derleme.</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Şeyda Toprak Çelenay, Nida Lalecan, Hilal Yılmaz, Özge Barut, Derya Özer Kaya</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Turkiye Klinikleri Journal of Health Sciences/Türkiye Klinikleri Sağlık Bilimleri Dergisi, 2023, 8.3.</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Health-related physical fitness parameters in women with breast cancer–related </w:t>
            </w:r>
            <w:r w:rsidRPr="00205292">
              <w:rPr>
                <w:rFonts w:eastAsia="Arial Unicode MS"/>
                <w:bCs/>
                <w:iCs/>
                <w:kern w:val="1"/>
                <w:sz w:val="18"/>
                <w:szCs w:val="18"/>
              </w:rPr>
              <w:lastRenderedPageBreak/>
              <w:t>lymphedema: a case–control study</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Derya Özer Kaya, Şeyda Toprak Çelenay, Esra Bayramoglu Demirdogen, </w:t>
            </w:r>
            <w:r w:rsidRPr="00205292">
              <w:rPr>
                <w:rFonts w:eastAsia="Arial Unicode MS"/>
                <w:bCs/>
                <w:iCs/>
                <w:kern w:val="1"/>
                <w:sz w:val="18"/>
                <w:szCs w:val="18"/>
              </w:rPr>
              <w:lastRenderedPageBreak/>
              <w:t>Özge Barut, Basak Cigdem Karacay</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lastRenderedPageBreak/>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Supportive Care in Cancer 31.12 2023: 667.</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D25E65" w:rsidP="00205292">
            <w:pPr>
              <w:widowControl w:val="0"/>
              <w:suppressAutoHyphens/>
              <w:contextualSpacing/>
              <w:rPr>
                <w:rFonts w:eastAsia="Arial Unicode MS"/>
                <w:bCs/>
                <w:iCs/>
                <w:kern w:val="1"/>
                <w:sz w:val="18"/>
                <w:szCs w:val="18"/>
              </w:rPr>
            </w:pPr>
            <w:hyperlink r:id="rId9" w:history="1">
              <w:r w:rsidR="00205292" w:rsidRPr="00205292">
                <w:rPr>
                  <w:rFonts w:eastAsia="Arial Unicode MS"/>
                  <w:iCs/>
                  <w:kern w:val="1"/>
                  <w:sz w:val="18"/>
                  <w:szCs w:val="18"/>
                </w:rPr>
                <w:t>Mid-term effects of two different Kinesio tape treatments in female patients with subacromial impingement syndrome: Randomized controlled ultrasonographic study</w:t>
              </w:r>
            </w:hyperlink>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Elif Umay Altaş, Hatice Ecem Konak, Sibel Ünsal Delialioğlu, Şule Şahin-Onat, Sevtap Günay-Uçurum</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Journal of Hand Therapy 2023:36(3),514-522</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Effects of rigid and kinesio taping on plantar pressure distribution in patients with Lisfranc fracture sequelae</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Orhan Ozturk, Tugce Ozen, Tugba Kuru Colak, Engin Eceviz, Ilker Colak, Mine Gulden Polat</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Gait &amp; posture (2023), 108, 145–150.</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Investigation of the dual-task performance and affecting factors in female patients with fibromyalgia syndrome</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Beyza Beyrek, İlknur Naz, Yusuf Emuk, Melissa Köprülüoğlu, Elvan Felekoğlu, Emre Uzun, Kemal Nas</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Women Health. 2023 Apr;63(4):277-284</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A Randomized Cross-Over Analysis of the 6-Minute Step Test When Administered in Different Music Listening Conditions to Healthy Young Adults.</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Elvan Felekoğl, Melissa Köprülüoğlu, Merve Kinik, İlknur Naz</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Percept Mot Skills. 2023 Apr;130(2):700-713.</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Effects of a home-based pulmonary rehabilitation program with and without telecoaching on health-related outcomes in COVID-19 survivors: a randomized controlled clinical study</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Hülya Şahın, İlknur Naz, Gülistan Karadeniz, Onur Süneçlı, Gulru Polat, Ozlem Ediboğlu</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J Bras Pneumol. 2023 Jan 23;49(1):e20220107</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Comparison of foot function and physical performance between women with and without bilateral painful hallux valgus</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Busra Saclı Eksilmez, Sevtap Gunay Ucurum, Müge Kırmızı, Gokhan Cansabuncu</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Foot and Ankle Surgery</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Psychometric Properties of the Turkish </w:t>
            </w:r>
            <w:r w:rsidRPr="00205292">
              <w:rPr>
                <w:rFonts w:eastAsia="Arial Unicode MS"/>
                <w:bCs/>
                <w:iCs/>
                <w:kern w:val="1"/>
                <w:sz w:val="18"/>
                <w:szCs w:val="18"/>
              </w:rPr>
              <w:lastRenderedPageBreak/>
              <w:t>Adaptation of the Yale Physical Activity Survey</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Erhan Seçer, İlknur Naz, Hilal Uzunlar, </w:t>
            </w:r>
            <w:r w:rsidRPr="00205292">
              <w:rPr>
                <w:rFonts w:eastAsia="Arial Unicode MS"/>
                <w:bCs/>
                <w:iCs/>
                <w:kern w:val="1"/>
                <w:sz w:val="18"/>
                <w:szCs w:val="18"/>
              </w:rPr>
              <w:lastRenderedPageBreak/>
              <w:t>Gülşah Çallioğlu, Yusuf Emük, Melda Başer Seçer, Hasan Öztin</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lastRenderedPageBreak/>
              <w:t>Uluslararası</w:t>
            </w:r>
          </w:p>
          <w:p w:rsidR="00205292" w:rsidRPr="00205292" w:rsidRDefault="00205292" w:rsidP="00205292">
            <w:pPr>
              <w:widowControl w:val="0"/>
              <w:suppressAutoHyphens/>
              <w:contextualSpacing/>
              <w:rPr>
                <w:rFonts w:eastAsia="Arial Unicode MS"/>
                <w:bCs/>
                <w:iCs/>
                <w:kern w:val="1"/>
                <w:sz w:val="18"/>
                <w:szCs w:val="18"/>
              </w:rPr>
            </w:pP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Journal of Aging and Physical Activity Volume </w:t>
            </w:r>
            <w:r w:rsidRPr="00205292">
              <w:rPr>
                <w:rFonts w:eastAsia="Arial Unicode MS"/>
                <w:bCs/>
                <w:iCs/>
                <w:kern w:val="1"/>
                <w:sz w:val="18"/>
                <w:szCs w:val="18"/>
              </w:rPr>
              <w:lastRenderedPageBreak/>
              <w:t>31, Issue 3, Pages 474-481</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lastRenderedPageBreak/>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Cardiorespiratory responses: Pilates compared to different walking speeds in healthy adults.</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Sukriye Cansu Gultekin, Buse Ozcan Kahraman, Turhan Kahraman</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Ir J Med Sci. 2023 Jul 29.</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Changes in physiotherapy services and use of technology for people with multiple sclerosis during the COVID-19 pandemic</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Jonsdottir J, Santoyo-Medina C, Kahraman T, Kalron A, Rasova K, Moumdjian L, Coote S, Tacchino A, Grange E, Smedal T, Arntzen Ec, Learmonth Y, Pedulla L, Quinn G, Kos D.</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Mult Scler Relat Disord. 2023 Mar;71:104520.</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Cross-Cultural Adaptation and Psychometric Validation of the Turkish Version of Pain Resilience Scale</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Muge Dereli, Turhan Kahraman, Christopher R France</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Evaluation &amp; the Health Professions. 2023 Jun;46(2):140-151.</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Dalfampridine as a promising agent in the management of hereditary spastic paraplegia: A triple-blinded, randomized, placebo-controlled pilot trial</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Ferda Selcuk Muhtaroglu, Beliz Belgen Kaygisiz, Sila Usar Incirli, Turhan Kahraman</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Journal of Clinical Neuroscience. 2023 Nov;117:136-142.</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Determinants of 6-minute walk test in people with Parkinson's disease</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Birön Onur Üğüt, Aybüke Cansu Kalkan, Turhan Kahraman, Berril Dönmez Çolakoğlu, Raif Çakmur, Arzu Genç</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Irish Journal of Medical Science. 2023 Feb;192(1):359-367.</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Association between executive and physical functions in people with Parkinson's disease</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Fatma Kübra Çekok, Turhan Kahraman, Arzu Genç, Gözde Duran, Berril Dönmez Çolakoğlu, Deniz Yerlikaya, Görsev Yener</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Somatosens Mot Res. 2023 Mar 13:1-7.</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Dual‐task difficulties as a risk factor for unemployment in people with </w:t>
            </w:r>
            <w:r w:rsidRPr="00205292">
              <w:rPr>
                <w:rFonts w:eastAsia="Arial Unicode MS"/>
                <w:bCs/>
                <w:iCs/>
                <w:kern w:val="1"/>
                <w:sz w:val="18"/>
                <w:szCs w:val="18"/>
              </w:rPr>
              <w:lastRenderedPageBreak/>
              <w:t>multiple sclerosis</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Turhan Kahraman, Hasretgul Temiz, Zuhal Abasiyanik, </w:t>
            </w:r>
            <w:r w:rsidRPr="00205292">
              <w:rPr>
                <w:rFonts w:eastAsia="Arial Unicode MS"/>
                <w:bCs/>
                <w:iCs/>
                <w:kern w:val="1"/>
                <w:sz w:val="18"/>
                <w:szCs w:val="18"/>
              </w:rPr>
              <w:lastRenderedPageBreak/>
              <w:t>Cavid Baba, Serkan Ozakbas</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lastRenderedPageBreak/>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Brain and Behavior. 2023 Dec;13(12):e3299.</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Effect of exergaming in people with restless legs syndrome with multiple sclerosis: A single-blind randomized controlled trial</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Asiye Tuba Ozdogar, Ozge Ertekin, Turhan Kahraman, Seda Dastan, Serkan Ozakbas</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Mult Scler Relat Disord. 2023 Feb;70:104480.</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Effects of a single session action observation training on hand function in healthy young adults: a randomised controlled assessor and participants-blinded trial</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Yusuf Emuk, Turhan Kahraman, Yesim Sengul</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Somatosens Mot Res. 2023 Jan 9:1-8.</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Factors and strategies affecting motor imagery ability in people with multiple sclerosis: a systematic review</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Barbara Seebacher, Markus Reındl, Turhan Kahraman</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Physiotherapy. 2023 Mar;118:64-78.</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Factors influencing the willingness to adopt telerehabilitation among rehabilitation professionals in Austria and Germany: a survey comparing data before and during COVID-19</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Barbara Seebacher, Elena Bergman, Carole Geımer, Turhan Kahraman, Markus Reındl, Gudrun Dıermayr</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Disabil Rehabil. 2023 Mar 27:1-9.</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Feasibility of Telerehabilitation-Based Pelvic Floor Muscle Training for Urinary Incontinence in People With Multiple Sclerosis: A Randomized, Controlled, Assessor-Blinded Study</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Ipek Yavas, Turhan Kahraman, Ozge Sagici, Asiye Tuba Ozdogar, Pinar Yigit, Cavid Baba, Serkan Ozakbas</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Journal of Neurologic Physical Therapy. 2023 Oct 1;47(4):217-226</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Sedentary behaviour and related factors in persons with multiple sclerosis</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Özge Ertekin, Tuğçe Kara, Zuhal Abasıyanık, Turhan Kahraman, Serkan Özakbaş</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Mult Scler Relat Disord. 2023 Nov 25;81:105152</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The Preference-Based Multiple </w:t>
            </w:r>
            <w:r w:rsidRPr="00205292">
              <w:rPr>
                <w:rFonts w:eastAsia="Arial Unicode MS"/>
                <w:bCs/>
                <w:iCs/>
                <w:kern w:val="1"/>
                <w:sz w:val="18"/>
                <w:szCs w:val="18"/>
              </w:rPr>
              <w:lastRenderedPageBreak/>
              <w:t>Sclerosis Index: an assessment of its psychometric properties and translation into Turkish</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Turhan Kahraman, </w:t>
            </w:r>
            <w:r w:rsidRPr="00205292">
              <w:rPr>
                <w:rFonts w:eastAsia="Arial Unicode MS"/>
                <w:bCs/>
                <w:iCs/>
                <w:kern w:val="1"/>
                <w:sz w:val="18"/>
                <w:szCs w:val="18"/>
              </w:rPr>
              <w:lastRenderedPageBreak/>
              <w:t>Asiye Tuba Ozdogar, Zuhal Abasiyanik, Ozge Sagici, Cavid Baba, Ozge Ertekin, Serkan Ozakbas</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lastRenderedPageBreak/>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Disabil Rehabil. 2023 </w:t>
            </w:r>
            <w:r w:rsidRPr="00205292">
              <w:rPr>
                <w:rFonts w:eastAsia="Arial Unicode MS"/>
                <w:bCs/>
                <w:iCs/>
                <w:kern w:val="1"/>
                <w:sz w:val="18"/>
                <w:szCs w:val="18"/>
              </w:rPr>
              <w:lastRenderedPageBreak/>
              <w:t>Apr;45(8):1412-1418.</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lastRenderedPageBreak/>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Assessing fatigue and related factors in adolescents with familial mediterranean fever (fmf): psychometric properties of the pedsql multidimensional fatigue scale</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Devrim Can Saraç,</w:t>
            </w: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Serkan Metin, Belde Kasap Demir, Özge Altuğ Gücenmez, İsrafil İnanç, İdil Akar, Cennet Hanım Karakurt, Sena Kongur, Ece Pastutmaz, Deniz Bayraktar</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The Turkish Journal of Pediatrics</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Systemic Sclerosis Quality of Life Questionnaire (SScQoL): translation into Turkish and assessing its psychometric properties</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Devrim Can Saraç, Deniz Bayraktar, Nurten Gizem Tore, Aysin İdil Kurut, Akat Eda Otman, İsrafil İnanç, Şerife Demirbaş, Berfin Coşkun, Kübra Erol, Oğuz Üstün, Emre Alp Akatay, Deran Oskay, Sercan Gücenmez, Mustafa Özmen, Servet Akar</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Clinical Rheumatology</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Beyond peak torque: Longitudinal analysis of angle-specific isokinetic knee torques in collegiate athletes post-ACLR</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Umut Ziya Koçak, Keith A Knurr, Daniel G Cobian, Bryan C Heıderscheıt</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Physical Therapy in Sport, 61, 11-19.</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Comparison of eccentric hamstring strength and asymmetry at return-to-sport after hamstring strain injury among those who did and did not re-injure</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Umut Ziya Kocak, Mikel R Stiffler-Joachım, Bryan C Heiderscheit</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Physical Therapy in Sport, 59, 25-26.</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Factors associated with balance ability in Duchenne and Becker muscular dystrophies</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Merve Kurt, Dilan Savaş, Tülay Tarsuslu Şimşek, Uluç Yiş</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Gait &amp; Posture 2023 Jan 99:139-145</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The psychometric properties of Turkish version of the Modified </w:t>
            </w:r>
            <w:r w:rsidRPr="00205292">
              <w:rPr>
                <w:rFonts w:eastAsia="Arial Unicode MS"/>
                <w:bCs/>
                <w:iCs/>
                <w:kern w:val="1"/>
                <w:sz w:val="18"/>
                <w:szCs w:val="18"/>
              </w:rPr>
              <w:lastRenderedPageBreak/>
              <w:t>Paediatric Mini Mental Scale</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Merve Kurt, Dilan Savaş, Tülay Tarsuslu Şimşek, Uluç </w:t>
            </w:r>
            <w:r w:rsidRPr="00205292">
              <w:rPr>
                <w:rFonts w:eastAsia="Arial Unicode MS"/>
                <w:bCs/>
                <w:iCs/>
                <w:kern w:val="1"/>
                <w:sz w:val="18"/>
                <w:szCs w:val="18"/>
              </w:rPr>
              <w:lastRenderedPageBreak/>
              <w:t>Yiş</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lastRenderedPageBreak/>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Child Care Health Dev. 2023 May 49: 572-578</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Immediate Effects of Mulligan Mobilization on Elbow Proprioception in Healthy Individuals: A Randomized Placebo-Controlled Single-Blind Study.</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Kevser Şevik Kaçmaz, Bayram Ünver</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Journal of Manipulative and Physiological Therapeutics. Volume 46, Issue 1.</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The reliability and validity of the cone evasion walk test in patients with hip osteoarthritis.</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Kevser Şevik Kaçmaz, Bayram Ünver, Vasfi Karatosun</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British Journal of Occupational Therapy</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Investigating Wrist Joint Position Sense and Hand Functions in Children With Polyarticular Juvenile Idiopathic Arthritis With Wrist Involvement</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Gozde Duran, Deniz Bayraktar, Aybuke Cansu Kalkan, Serkan Turkucar, Balahan Makay, Sevket Erbil Unsal, Arzu Genç</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Clinical Pediatrics, 62(7), 786-795</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Assessing dyspnea-related kinesiophobia in patients with systemic sclerosis (SSc): validity and reliability of Turkish Breathlessness Beliefs Questionnaire for SSc</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Oğuz Üstün, Deniz Bayraktar, Aysin İdil Kurut, Devrim Can Saraç, Emre Alp Akatay, Sercan Gücenmez, Eda Otman Akat, Mustafa Özmen, Servet Akar</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Clinical Rheumatology</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bCs/>
                <w:iC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tabs>
                <w:tab w:val="left" w:pos="540"/>
              </w:tabs>
              <w:suppressAutoHyphens/>
              <w:contextualSpacing/>
              <w:rPr>
                <w:rFonts w:eastAsia="Arial Unicode MS"/>
                <w:kern w:val="1"/>
                <w:sz w:val="18"/>
                <w:szCs w:val="18"/>
              </w:rPr>
            </w:pPr>
            <w:r w:rsidRPr="00205292">
              <w:rPr>
                <w:rFonts w:eastAsia="Arial Unicode MS"/>
                <w:bCs/>
                <w:kern w:val="1"/>
                <w:sz w:val="18"/>
                <w:szCs w:val="18"/>
              </w:rPr>
              <w:t>Kinesiophobia and Associated Factors in Patients with Myocardial Infarction</w:t>
            </w:r>
          </w:p>
        </w:tc>
        <w:tc>
          <w:tcPr>
            <w:tcW w:w="693" w:type="pct"/>
          </w:tcPr>
          <w:p w:rsidR="00205292" w:rsidRPr="00205292" w:rsidRDefault="00205292" w:rsidP="00205292">
            <w:pPr>
              <w:widowControl w:val="0"/>
              <w:tabs>
                <w:tab w:val="left" w:pos="540"/>
              </w:tabs>
              <w:suppressAutoHyphens/>
              <w:contextualSpacing/>
              <w:rPr>
                <w:rFonts w:eastAsia="Arial Unicode M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Hazal Yakut, Sevgi Özalevli, Elvan Felekoğlu, Ahmet Anıl Başkurt, Hüseyin Dursun</w:t>
            </w:r>
          </w:p>
        </w:tc>
        <w:tc>
          <w:tcPr>
            <w:tcW w:w="686" w:type="pct"/>
          </w:tcPr>
          <w:p w:rsidR="00205292" w:rsidRPr="00205292" w:rsidRDefault="00205292" w:rsidP="00205292">
            <w:pPr>
              <w:widowControl w:val="0"/>
              <w:tabs>
                <w:tab w:val="left" w:pos="540"/>
              </w:tabs>
              <w:suppressAutoHyphens/>
              <w:contextualSpacing/>
              <w:rPr>
                <w:rFonts w:eastAsia="Arial Unicode M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Percept Mot Skills. 2023 Apr;130(2):700-713.</w:t>
            </w:r>
          </w:p>
        </w:tc>
        <w:tc>
          <w:tcPr>
            <w:tcW w:w="616" w:type="pct"/>
            <w:shd w:val="clear" w:color="auto" w:fill="auto"/>
          </w:tcPr>
          <w:p w:rsidR="00205292" w:rsidRPr="00205292" w:rsidRDefault="00205292" w:rsidP="00205292">
            <w:pPr>
              <w:widowControl w:val="0"/>
              <w:tabs>
                <w:tab w:val="left" w:pos="540"/>
              </w:tabs>
              <w:suppressAutoHyphens/>
              <w:rPr>
                <w:rFonts w:eastAsia="Arial Unicode MS"/>
                <w:kern w:val="1"/>
                <w:sz w:val="18"/>
                <w:szCs w:val="18"/>
              </w:rPr>
            </w:pPr>
            <w:r w:rsidRPr="00205292">
              <w:rPr>
                <w:rFonts w:eastAsia="Arial Unicode M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Decreased muscle strength and scapular muscle endurance associated with shoulder function after neck dissection</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Seher Özyürek, Aybüke Cansu Kalkan, Ersoy Doğan, Hande Melike Bülbül, Mehmet Akif Kamar, Ali Balcı, Ahmet Ömer İkiz, Pembe Keskinoğlu, Arzu Genç</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Journal of Back and Musculoskeletal Rehabilitation, (Preprint), 1-9.</w:t>
            </w:r>
          </w:p>
        </w:tc>
        <w:tc>
          <w:tcPr>
            <w:tcW w:w="616" w:type="pct"/>
            <w:shd w:val="clear" w:color="auto" w:fill="auto"/>
          </w:tcPr>
          <w:p w:rsidR="00205292" w:rsidRPr="00205292" w:rsidRDefault="00205292" w:rsidP="00205292">
            <w:pPr>
              <w:widowControl w:val="0"/>
              <w:tabs>
                <w:tab w:val="left" w:pos="540"/>
              </w:tabs>
              <w:suppressAutoHyphens/>
              <w:rPr>
                <w:rFonts w:eastAsia="Arial Unicode MS"/>
                <w:bCs/>
                <w:kern w:val="1"/>
                <w:sz w:val="18"/>
                <w:szCs w:val="18"/>
              </w:rPr>
            </w:pPr>
            <w:r w:rsidRPr="00205292">
              <w:rPr>
                <w:rFonts w:eastAsia="Arial Unicode M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The Role of Gender Regarding the Outcomes of Pulmonary Rehabilitation in Patients with </w:t>
            </w:r>
            <w:r w:rsidRPr="00205292">
              <w:rPr>
                <w:rFonts w:eastAsia="Arial Unicode MS"/>
                <w:bCs/>
                <w:iCs/>
                <w:kern w:val="1"/>
                <w:sz w:val="18"/>
                <w:szCs w:val="18"/>
              </w:rPr>
              <w:lastRenderedPageBreak/>
              <w:t>COPD: A Retrospective Study.</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Yelda Varol,  Hülya Şahin,  İlknur Naz Gürşan, Berna Kömürcüoğlu</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JBACHS. 2023; 7(1): 35-42.</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Comparing Physical Activity and Quality of Life of Caregivers of Children With Physical Disabilities and Typically Developing Children</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Aziz Nedim, İlknur Naz, Elvan Felekoglu, Melissa Köprülüoğlu, Merve Kinik,</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Percept Mot Skills. 2023 Dec;130(6):2465-2483.</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Clinimetric properties of the Turkish version of the De-Morton Mobility Index (DEMMI) in intensive care unit survivors - a cross-sectional observational stud</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İlknur Naz, Büşra Aktas Turgut, Ozlem Ediboglu, Cenk Kirakli</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Disabil Rehabil. 2023 Nov;45(22):3730-3736</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kern w:val="1"/>
                <w:sz w:val="18"/>
                <w:szCs w:val="18"/>
              </w:rPr>
              <w:t xml:space="preserve">SCI-E </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An investigation of the psychometric properties of the Turkish adaptation of the activity limitations in cerebral palsy questionnaire</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Merve Kinik, İlknur Naz</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Disabil Rehabil. 2023 Aug;45(16):2668-2674</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The impact of Kaizen approach on neurodevelopmental follow-up of high-risk infants</w:t>
            </w:r>
          </w:p>
          <w:p w:rsidR="00205292" w:rsidRPr="00205292" w:rsidRDefault="00205292" w:rsidP="00205292">
            <w:pPr>
              <w:widowControl w:val="0"/>
              <w:suppressAutoHyphens/>
              <w:contextualSpacing/>
              <w:rPr>
                <w:rFonts w:eastAsia="Arial Unicode MS"/>
                <w:bCs/>
                <w:iCs/>
                <w:kern w:val="1"/>
                <w:sz w:val="18"/>
                <w:szCs w:val="18"/>
              </w:rPr>
            </w:pP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p w:rsidR="00205292" w:rsidRPr="00205292" w:rsidRDefault="00205292" w:rsidP="00205292">
            <w:pPr>
              <w:widowControl w:val="0"/>
              <w:suppressAutoHyphens/>
              <w:contextualSpacing/>
              <w:rPr>
                <w:rFonts w:eastAsia="Arial Unicode MS"/>
                <w:bCs/>
                <w:iCs/>
                <w:kern w:val="1"/>
                <w:sz w:val="18"/>
                <w:szCs w:val="18"/>
              </w:rPr>
            </w:pP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Merve Kurt, Defne Engur, Pinar Gencpinar, Mine Inal Akkaya, Derya Ozer Kaya, Nihal Olgac Dundar</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p w:rsidR="00205292" w:rsidRPr="00205292" w:rsidRDefault="00205292" w:rsidP="00205292">
            <w:pPr>
              <w:widowControl w:val="0"/>
              <w:suppressAutoHyphens/>
              <w:contextualSpacing/>
              <w:rPr>
                <w:rFonts w:eastAsia="Arial Unicode MS"/>
                <w:kern w:val="1"/>
                <w:sz w:val="18"/>
                <w:szCs w:val="18"/>
              </w:rPr>
            </w:pP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International Journal of Healthcare Management 2023; 16:638-644</w:t>
            </w:r>
          </w:p>
          <w:p w:rsidR="00205292" w:rsidRPr="00205292" w:rsidRDefault="00205292" w:rsidP="00205292">
            <w:pPr>
              <w:widowControl w:val="0"/>
              <w:suppressAutoHyphens/>
              <w:contextualSpacing/>
              <w:rPr>
                <w:rFonts w:eastAsia="Calibri"/>
                <w:bCs/>
                <w:iCs/>
                <w:kern w:val="1"/>
                <w:sz w:val="18"/>
                <w:szCs w:val="18"/>
              </w:rPr>
            </w:pPr>
          </w:p>
          <w:p w:rsidR="00205292" w:rsidRPr="00205292" w:rsidRDefault="00205292" w:rsidP="00205292">
            <w:pPr>
              <w:widowControl w:val="0"/>
              <w:suppressAutoHyphens/>
              <w:ind w:left="100"/>
              <w:contextualSpacing/>
              <w:rPr>
                <w:rFonts w:eastAsia="Arial Unicode MS"/>
                <w:kern w:val="1"/>
                <w:sz w:val="18"/>
                <w:szCs w:val="18"/>
              </w:rPr>
            </w:pP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Pregnancy- Related    Anxiety and      Prenatal Attachment  in Pregnant  Women with Preeclampsia and/or Gestational Diabetes Mellitus: A Cross-Sectional Study.</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İngilizce</w:t>
            </w:r>
          </w:p>
          <w:p w:rsidR="00205292" w:rsidRPr="00205292" w:rsidRDefault="00205292" w:rsidP="00205292">
            <w:pPr>
              <w:widowControl w:val="0"/>
              <w:suppressAutoHyphens/>
              <w:contextualSpacing/>
              <w:rPr>
                <w:rFonts w:eastAsia="Arial Unicode MS"/>
                <w:bCs/>
                <w:iCs/>
                <w:kern w:val="1"/>
                <w:sz w:val="18"/>
                <w:szCs w:val="18"/>
              </w:rPr>
            </w:pP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İlknur Yeşilçınar</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kern w:val="1"/>
                <w:sz w:val="18"/>
                <w:szCs w:val="18"/>
              </w:rPr>
              <w:t>Journal of Clinical Obstetrics &amp; Gynecology 2023, 33(1), 27-35.</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“Psychological injuries are not visible”: Experiences</w:t>
            </w:r>
          </w:p>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and perceptions  of midwives  and nurses   about domestic violence during pregnancy</w:t>
            </w:r>
          </w:p>
        </w:tc>
        <w:tc>
          <w:tcPr>
            <w:tcW w:w="693"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İngilizce </w:t>
            </w:r>
          </w:p>
        </w:tc>
        <w:tc>
          <w:tcPr>
            <w:tcW w:w="770"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Simge Evrenol Öçal </w:t>
            </w:r>
          </w:p>
        </w:tc>
        <w:tc>
          <w:tcPr>
            <w:tcW w:w="686"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60"/>
              <w:contextualSpacing/>
              <w:rPr>
                <w:rFonts w:eastAsia="Arial Unicode MS"/>
                <w:kern w:val="1"/>
                <w:sz w:val="18"/>
                <w:szCs w:val="18"/>
              </w:rPr>
            </w:pPr>
            <w:r w:rsidRPr="00205292">
              <w:rPr>
                <w:rFonts w:eastAsia="Arial Unicode MS"/>
                <w:kern w:val="1"/>
                <w:sz w:val="18"/>
                <w:szCs w:val="18"/>
              </w:rPr>
              <w:t>Clinical Nursing</w:t>
            </w:r>
          </w:p>
          <w:p w:rsidR="00205292" w:rsidRPr="00205292" w:rsidRDefault="00205292" w:rsidP="00205292">
            <w:pPr>
              <w:widowControl w:val="0"/>
              <w:suppressAutoHyphens/>
              <w:ind w:left="100" w:right="60"/>
              <w:contextualSpacing/>
              <w:rPr>
                <w:rFonts w:eastAsia="Arial Unicode MS"/>
                <w:kern w:val="1"/>
                <w:sz w:val="18"/>
                <w:szCs w:val="18"/>
              </w:rPr>
            </w:pPr>
            <w:r w:rsidRPr="00205292">
              <w:rPr>
                <w:rFonts w:eastAsia="Arial Unicode MS"/>
                <w:kern w:val="1"/>
                <w:sz w:val="18"/>
                <w:szCs w:val="18"/>
              </w:rPr>
              <w:t>Research, 2023;</w:t>
            </w:r>
          </w:p>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32(8): 1115-1123</w:t>
            </w:r>
          </w:p>
        </w:tc>
        <w:tc>
          <w:tcPr>
            <w:tcW w:w="616" w:type="pct"/>
            <w:shd w:val="clear" w:color="auto" w:fill="auto"/>
          </w:tcPr>
          <w:p w:rsidR="00205292" w:rsidRPr="00205292" w:rsidRDefault="00205292" w:rsidP="00205292">
            <w:pPr>
              <w:widowControl w:val="0"/>
              <w:suppressAutoHyphens/>
              <w:ind w:right="60"/>
              <w:rPr>
                <w:rFonts w:eastAsia="Arial Unicode MS"/>
                <w:kern w:val="1"/>
                <w:sz w:val="18"/>
                <w:szCs w:val="18"/>
              </w:rPr>
            </w:pPr>
            <w:r w:rsidRPr="00205292">
              <w:rPr>
                <w:rFonts w:eastAsia="Arial Unicode M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Smoke-free campus awareness scale: A validity and reliability study</w:t>
            </w:r>
          </w:p>
        </w:tc>
        <w:tc>
          <w:tcPr>
            <w:tcW w:w="693"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Feyza Dereli, Tekindal, M. A., &amp; Tekindal, M.</w:t>
            </w:r>
          </w:p>
        </w:tc>
        <w:tc>
          <w:tcPr>
            <w:tcW w:w="686"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60"/>
              <w:contextualSpacing/>
              <w:rPr>
                <w:rFonts w:eastAsia="Arial Unicode MS"/>
                <w:kern w:val="1"/>
                <w:sz w:val="18"/>
                <w:szCs w:val="18"/>
              </w:rPr>
            </w:pPr>
            <w:r w:rsidRPr="00205292">
              <w:rPr>
                <w:rFonts w:eastAsia="Arial Unicode MS"/>
                <w:kern w:val="1"/>
                <w:sz w:val="18"/>
                <w:szCs w:val="18"/>
              </w:rPr>
              <w:t>Addicta: The Turkish Journal on Addictions, 10(3), 246-252.</w:t>
            </w:r>
          </w:p>
        </w:tc>
        <w:tc>
          <w:tcPr>
            <w:tcW w:w="616" w:type="pct"/>
            <w:shd w:val="clear" w:color="auto" w:fill="auto"/>
          </w:tcPr>
          <w:p w:rsidR="00205292" w:rsidRPr="00205292" w:rsidRDefault="00205292" w:rsidP="00205292">
            <w:pPr>
              <w:widowControl w:val="0"/>
              <w:suppressAutoHyphens/>
              <w:ind w:right="60"/>
              <w:rPr>
                <w:rFonts w:eastAsia="Arial Unicode MS"/>
                <w:kern w:val="1"/>
                <w:sz w:val="18"/>
                <w:szCs w:val="18"/>
              </w:rPr>
            </w:pPr>
            <w:r w:rsidRPr="00205292">
              <w:rPr>
                <w:rFonts w:eastAsia="Arial Unicode M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The effect of </w:t>
            </w:r>
            <w:r w:rsidRPr="00205292">
              <w:rPr>
                <w:rFonts w:eastAsia="Arial Unicode MS"/>
                <w:kern w:val="1"/>
                <w:sz w:val="18"/>
                <w:szCs w:val="18"/>
              </w:rPr>
              <w:lastRenderedPageBreak/>
              <w:t>motivational interviewing on smoking cessation of university</w:t>
            </w:r>
            <w:sdt>
              <w:sdtPr>
                <w:rPr>
                  <w:rFonts w:eastAsia="Arial Unicode MS"/>
                  <w:kern w:val="1"/>
                  <w:sz w:val="18"/>
                  <w:szCs w:val="18"/>
                </w:rPr>
                <w:tag w:val="goog_rdk_1"/>
                <w:id w:val="1296943955"/>
              </w:sdtPr>
              <w:sdtEndPr/>
              <w:sdtContent>
                <w:r w:rsidRPr="00205292">
                  <w:rPr>
                    <w:rFonts w:eastAsia="MS Gothic"/>
                    <w:kern w:val="1"/>
                    <w:sz w:val="18"/>
                    <w:szCs w:val="18"/>
                  </w:rPr>
                  <w:t>曳</w:t>
                </w:r>
              </w:sdtContent>
            </w:sdt>
            <w:r w:rsidRPr="00205292">
              <w:rPr>
                <w:rFonts w:eastAsia="Arial Unicode MS"/>
                <w:kern w:val="1"/>
                <w:sz w:val="18"/>
                <w:szCs w:val="18"/>
              </w:rPr>
              <w:t xml:space="preserve"> students: A meta-analysis.</w:t>
            </w:r>
          </w:p>
        </w:tc>
        <w:tc>
          <w:tcPr>
            <w:tcW w:w="693"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Feyza Dereli, </w:t>
            </w:r>
            <w:r w:rsidRPr="00205292">
              <w:rPr>
                <w:rFonts w:eastAsia="Arial Unicode MS"/>
                <w:kern w:val="1"/>
                <w:sz w:val="18"/>
                <w:szCs w:val="18"/>
              </w:rPr>
              <w:lastRenderedPageBreak/>
              <w:t xml:space="preserve">Tekindal, M., &amp; Tekindal, M.A. </w:t>
            </w:r>
          </w:p>
        </w:tc>
        <w:tc>
          <w:tcPr>
            <w:tcW w:w="686"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lastRenderedPageBreak/>
              <w:t>Uluslararası</w:t>
            </w:r>
          </w:p>
        </w:tc>
        <w:tc>
          <w:tcPr>
            <w:tcW w:w="848"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Addicta: The </w:t>
            </w:r>
            <w:r w:rsidRPr="00205292">
              <w:rPr>
                <w:rFonts w:eastAsia="Arial Unicode MS"/>
                <w:kern w:val="1"/>
                <w:sz w:val="18"/>
                <w:szCs w:val="18"/>
              </w:rPr>
              <w:lastRenderedPageBreak/>
              <w:t>Turkish Journal on Addictions, 10(3), 275-281.</w:t>
            </w:r>
          </w:p>
          <w:p w:rsidR="00205292" w:rsidRPr="00205292" w:rsidRDefault="00205292" w:rsidP="00205292">
            <w:pPr>
              <w:widowControl w:val="0"/>
              <w:suppressAutoHyphens/>
              <w:ind w:left="100" w:right="60"/>
              <w:contextualSpacing/>
              <w:rPr>
                <w:rFonts w:eastAsia="Arial Unicode MS"/>
                <w:kern w:val="1"/>
                <w:sz w:val="18"/>
                <w:szCs w:val="18"/>
              </w:rPr>
            </w:pPr>
          </w:p>
        </w:tc>
        <w:tc>
          <w:tcPr>
            <w:tcW w:w="616" w:type="pct"/>
            <w:shd w:val="clear" w:color="auto" w:fill="auto"/>
          </w:tcPr>
          <w:p w:rsidR="00205292" w:rsidRPr="00205292" w:rsidRDefault="00205292" w:rsidP="00205292">
            <w:pPr>
              <w:widowControl w:val="0"/>
              <w:suppressAutoHyphens/>
              <w:ind w:right="60"/>
              <w:rPr>
                <w:rFonts w:eastAsia="Arial Unicode MS"/>
                <w:kern w:val="1"/>
                <w:sz w:val="18"/>
                <w:szCs w:val="18"/>
              </w:rPr>
            </w:pPr>
            <w:r w:rsidRPr="00205292">
              <w:rPr>
                <w:rFonts w:eastAsia="Arial Unicode MS"/>
                <w:kern w:val="1"/>
                <w:sz w:val="18"/>
                <w:szCs w:val="18"/>
              </w:rPr>
              <w:lastRenderedPageBreak/>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Doğum Korkusu Yaşayan Annelerin Doğum Deneyimleri: Fenomenolojik Bir Çalışma</w:t>
            </w:r>
          </w:p>
        </w:tc>
        <w:tc>
          <w:tcPr>
            <w:tcW w:w="693"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Seda Çetin Avcı,   Gülşen</w:t>
            </w:r>
          </w:p>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Işık,      Nuray Egelioğlu Cetişli</w:t>
            </w:r>
          </w:p>
        </w:tc>
        <w:tc>
          <w:tcPr>
            <w:tcW w:w="686"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60"/>
              <w:contextualSpacing/>
              <w:rPr>
                <w:rFonts w:eastAsia="Arial Unicode MS"/>
                <w:kern w:val="1"/>
                <w:sz w:val="18"/>
                <w:szCs w:val="18"/>
              </w:rPr>
            </w:pPr>
            <w:r w:rsidRPr="00205292">
              <w:rPr>
                <w:rFonts w:eastAsia="Arial Unicode MS"/>
                <w:kern w:val="1"/>
                <w:sz w:val="18"/>
                <w:szCs w:val="18"/>
              </w:rPr>
              <w:t xml:space="preserve">Journal of Nursology </w:t>
            </w:r>
          </w:p>
        </w:tc>
        <w:tc>
          <w:tcPr>
            <w:tcW w:w="616" w:type="pct"/>
            <w:shd w:val="clear" w:color="auto" w:fill="auto"/>
          </w:tcPr>
          <w:p w:rsidR="00205292" w:rsidRPr="00205292" w:rsidRDefault="00205292" w:rsidP="00205292">
            <w:pPr>
              <w:widowControl w:val="0"/>
              <w:suppressAutoHyphens/>
              <w:ind w:right="60"/>
              <w:rPr>
                <w:rFonts w:eastAsia="Arial Unicode MS"/>
                <w:kern w:val="1"/>
                <w:sz w:val="18"/>
                <w:szCs w:val="18"/>
              </w:rPr>
            </w:pPr>
            <w:r w:rsidRPr="00205292">
              <w:rPr>
                <w:rFonts w:eastAsia="Arial Unicode M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Makale </w:t>
            </w:r>
          </w:p>
        </w:tc>
        <w:tc>
          <w:tcPr>
            <w:tcW w:w="851"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Nursing Students’ Learning</w:t>
            </w:r>
          </w:p>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Styles    </w:t>
            </w:r>
            <w:r w:rsidRPr="00205292">
              <w:rPr>
                <w:rFonts w:eastAsia="Arial Unicode MS"/>
                <w:kern w:val="1"/>
                <w:sz w:val="18"/>
                <w:szCs w:val="18"/>
              </w:rPr>
              <w:tab/>
              <w:t xml:space="preserve"> and Attitudes Towards Learning: A Cross-</w:t>
            </w:r>
          </w:p>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Sectional</w:t>
            </w:r>
          </w:p>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Study</w:t>
            </w:r>
          </w:p>
        </w:tc>
        <w:tc>
          <w:tcPr>
            <w:tcW w:w="693"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İngilizce </w:t>
            </w:r>
          </w:p>
        </w:tc>
        <w:tc>
          <w:tcPr>
            <w:tcW w:w="770"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Simge Evrenol Öçal, Seda Çetin Avcı, Gülşen Işık, İlknur Yeşilçınar, Sakine Zeyna Can, Nuray Egelioğlu Cetişli </w:t>
            </w:r>
          </w:p>
        </w:tc>
        <w:tc>
          <w:tcPr>
            <w:tcW w:w="686"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Uluslararası </w:t>
            </w:r>
          </w:p>
        </w:tc>
        <w:tc>
          <w:tcPr>
            <w:tcW w:w="848" w:type="pct"/>
            <w:shd w:val="clear" w:color="auto" w:fill="auto"/>
          </w:tcPr>
          <w:p w:rsidR="00205292" w:rsidRPr="00205292" w:rsidRDefault="00205292" w:rsidP="00205292">
            <w:pPr>
              <w:widowControl w:val="0"/>
              <w:suppressAutoHyphens/>
              <w:ind w:left="100" w:right="60"/>
              <w:contextualSpacing/>
              <w:rPr>
                <w:rFonts w:eastAsia="Arial Unicode MS"/>
                <w:kern w:val="1"/>
                <w:sz w:val="18"/>
                <w:szCs w:val="18"/>
              </w:rPr>
            </w:pPr>
            <w:r w:rsidRPr="00205292">
              <w:rPr>
                <w:rFonts w:eastAsia="Arial Unicode MS"/>
                <w:kern w:val="1"/>
                <w:sz w:val="18"/>
                <w:szCs w:val="18"/>
              </w:rPr>
              <w:t>Yükseköğretim</w:t>
            </w:r>
          </w:p>
          <w:p w:rsidR="00205292" w:rsidRPr="00205292" w:rsidRDefault="00205292" w:rsidP="00205292">
            <w:pPr>
              <w:widowControl w:val="0"/>
              <w:suppressAutoHyphens/>
              <w:ind w:left="100" w:right="60"/>
              <w:contextualSpacing/>
              <w:rPr>
                <w:rFonts w:eastAsia="Arial Unicode MS"/>
                <w:kern w:val="1"/>
                <w:sz w:val="18"/>
                <w:szCs w:val="18"/>
              </w:rPr>
            </w:pPr>
            <w:r w:rsidRPr="00205292">
              <w:rPr>
                <w:rFonts w:eastAsia="Arial Unicode MS"/>
                <w:kern w:val="1"/>
                <w:sz w:val="18"/>
                <w:szCs w:val="18"/>
              </w:rPr>
              <w:t>Dergisi, 2023;   13(2):227-236.</w:t>
            </w:r>
          </w:p>
        </w:tc>
        <w:tc>
          <w:tcPr>
            <w:tcW w:w="616" w:type="pct"/>
            <w:shd w:val="clear" w:color="auto" w:fill="auto"/>
          </w:tcPr>
          <w:p w:rsidR="00205292" w:rsidRPr="00205292" w:rsidRDefault="00205292" w:rsidP="00205292">
            <w:pPr>
              <w:widowControl w:val="0"/>
              <w:suppressAutoHyphens/>
              <w:ind w:right="60"/>
              <w:rPr>
                <w:rFonts w:eastAsia="Arial Unicode MS"/>
                <w:kern w:val="1"/>
                <w:sz w:val="18"/>
                <w:szCs w:val="18"/>
              </w:rPr>
            </w:pPr>
            <w:r w:rsidRPr="00205292">
              <w:rPr>
                <w:rFonts w:eastAsia="Arial Unicode M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Makale </w:t>
            </w:r>
          </w:p>
        </w:tc>
        <w:tc>
          <w:tcPr>
            <w:tcW w:w="851" w:type="pct"/>
            <w:shd w:val="clear" w:color="auto" w:fill="auto"/>
          </w:tcPr>
          <w:p w:rsidR="00205292" w:rsidRPr="00205292" w:rsidRDefault="00D25E65" w:rsidP="00205292">
            <w:pPr>
              <w:widowControl w:val="0"/>
              <w:suppressAutoHyphens/>
              <w:ind w:right="60"/>
              <w:contextualSpacing/>
              <w:rPr>
                <w:rFonts w:eastAsia="Arial Unicode MS"/>
                <w:kern w:val="1"/>
                <w:sz w:val="18"/>
                <w:szCs w:val="18"/>
              </w:rPr>
            </w:pPr>
            <w:hyperlink r:id="rId10">
              <w:r w:rsidR="00205292" w:rsidRPr="00205292">
                <w:rPr>
                  <w:rFonts w:eastAsia="Arial Unicode MS"/>
                  <w:kern w:val="1"/>
                  <w:sz w:val="18"/>
                  <w:szCs w:val="18"/>
                </w:rPr>
                <w:t>Determination of pain experienced by children during intravenous bolus treatments and its causes</w:t>
              </w:r>
            </w:hyperlink>
          </w:p>
        </w:tc>
        <w:tc>
          <w:tcPr>
            <w:tcW w:w="693"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Aslı Alaca, Hatice Yıldırım Sarı</w:t>
            </w:r>
          </w:p>
        </w:tc>
        <w:tc>
          <w:tcPr>
            <w:tcW w:w="686"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60"/>
              <w:contextualSpacing/>
              <w:rPr>
                <w:rFonts w:eastAsia="Arial Unicode MS"/>
                <w:kern w:val="1"/>
                <w:sz w:val="18"/>
                <w:szCs w:val="18"/>
              </w:rPr>
            </w:pPr>
            <w:r w:rsidRPr="00205292">
              <w:rPr>
                <w:rFonts w:eastAsia="Arial Unicode MS"/>
                <w:kern w:val="1"/>
                <w:sz w:val="18"/>
                <w:szCs w:val="18"/>
              </w:rPr>
              <w:t>The Journal of Vascular Access 24 (4), 762-770</w:t>
            </w:r>
          </w:p>
        </w:tc>
        <w:tc>
          <w:tcPr>
            <w:tcW w:w="616" w:type="pct"/>
            <w:shd w:val="clear" w:color="auto" w:fill="auto"/>
          </w:tcPr>
          <w:p w:rsidR="00205292" w:rsidRPr="00205292" w:rsidRDefault="00205292" w:rsidP="00205292">
            <w:pPr>
              <w:widowControl w:val="0"/>
              <w:suppressAutoHyphens/>
              <w:ind w:right="60"/>
              <w:rPr>
                <w:rFonts w:eastAsia="Arial Unicode MS"/>
                <w:kern w:val="1"/>
                <w:sz w:val="18"/>
                <w:szCs w:val="18"/>
              </w:rPr>
            </w:pPr>
            <w:r w:rsidRPr="00205292">
              <w:rPr>
                <w:rFonts w:eastAsia="Arial Unicode M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Makale </w:t>
            </w:r>
          </w:p>
        </w:tc>
        <w:tc>
          <w:tcPr>
            <w:tcW w:w="851" w:type="pct"/>
            <w:shd w:val="clear" w:color="auto" w:fill="auto"/>
          </w:tcPr>
          <w:p w:rsidR="00205292" w:rsidRPr="00205292" w:rsidRDefault="00D25E65" w:rsidP="00205292">
            <w:pPr>
              <w:widowControl w:val="0"/>
              <w:suppressAutoHyphens/>
              <w:ind w:right="60"/>
              <w:contextualSpacing/>
              <w:rPr>
                <w:rFonts w:eastAsia="Arial Unicode MS"/>
                <w:kern w:val="1"/>
                <w:sz w:val="18"/>
                <w:szCs w:val="18"/>
              </w:rPr>
            </w:pPr>
            <w:hyperlink r:id="rId11">
              <w:r w:rsidR="00205292" w:rsidRPr="00205292">
                <w:rPr>
                  <w:rFonts w:eastAsia="Arial Unicode MS"/>
                  <w:kern w:val="1"/>
                  <w:sz w:val="18"/>
                  <w:szCs w:val="18"/>
                </w:rPr>
                <w:t>The Effect of the Simulation Training on the Care of the Febrile Child: A Randomized Control Trial</w:t>
              </w:r>
            </w:hyperlink>
          </w:p>
        </w:tc>
        <w:tc>
          <w:tcPr>
            <w:tcW w:w="693"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Esra Ardahan Akgül, Atiye Karakul, Pınar Doğan, Zehra Doğan, Beste Özgüven Öztornacı</w:t>
            </w:r>
          </w:p>
        </w:tc>
        <w:tc>
          <w:tcPr>
            <w:tcW w:w="686"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60"/>
              <w:contextualSpacing/>
              <w:rPr>
                <w:rFonts w:eastAsia="Arial Unicode MS"/>
                <w:kern w:val="1"/>
                <w:sz w:val="18"/>
                <w:szCs w:val="18"/>
              </w:rPr>
            </w:pPr>
            <w:r w:rsidRPr="00205292">
              <w:rPr>
                <w:rFonts w:eastAsia="Arial Unicode MS"/>
                <w:kern w:val="1"/>
                <w:sz w:val="18"/>
                <w:szCs w:val="18"/>
              </w:rPr>
              <w:t>Journal of Nursology, 26(2), 84-89.</w:t>
            </w:r>
          </w:p>
        </w:tc>
        <w:tc>
          <w:tcPr>
            <w:tcW w:w="616" w:type="pct"/>
            <w:shd w:val="clear" w:color="auto" w:fill="auto"/>
          </w:tcPr>
          <w:p w:rsidR="00205292" w:rsidRPr="00205292" w:rsidRDefault="00205292" w:rsidP="00205292">
            <w:pPr>
              <w:widowControl w:val="0"/>
              <w:suppressAutoHyphens/>
              <w:ind w:right="60"/>
              <w:rPr>
                <w:rFonts w:eastAsia="Arial Unicode MS"/>
                <w:kern w:val="1"/>
                <w:sz w:val="18"/>
                <w:szCs w:val="18"/>
              </w:rPr>
            </w:pPr>
            <w:r w:rsidRPr="00205292">
              <w:rPr>
                <w:rFonts w:eastAsia="Arial Unicode M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D25E65" w:rsidP="00205292">
            <w:pPr>
              <w:widowControl w:val="0"/>
              <w:suppressAutoHyphens/>
              <w:ind w:right="60"/>
              <w:contextualSpacing/>
              <w:rPr>
                <w:rFonts w:eastAsia="Arial Unicode MS"/>
                <w:kern w:val="1"/>
                <w:sz w:val="18"/>
                <w:szCs w:val="18"/>
              </w:rPr>
            </w:pPr>
            <w:hyperlink r:id="rId12">
              <w:r w:rsidR="00205292" w:rsidRPr="00205292">
                <w:rPr>
                  <w:rFonts w:eastAsia="Arial Unicode MS"/>
                  <w:kern w:val="1"/>
                  <w:sz w:val="18"/>
                  <w:szCs w:val="18"/>
                </w:rPr>
                <w:t>Healthy Lifestyle Behaviors and Perceived Prenatal Stress in Obese Pregnant Women</w:t>
              </w:r>
            </w:hyperlink>
          </w:p>
        </w:tc>
        <w:tc>
          <w:tcPr>
            <w:tcW w:w="693"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İngilizce </w:t>
            </w:r>
          </w:p>
        </w:tc>
        <w:tc>
          <w:tcPr>
            <w:tcW w:w="770"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Aygül Akgüneş Dalkılıç, Nuray Egelioğlu Cetişli </w:t>
            </w:r>
          </w:p>
        </w:tc>
        <w:tc>
          <w:tcPr>
            <w:tcW w:w="686"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Uluslararası </w:t>
            </w:r>
          </w:p>
        </w:tc>
        <w:tc>
          <w:tcPr>
            <w:tcW w:w="848" w:type="pct"/>
            <w:shd w:val="clear" w:color="auto" w:fill="auto"/>
          </w:tcPr>
          <w:p w:rsidR="00205292" w:rsidRPr="00205292" w:rsidRDefault="00205292" w:rsidP="00205292">
            <w:pPr>
              <w:widowControl w:val="0"/>
              <w:suppressAutoHyphens/>
              <w:ind w:left="100" w:right="60"/>
              <w:contextualSpacing/>
              <w:rPr>
                <w:rFonts w:eastAsia="Arial Unicode MS"/>
                <w:kern w:val="1"/>
                <w:sz w:val="18"/>
                <w:szCs w:val="18"/>
              </w:rPr>
            </w:pPr>
            <w:r w:rsidRPr="00205292">
              <w:rPr>
                <w:rFonts w:eastAsia="Arial Unicode MS"/>
                <w:kern w:val="1"/>
                <w:sz w:val="18"/>
                <w:szCs w:val="18"/>
              </w:rPr>
              <w:t>Journal of Basic and Clinical Health Sciences, 2023; 7(1):186-195</w:t>
            </w:r>
          </w:p>
        </w:tc>
        <w:tc>
          <w:tcPr>
            <w:tcW w:w="616" w:type="pct"/>
            <w:shd w:val="clear" w:color="auto" w:fill="auto"/>
          </w:tcPr>
          <w:p w:rsidR="00205292" w:rsidRPr="00205292" w:rsidRDefault="00205292" w:rsidP="00205292">
            <w:pPr>
              <w:widowControl w:val="0"/>
              <w:suppressAutoHyphens/>
              <w:ind w:right="60"/>
              <w:rPr>
                <w:rFonts w:eastAsia="Arial Unicode MS"/>
                <w:kern w:val="1"/>
                <w:sz w:val="18"/>
                <w:szCs w:val="18"/>
              </w:rPr>
            </w:pPr>
            <w:r w:rsidRPr="00205292">
              <w:rPr>
                <w:rFonts w:eastAsia="Arial Unicode M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The Role of Place: An Analysis of Climate Change Perception in the European Union</w:t>
            </w:r>
          </w:p>
        </w:tc>
        <w:tc>
          <w:tcPr>
            <w:tcW w:w="693"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Pilar Morales-Giner, </w:t>
            </w:r>
          </w:p>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Tahir Enes Gedik</w:t>
            </w:r>
          </w:p>
        </w:tc>
        <w:tc>
          <w:tcPr>
            <w:tcW w:w="686"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Sosyoloji</w:t>
            </w:r>
          </w:p>
        </w:tc>
        <w:tc>
          <w:tcPr>
            <w:tcW w:w="848" w:type="pct"/>
            <w:shd w:val="clear" w:color="auto" w:fill="auto"/>
          </w:tcPr>
          <w:p w:rsidR="00205292" w:rsidRPr="00205292" w:rsidRDefault="00205292" w:rsidP="00205292">
            <w:pPr>
              <w:widowControl w:val="0"/>
              <w:suppressAutoHyphens/>
              <w:ind w:left="100" w:right="60"/>
              <w:contextualSpacing/>
              <w:rPr>
                <w:rFonts w:eastAsia="Arial Unicode MS"/>
                <w:kern w:val="1"/>
                <w:sz w:val="18"/>
                <w:szCs w:val="18"/>
              </w:rPr>
            </w:pPr>
            <w:r w:rsidRPr="00205292">
              <w:rPr>
                <w:rFonts w:eastAsia="Arial Unicode MS"/>
                <w:kern w:val="1"/>
                <w:sz w:val="18"/>
                <w:szCs w:val="18"/>
              </w:rPr>
              <w:t>Social Currents</w:t>
            </w:r>
          </w:p>
        </w:tc>
        <w:tc>
          <w:tcPr>
            <w:tcW w:w="616" w:type="pct"/>
            <w:shd w:val="clear" w:color="auto" w:fill="auto"/>
          </w:tcPr>
          <w:p w:rsidR="00205292" w:rsidRPr="00205292" w:rsidRDefault="00205292" w:rsidP="00205292">
            <w:pPr>
              <w:widowControl w:val="0"/>
              <w:suppressAutoHyphens/>
              <w:ind w:right="60"/>
              <w:rPr>
                <w:rFonts w:eastAsia="Arial Unicode MS"/>
                <w:kern w:val="1"/>
                <w:sz w:val="18"/>
                <w:szCs w:val="18"/>
              </w:rPr>
            </w:pPr>
            <w:r w:rsidRPr="00205292">
              <w:rPr>
                <w:rFonts w:eastAsia="Arial Unicode M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Psikiyatri Hemşireliği Dersini Değerlendirme Formu’nun Geliştirilmesi ve Geçerlik-Çalışması </w:t>
            </w:r>
          </w:p>
        </w:tc>
        <w:tc>
          <w:tcPr>
            <w:tcW w:w="693"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Türkçe /İngilizce</w:t>
            </w:r>
          </w:p>
        </w:tc>
        <w:tc>
          <w:tcPr>
            <w:tcW w:w="770"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Elif Deniz Kaçmaz,    </w:t>
            </w:r>
          </w:p>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Leyla Baysan Arabacı, Caner Baysan </w:t>
            </w:r>
          </w:p>
        </w:tc>
        <w:tc>
          <w:tcPr>
            <w:tcW w:w="686"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Ulusal/ Uluslararası</w:t>
            </w:r>
          </w:p>
        </w:tc>
        <w:tc>
          <w:tcPr>
            <w:tcW w:w="848" w:type="pct"/>
            <w:shd w:val="clear" w:color="auto" w:fill="auto"/>
          </w:tcPr>
          <w:p w:rsidR="00205292" w:rsidRPr="00205292" w:rsidRDefault="00205292" w:rsidP="00205292">
            <w:pPr>
              <w:widowControl w:val="0"/>
              <w:suppressAutoHyphens/>
              <w:ind w:left="100" w:right="60"/>
              <w:contextualSpacing/>
              <w:rPr>
                <w:rFonts w:eastAsia="Arial Unicode MS"/>
                <w:kern w:val="1"/>
                <w:sz w:val="18"/>
                <w:szCs w:val="18"/>
              </w:rPr>
            </w:pPr>
            <w:r w:rsidRPr="00205292">
              <w:rPr>
                <w:rFonts w:eastAsia="Arial Unicode MS"/>
                <w:kern w:val="1"/>
                <w:sz w:val="18"/>
                <w:szCs w:val="18"/>
              </w:rPr>
              <w:t>J Psychiatric Nurs 2023; 14(4): 335-342 (Doi: 10.14744/phd.2023.57614)</w:t>
            </w:r>
          </w:p>
        </w:tc>
        <w:tc>
          <w:tcPr>
            <w:tcW w:w="616" w:type="pct"/>
            <w:shd w:val="clear" w:color="auto" w:fill="auto"/>
          </w:tcPr>
          <w:p w:rsidR="00205292" w:rsidRPr="00205292" w:rsidRDefault="00205292" w:rsidP="00205292">
            <w:pPr>
              <w:widowControl w:val="0"/>
              <w:suppressAutoHyphens/>
              <w:ind w:right="60"/>
              <w:rPr>
                <w:rFonts w:eastAsia="Arial Unicode MS"/>
                <w:kern w:val="1"/>
                <w:sz w:val="18"/>
                <w:szCs w:val="18"/>
              </w:rPr>
            </w:pPr>
            <w:r w:rsidRPr="00205292">
              <w:rPr>
                <w:rFonts w:eastAsia="Arial Unicode M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Sarcopenic obesity, pathogenesis, and treatment with a focus on exercise and protein intake</w:t>
            </w:r>
          </w:p>
        </w:tc>
        <w:tc>
          <w:tcPr>
            <w:tcW w:w="693"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Yasemin Karaağaç </w:t>
            </w:r>
          </w:p>
        </w:tc>
        <w:tc>
          <w:tcPr>
            <w:tcW w:w="686"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60"/>
              <w:contextualSpacing/>
              <w:rPr>
                <w:rFonts w:eastAsia="Arial Unicode MS"/>
                <w:kern w:val="1"/>
                <w:sz w:val="18"/>
                <w:szCs w:val="18"/>
              </w:rPr>
            </w:pPr>
            <w:r w:rsidRPr="00205292">
              <w:rPr>
                <w:rFonts w:eastAsia="Arial Unicode MS"/>
                <w:kern w:val="1"/>
                <w:sz w:val="18"/>
                <w:szCs w:val="18"/>
              </w:rPr>
              <w:t>Journal of Mınd and Medical Sciences</w:t>
            </w:r>
          </w:p>
        </w:tc>
        <w:tc>
          <w:tcPr>
            <w:tcW w:w="616" w:type="pct"/>
            <w:shd w:val="clear" w:color="auto" w:fill="auto"/>
          </w:tcPr>
          <w:p w:rsidR="00205292" w:rsidRPr="00205292" w:rsidRDefault="00205292" w:rsidP="00205292">
            <w:pPr>
              <w:widowControl w:val="0"/>
              <w:suppressAutoHyphens/>
              <w:ind w:right="60"/>
              <w:rPr>
                <w:rFonts w:eastAsia="Arial Unicode MS"/>
                <w:kern w:val="1"/>
                <w:sz w:val="18"/>
                <w:szCs w:val="18"/>
              </w:rPr>
            </w:pPr>
            <w:r w:rsidRPr="00205292">
              <w:rPr>
                <w:rFonts w:eastAsia="Arial Unicode M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Reliability and </w:t>
            </w:r>
            <w:r w:rsidRPr="00205292">
              <w:rPr>
                <w:rFonts w:eastAsia="Arial Unicode MS"/>
                <w:kern w:val="1"/>
                <w:sz w:val="18"/>
                <w:szCs w:val="18"/>
              </w:rPr>
              <w:lastRenderedPageBreak/>
              <w:t>validity of the Turkish version of the Food Disgust Scale</w:t>
            </w:r>
          </w:p>
        </w:tc>
        <w:tc>
          <w:tcPr>
            <w:tcW w:w="693"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Ayşe Nur </w:t>
            </w:r>
            <w:r w:rsidRPr="00205292">
              <w:rPr>
                <w:rFonts w:eastAsia="Arial Unicode MS"/>
                <w:kern w:val="1"/>
                <w:sz w:val="18"/>
                <w:szCs w:val="18"/>
              </w:rPr>
              <w:lastRenderedPageBreak/>
              <w:t>Songür Bozdağ</w:t>
            </w:r>
          </w:p>
        </w:tc>
        <w:tc>
          <w:tcPr>
            <w:tcW w:w="686" w:type="pct"/>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lastRenderedPageBreak/>
              <w:t>Uluslararası</w:t>
            </w:r>
          </w:p>
        </w:tc>
        <w:tc>
          <w:tcPr>
            <w:tcW w:w="848" w:type="pct"/>
            <w:shd w:val="clear" w:color="auto" w:fill="auto"/>
          </w:tcPr>
          <w:p w:rsidR="00205292" w:rsidRPr="00205292" w:rsidRDefault="00205292" w:rsidP="00205292">
            <w:pPr>
              <w:widowControl w:val="0"/>
              <w:suppressAutoHyphens/>
              <w:ind w:left="100" w:right="60"/>
              <w:contextualSpacing/>
              <w:rPr>
                <w:rFonts w:eastAsia="Arial Unicode MS"/>
                <w:kern w:val="1"/>
                <w:sz w:val="18"/>
                <w:szCs w:val="18"/>
              </w:rPr>
            </w:pPr>
            <w:r w:rsidRPr="00205292">
              <w:rPr>
                <w:rFonts w:eastAsia="Arial Unicode MS"/>
                <w:kern w:val="1"/>
                <w:sz w:val="18"/>
                <w:szCs w:val="18"/>
              </w:rPr>
              <w:t xml:space="preserve">Konuralp </w:t>
            </w:r>
            <w:r w:rsidRPr="00205292">
              <w:rPr>
                <w:rFonts w:eastAsia="Arial Unicode MS"/>
                <w:kern w:val="1"/>
                <w:sz w:val="18"/>
                <w:szCs w:val="18"/>
              </w:rPr>
              <w:lastRenderedPageBreak/>
              <w:t>Medical Journal, 15(2), 203-209</w:t>
            </w:r>
          </w:p>
        </w:tc>
        <w:tc>
          <w:tcPr>
            <w:tcW w:w="616" w:type="pct"/>
            <w:shd w:val="clear" w:color="auto" w:fill="auto"/>
          </w:tcPr>
          <w:p w:rsidR="00205292" w:rsidRPr="00205292" w:rsidRDefault="00205292" w:rsidP="00205292">
            <w:pPr>
              <w:widowControl w:val="0"/>
              <w:suppressAutoHyphens/>
              <w:ind w:right="60"/>
              <w:rPr>
                <w:rFonts w:eastAsia="Arial Unicode MS"/>
                <w:kern w:val="1"/>
                <w:sz w:val="18"/>
                <w:szCs w:val="18"/>
              </w:rPr>
            </w:pPr>
            <w:r w:rsidRPr="00205292">
              <w:rPr>
                <w:rFonts w:eastAsia="Arial Unicode MS"/>
                <w:kern w:val="1"/>
                <w:sz w:val="18"/>
                <w:szCs w:val="18"/>
              </w:rPr>
              <w:lastRenderedPageBreak/>
              <w:t>SCI-E</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Calibri"/>
                <w:b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Calibri"/>
                <w:bCs/>
                <w:kern w:val="1"/>
                <w:sz w:val="18"/>
                <w:szCs w:val="18"/>
              </w:rPr>
              <w:t>AssociationofSerumAdropinLevelswith NutritionalStatusandLipidProfileinPatientswith KidneyFailurewithReplacementTherapy</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Gamze Yurtdaş Depboylu</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Galician medical journal 2023</w:t>
            </w:r>
          </w:p>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Vol. 30, Issue 4, e-GMJ2023-A04</w:t>
            </w:r>
          </w:p>
          <w:p w:rsidR="00205292" w:rsidRPr="00205292" w:rsidRDefault="00205292" w:rsidP="00205292">
            <w:pPr>
              <w:widowControl w:val="0"/>
              <w:suppressAutoHyphens/>
              <w:ind w:left="100"/>
              <w:contextualSpacing/>
              <w:rPr>
                <w:rFonts w:eastAsia="Calibri"/>
                <w:bCs/>
                <w:kern w:val="1"/>
                <w:sz w:val="18"/>
                <w:szCs w:val="18"/>
              </w:rPr>
            </w:pP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SCI-E</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Gaming Disorder Scale for Parents: Reliability and Validity Study of the Turkish Form.</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Seher Palanbek Yavaş,   Caner Baysan, Leyla Baysan Arabacı</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 xml:space="preserve">Ulusal/ Uluslararası </w:t>
            </w:r>
          </w:p>
        </w:tc>
        <w:tc>
          <w:tcPr>
            <w:tcW w:w="848" w:type="pct"/>
            <w:shd w:val="clear" w:color="auto" w:fill="auto"/>
          </w:tcPr>
          <w:p w:rsidR="00205292" w:rsidRPr="00205292" w:rsidRDefault="00D25E65" w:rsidP="00205292">
            <w:pPr>
              <w:widowControl w:val="0"/>
              <w:suppressAutoHyphens/>
              <w:contextualSpacing/>
              <w:rPr>
                <w:rFonts w:eastAsia="Calibri"/>
                <w:bCs/>
                <w:kern w:val="1"/>
                <w:sz w:val="18"/>
                <w:szCs w:val="18"/>
              </w:rPr>
            </w:pPr>
            <w:sdt>
              <w:sdtPr>
                <w:rPr>
                  <w:rFonts w:eastAsia="Arial Unicode MS"/>
                  <w:bCs/>
                  <w:iCs/>
                  <w:kern w:val="1"/>
                  <w:sz w:val="18"/>
                  <w:szCs w:val="18"/>
                </w:rPr>
                <w:tag w:val="goog_rdk_0"/>
                <w:id w:val="1743367407"/>
              </w:sdtPr>
              <w:sdtEndPr/>
              <w:sdtContent>
                <w:r w:rsidR="00205292" w:rsidRPr="00205292">
                  <w:rPr>
                    <w:rFonts w:eastAsia="Arial Unicode MS"/>
                    <w:bCs/>
                    <w:iCs/>
                    <w:kern w:val="1"/>
                    <w:sz w:val="18"/>
                    <w:szCs w:val="18"/>
                  </w:rPr>
                  <w:t>Turkish Journal of Psychiatry 2023; 34 (3): 181−190 (Doi: 10.5080/u27320)</w:t>
                </w:r>
              </w:sdtContent>
            </w:sdt>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 xml:space="preserve">Makale </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Social Participation of Older Adults in Rural</w:t>
            </w:r>
          </w:p>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and Urban Areas: A Cross-Sectional Survey in Turkey</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Medine Yılmaz, Gülçin Uyanık, Gamze Ağartıoğlu Kundakçı, Media Subaşı</w:t>
            </w: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Baybuğa, Birsen Altay, Dilek Cingil, Ayşe Berivan Bakan, Betül Aktaş, Cantürk Çapık, Saime</w:t>
            </w:r>
          </w:p>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 xml:space="preserve">Erol, Şenay Pehlivan &amp; Gülfer Fidan </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Journal of Aging &amp; Social Policy, 2023 Nov 26:1-18</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The popularisation of self-care: Tracing the dissemination of Orem's Self-Care Deficiency Nursing Theory into the scientific disciplines</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Kemal Yayla,  Medine Yılmaz,  Hatice Yıldırım Sarı</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Health Info Libr J. 2023;1–16.</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 xml:space="preserve">Makale </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An Investigation of Pregnant Women’s Attitudes Towards Childhood Vaccination and Trust</w:t>
            </w: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 Health Services</w:t>
            </w:r>
          </w:p>
          <w:p w:rsidR="00205292" w:rsidRPr="00205292" w:rsidRDefault="00205292" w:rsidP="00205292">
            <w:pPr>
              <w:widowControl w:val="0"/>
              <w:suppressAutoHyphens/>
              <w:ind w:right="60"/>
              <w:contextualSpacing/>
              <w:rPr>
                <w:rFonts w:eastAsia="Calibri"/>
                <w:bCs/>
                <w:kern w:val="1"/>
                <w:sz w:val="18"/>
                <w:szCs w:val="18"/>
              </w:rPr>
            </w:pP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 xml:space="preserve">İngilizce </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Ayşe Berivan Bakan, Betül Aktaş, Hasret Yalçınöz Baysal, Neşe Aykut</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Maternal and Child Health Journal (2023) 27:1051–1059</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Nutrition literacy levels of mothers with children aged five and below and the body mass</w:t>
            </w: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index of their children</w:t>
            </w:r>
          </w:p>
          <w:p w:rsidR="00205292" w:rsidRPr="00205292" w:rsidRDefault="00205292" w:rsidP="00205292">
            <w:pPr>
              <w:widowControl w:val="0"/>
              <w:suppressAutoHyphens/>
              <w:ind w:right="60"/>
              <w:contextualSpacing/>
              <w:rPr>
                <w:rFonts w:eastAsia="Calibri"/>
                <w:bCs/>
                <w:kern w:val="1"/>
                <w:sz w:val="18"/>
                <w:szCs w:val="18"/>
              </w:rPr>
            </w:pP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 xml:space="preserve">İngilizce </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 xml:space="preserve">Gülpınar Aslan, Ayşe Berivan Bakan, Betül Aktaş </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Women&amp; Health 2023; 3(2): 97–10</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 xml:space="preserve">Effect of the coughing technique during subcutaneous heparin injection on pain severity </w:t>
            </w:r>
            <w:r w:rsidRPr="00205292">
              <w:rPr>
                <w:rFonts w:eastAsia="Arial Unicode MS"/>
                <w:bCs/>
                <w:iCs/>
                <w:kern w:val="1"/>
                <w:sz w:val="18"/>
                <w:szCs w:val="18"/>
              </w:rPr>
              <w:lastRenderedPageBreak/>
              <w:t>and individual satisfaction.</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Derya Uzelli Yılmaz</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Revista Latino-Americana de Enfermagem, 31, e3923.</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Challenges facing standardized patients representing equity‐deserving groups: insights from healthcare educators.</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Derya Uzelli Yılmaz</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Medical Education (2023), 57(6): 516-522.</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hd w:val="clear" w:color="auto" w:fill="FFFFFF"/>
              <w:tabs>
                <w:tab w:val="num" w:pos="0"/>
              </w:tabs>
              <w:suppressAutoHyphens/>
              <w:spacing w:line="335" w:lineRule="auto"/>
              <w:contextualSpacing/>
              <w:outlineLvl w:val="0"/>
              <w:rPr>
                <w:rFonts w:eastAsia="Arial Unicode MS"/>
                <w:bCs/>
                <w:iCs/>
                <w:kern w:val="1"/>
                <w:sz w:val="18"/>
                <w:szCs w:val="18"/>
              </w:rPr>
            </w:pPr>
            <w:r w:rsidRPr="00205292">
              <w:rPr>
                <w:rFonts w:eastAsia="Arial Unicode MS"/>
                <w:bCs/>
                <w:iCs/>
                <w:kern w:val="1"/>
                <w:sz w:val="18"/>
                <w:szCs w:val="18"/>
              </w:rPr>
              <w:t>Quality of Life of people with Schizophrenia: A meta-analysis</w:t>
            </w:r>
          </w:p>
          <w:p w:rsidR="00205292" w:rsidRPr="00205292" w:rsidRDefault="00205292" w:rsidP="00205292">
            <w:pPr>
              <w:widowControl w:val="0"/>
              <w:suppressAutoHyphens/>
              <w:ind w:right="60"/>
              <w:contextualSpacing/>
              <w:rPr>
                <w:rFonts w:eastAsia="Calibri"/>
                <w:bCs/>
                <w:kern w:val="1"/>
                <w:sz w:val="18"/>
                <w:szCs w:val="18"/>
              </w:rPr>
            </w:pP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Seda Attepe Özden, </w:t>
            </w: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Melike Tekindal, </w:t>
            </w:r>
          </w:p>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 xml:space="preserve">Mustafa Agah Tekindal </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Sağlık Bilimleri</w:t>
            </w:r>
          </w:p>
        </w:tc>
        <w:tc>
          <w:tcPr>
            <w:tcW w:w="848" w:type="pct"/>
            <w:shd w:val="clear" w:color="auto" w:fill="auto"/>
          </w:tcPr>
          <w:p w:rsidR="00205292" w:rsidRPr="00205292" w:rsidRDefault="00D25E65" w:rsidP="00205292">
            <w:pPr>
              <w:widowControl w:val="0"/>
              <w:suppressAutoHyphens/>
              <w:contextualSpacing/>
              <w:rPr>
                <w:rFonts w:eastAsia="Arial Unicode MS"/>
                <w:bCs/>
                <w:iCs/>
                <w:kern w:val="1"/>
                <w:sz w:val="18"/>
                <w:szCs w:val="18"/>
              </w:rPr>
            </w:pPr>
            <w:hyperlink r:id="rId13">
              <w:r w:rsidR="00205292" w:rsidRPr="00205292">
                <w:rPr>
                  <w:rFonts w:eastAsia="Arial Unicode MS"/>
                  <w:bCs/>
                  <w:iCs/>
                  <w:kern w:val="1"/>
                  <w:sz w:val="18"/>
                  <w:szCs w:val="18"/>
                </w:rPr>
                <w:t>I</w:t>
              </w:r>
            </w:hyperlink>
            <w:r w:rsidR="00205292" w:rsidRPr="00205292">
              <w:rPr>
                <w:rFonts w:eastAsia="Arial Unicode MS"/>
                <w:bCs/>
                <w:iCs/>
                <w:kern w:val="1"/>
                <w:sz w:val="18"/>
                <w:szCs w:val="18"/>
              </w:rPr>
              <w:t>nternational Journal of Social Psychiatry</w:t>
            </w:r>
            <w:r w:rsidR="00205292" w:rsidRPr="00205292">
              <w:rPr>
                <w:rFonts w:eastAsia="Arial Unicode MS"/>
                <w:bCs/>
                <w:iCs/>
                <w:kern w:val="1"/>
                <w:sz w:val="18"/>
                <w:szCs w:val="18"/>
              </w:rPr>
              <w:fldChar w:fldCharType="begin"/>
            </w:r>
            <w:r w:rsidR="00205292" w:rsidRPr="00205292">
              <w:rPr>
                <w:rFonts w:eastAsia="Arial Unicode MS"/>
                <w:bCs/>
                <w:iCs/>
                <w:kern w:val="1"/>
                <w:sz w:val="18"/>
                <w:szCs w:val="18"/>
              </w:rPr>
              <w:instrText xml:space="preserve"> HYPERLINK "https://journals.sagepub.com/home/ISP" </w:instrText>
            </w:r>
            <w:r w:rsidR="00205292" w:rsidRPr="00205292">
              <w:rPr>
                <w:rFonts w:eastAsia="Arial Unicode MS"/>
                <w:bCs/>
                <w:iCs/>
                <w:kern w:val="1"/>
                <w:sz w:val="18"/>
                <w:szCs w:val="18"/>
              </w:rPr>
              <w:fldChar w:fldCharType="separate"/>
            </w:r>
          </w:p>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fldChar w:fldCharType="end"/>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 xml:space="preserve">Makale </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The use of complementary and alternative medicine    and coping with stress     by patients     with gynecological cancer: a cross- sectional study</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 xml:space="preserve">İngilizce </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 xml:space="preserve">Ekin Dila Topaloğlu Ören </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60"/>
              <w:contextualSpacing/>
              <w:rPr>
                <w:rFonts w:eastAsia="Arial Unicode MS"/>
                <w:bCs/>
                <w:iCs/>
                <w:kern w:val="1"/>
                <w:sz w:val="18"/>
                <w:szCs w:val="18"/>
              </w:rPr>
            </w:pPr>
            <w:r w:rsidRPr="00205292">
              <w:rPr>
                <w:rFonts w:eastAsia="Arial Unicode MS"/>
                <w:bCs/>
                <w:iCs/>
                <w:kern w:val="1"/>
                <w:sz w:val="18"/>
                <w:szCs w:val="18"/>
              </w:rPr>
              <w:t xml:space="preserve">Complementary Medicine Research, 2023; 30(6):502-516. </w:t>
            </w:r>
          </w:p>
          <w:p w:rsidR="00205292" w:rsidRPr="00205292" w:rsidRDefault="00205292" w:rsidP="00205292">
            <w:pPr>
              <w:widowControl w:val="0"/>
              <w:suppressAutoHyphens/>
              <w:ind w:left="100"/>
              <w:contextualSpacing/>
              <w:rPr>
                <w:rFonts w:eastAsia="Arial Unicode MS"/>
                <w:bCs/>
                <w:iCs/>
                <w:kern w:val="1"/>
                <w:sz w:val="18"/>
                <w:szCs w:val="18"/>
              </w:rPr>
            </w:pPr>
            <w:r w:rsidRPr="00205292">
              <w:rPr>
                <w:rFonts w:eastAsia="Arial Unicode MS"/>
                <w:bCs/>
                <w:iCs/>
                <w:kern w:val="1"/>
                <w:sz w:val="18"/>
                <w:szCs w:val="18"/>
              </w:rPr>
              <w:t>10.1159/000534</w:t>
            </w:r>
          </w:p>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707</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Relationship of perceived depression, stress, anxiety levels and hedonic hunger</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Tuba Yalçın</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International Journal of Obesity, 1-7.</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The effect of social media use on orthorexia nervosa: a sample from Turkey.</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Tuba Yalçın</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Nutrición Hospitalaria, 40(2).</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Functional Constipation in Elderly and Related Determinant Risk Factors: Malnutrition and Dietary Intake</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Gamze Yurtdaş Depboylu</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Journal of the American Nutrition Association </w:t>
            </w:r>
          </w:p>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 xml:space="preserve">Volume 42, 2023 - Issue 6, Pages 541-547 </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 xml:space="preserve">Nutrition Literacy Status and Its Association with Adherence to the Mediterranean Diet, and Lifestyle Behaviors among Early Adolescents. </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Gamze Yurtdaş Depboylu</w:t>
            </w:r>
          </w:p>
          <w:p w:rsidR="00205292" w:rsidRPr="00205292" w:rsidRDefault="00205292" w:rsidP="00205292">
            <w:pPr>
              <w:widowControl w:val="0"/>
              <w:suppressAutoHyphens/>
              <w:contextualSpacing/>
              <w:rPr>
                <w:rFonts w:eastAsia="Arial Unicode MS"/>
                <w:bCs/>
                <w:iCs/>
                <w:kern w:val="1"/>
                <w:sz w:val="18"/>
                <w:szCs w:val="18"/>
              </w:rPr>
            </w:pPr>
          </w:p>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Prof. Dr. Gülşah Kaner Tohtak</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Public Health Nutrition, 26(10), 2108-2117.</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 xml:space="preserve">Younger age, higher father education level, and healthy lifestyle behaviors are associated with higher adherence to the </w:t>
            </w:r>
            <w:r w:rsidRPr="00205292">
              <w:rPr>
                <w:rFonts w:eastAsia="Arial Unicode MS"/>
                <w:bCs/>
                <w:iCs/>
                <w:kern w:val="1"/>
                <w:sz w:val="18"/>
                <w:szCs w:val="18"/>
              </w:rPr>
              <w:lastRenderedPageBreak/>
              <w:t>Mediterranean diet in school-aged children.,</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Gamze Yurtdaş Depboylu</w:t>
            </w:r>
          </w:p>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Gülşah Kaner Tohtak</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Nutrition, 114:112166.</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 xml:space="preserve">Dietary acid load in children with chronic kidney disease: its association with nutritional status and health-related quality of life. </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Gamze Yurtdaş Depboylu</w:t>
            </w:r>
          </w:p>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Prof. Dr. Gülşah Kaner Tohtak</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Pediatric Nephrology</w:t>
            </w:r>
          </w:p>
          <w:p w:rsidR="00205292" w:rsidRPr="00205292" w:rsidRDefault="00205292" w:rsidP="00205292">
            <w:pPr>
              <w:widowControl w:val="0"/>
              <w:suppressAutoHyphens/>
              <w:contextualSpacing/>
              <w:rPr>
                <w:rFonts w:eastAsia="Arial Unicode MS"/>
                <w:bCs/>
                <w:iCs/>
                <w:kern w:val="1"/>
                <w:sz w:val="18"/>
                <w:szCs w:val="18"/>
              </w:rPr>
            </w:pPr>
          </w:p>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38(10):3417-3426</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 xml:space="preserve">Makale </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Evaluation of perceived depression, anxiety, stress levels and emotional eating behaviours and their predictors among adults during the COVID-19 pandemic</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Gamze Yurtdaş Depboylu</w:t>
            </w: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Gülşah Kaner Tohtak</w:t>
            </w: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Gamze Çalık</w:t>
            </w:r>
          </w:p>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Tuba Yalçın</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Public Health Nutrition, 2022 Dec 1;26(3):1-10. </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Risk perception of cardiovascular disease among Turkish adults : a cross-sectional study,</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Melek Ardahan</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Primary Health Care Research &amp;Development , 24: 1-6.</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A narrative review on food neophobia throughout the lifespan: relationships with dietary behaviours and interventions to reduce it</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Yasemin Karaağaç</w:t>
            </w:r>
          </w:p>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Ezgi Bellikci Koyu</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British Journal of Nutrition, 130(5):793-826</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Anxiety  during the pregnancy and affecting factors: a cross-sectional study.</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İlknur Yeşilçınar</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Archives of Gynecology and Obstetrics, 2023, 307(1), 301-309.</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 xml:space="preserve">Makale </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Effects of COVID-19 fear and   anxiety   on attitudes   towards complementary and alternative medicine   use   in women    with gynecological cancer during the COVID-19 pandemic.</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 xml:space="preserve">  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İlknur Yeşilçınar</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w:t>
            </w: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 xml:space="preserve"> Journal          of Integrative</w:t>
            </w: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Medicine 21(4),</w:t>
            </w:r>
          </w:p>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2023,  Pages  377- 384.</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Trauma-informed care  for  perinatal women during the COVID-19 pandemic:     A survey  of  nurses and  midwives  in Turkey.</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 xml:space="preserve"> 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İlknur Yeşilçınar</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Uluslararas</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Midwifery, 2023, 116, 103555.</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Calibri"/>
                <w:bCs/>
                <w:iCs/>
                <w:kern w:val="1"/>
                <w:sz w:val="18"/>
                <w:szCs w:val="18"/>
              </w:rPr>
              <w:lastRenderedPageBreak/>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kern w:val="1"/>
                <w:sz w:val="18"/>
                <w:szCs w:val="18"/>
              </w:rPr>
              <w:t>Breathlessness Beliefs and Related Factors in Male Patients with Chronic Obstructive Pulmonary Disease</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kern w:val="1"/>
                <w:sz w:val="18"/>
                <w:szCs w:val="18"/>
              </w:rPr>
              <w:t>Deniz Bayraktar, Elvan Felekoglu, Aylin Özgen Alpaydın, Sevgi Özalevli</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kern w:val="1"/>
                <w:sz w:val="18"/>
                <w:szCs w:val="18"/>
              </w:rPr>
              <w:t>Thorac Res Pract. 2023; 24(3): 137-142</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kern w:val="1"/>
                <w:sz w:val="18"/>
                <w:szCs w:val="18"/>
              </w:rPr>
              <w:t>E-SCI</w:t>
            </w:r>
          </w:p>
        </w:tc>
      </w:tr>
      <w:tr w:rsidR="00205292" w:rsidRPr="00205292" w:rsidTr="00205292">
        <w:trPr>
          <w:jc w:val="center"/>
        </w:trPr>
        <w:tc>
          <w:tcPr>
            <w:tcW w:w="535" w:type="pct"/>
            <w:shd w:val="clear" w:color="auto" w:fill="auto"/>
            <w:vAlign w:val="center"/>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Calibri"/>
                <w:bCs/>
                <w:iCs/>
                <w:kern w:val="1"/>
                <w:sz w:val="18"/>
                <w:szCs w:val="18"/>
              </w:rPr>
              <w:t>Makale</w:t>
            </w:r>
          </w:p>
        </w:tc>
        <w:tc>
          <w:tcPr>
            <w:tcW w:w="851" w:type="pct"/>
            <w:shd w:val="clear" w:color="auto" w:fill="auto"/>
            <w:vAlign w:val="center"/>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kern w:val="1"/>
                <w:sz w:val="18"/>
                <w:szCs w:val="18"/>
              </w:rPr>
              <w:t>Physical Activity in Neurological Disorders: ANarrative Review</w:t>
            </w:r>
          </w:p>
        </w:tc>
        <w:tc>
          <w:tcPr>
            <w:tcW w:w="693" w:type="pct"/>
            <w:vAlign w:val="center"/>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kern w:val="1"/>
                <w:sz w:val="18"/>
                <w:szCs w:val="18"/>
              </w:rPr>
              <w:t>İngilizce</w:t>
            </w:r>
          </w:p>
        </w:tc>
        <w:tc>
          <w:tcPr>
            <w:tcW w:w="770" w:type="pct"/>
            <w:shd w:val="clear" w:color="auto" w:fill="auto"/>
            <w:vAlign w:val="center"/>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kern w:val="1"/>
                <w:sz w:val="18"/>
                <w:szCs w:val="18"/>
              </w:rPr>
              <w:t>Büşra Aktas Turgut , İlknur Naz</w:t>
            </w:r>
          </w:p>
        </w:tc>
        <w:tc>
          <w:tcPr>
            <w:tcW w:w="686" w:type="pct"/>
            <w:vAlign w:val="center"/>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kern w:val="1"/>
                <w:sz w:val="18"/>
                <w:szCs w:val="18"/>
              </w:rPr>
              <w:t>Uluslararası</w:t>
            </w:r>
          </w:p>
        </w:tc>
        <w:tc>
          <w:tcPr>
            <w:tcW w:w="848" w:type="pct"/>
            <w:shd w:val="clear" w:color="auto" w:fill="auto"/>
            <w:vAlign w:val="center"/>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kern w:val="1"/>
                <w:sz w:val="18"/>
                <w:szCs w:val="18"/>
              </w:rPr>
              <w:t>Eur J Ther. 2022;29(1):97-102</w:t>
            </w:r>
          </w:p>
        </w:tc>
        <w:tc>
          <w:tcPr>
            <w:tcW w:w="616" w:type="pct"/>
            <w:shd w:val="clear" w:color="auto" w:fill="auto"/>
            <w:vAlign w:val="center"/>
          </w:tcPr>
          <w:p w:rsidR="00205292" w:rsidRPr="00205292" w:rsidRDefault="00205292" w:rsidP="00205292">
            <w:pPr>
              <w:widowControl w:val="0"/>
              <w:suppressAutoHyphens/>
              <w:rPr>
                <w:rFonts w:eastAsia="Arial Unicode MS"/>
                <w:kern w:val="1"/>
                <w:sz w:val="18"/>
                <w:szCs w:val="18"/>
              </w:rPr>
            </w:pPr>
            <w:r w:rsidRPr="00205292">
              <w:rPr>
                <w:rFonts w:eastAsia="Arial Unicode MS"/>
                <w:bCs/>
                <w:kern w:val="1"/>
                <w:sz w:val="18"/>
                <w:szCs w:val="18"/>
              </w:rPr>
              <w:t>E-SCI</w:t>
            </w:r>
          </w:p>
        </w:tc>
      </w:tr>
      <w:tr w:rsidR="00205292" w:rsidRPr="00205292" w:rsidTr="00205292">
        <w:trPr>
          <w:jc w:val="center"/>
        </w:trPr>
        <w:tc>
          <w:tcPr>
            <w:tcW w:w="535" w:type="pct"/>
            <w:shd w:val="clear" w:color="auto" w:fill="auto"/>
            <w:vAlign w:val="center"/>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Calibri"/>
                <w:bCs/>
                <w:iCs/>
                <w:kern w:val="1"/>
                <w:sz w:val="18"/>
                <w:szCs w:val="18"/>
              </w:rPr>
              <w:t>Makale</w:t>
            </w:r>
          </w:p>
        </w:tc>
        <w:tc>
          <w:tcPr>
            <w:tcW w:w="851" w:type="pct"/>
            <w:shd w:val="clear" w:color="auto" w:fill="auto"/>
            <w:vAlign w:val="center"/>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kern w:val="1"/>
                <w:sz w:val="18"/>
                <w:szCs w:val="18"/>
              </w:rPr>
              <w:t>Comparison of Self-Efficacy and Problem-Solving Skills Between Women with Asthma and Healthy Controls: A Cross-Sectional Study</w:t>
            </w:r>
          </w:p>
        </w:tc>
        <w:tc>
          <w:tcPr>
            <w:tcW w:w="693" w:type="pct"/>
            <w:vAlign w:val="center"/>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kern w:val="1"/>
                <w:sz w:val="18"/>
                <w:szCs w:val="18"/>
              </w:rPr>
              <w:t>İngilizce</w:t>
            </w:r>
          </w:p>
        </w:tc>
        <w:tc>
          <w:tcPr>
            <w:tcW w:w="770" w:type="pct"/>
            <w:shd w:val="clear" w:color="auto" w:fill="auto"/>
            <w:vAlign w:val="center"/>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kern w:val="1"/>
                <w:sz w:val="18"/>
                <w:szCs w:val="18"/>
              </w:rPr>
              <w:t>Melissa Köprülüoğlu, İlknur Naz, Büşra Aktaş, Berna Kömürcüoğlu, Derya Özer Kaya</w:t>
            </w:r>
          </w:p>
        </w:tc>
        <w:tc>
          <w:tcPr>
            <w:tcW w:w="686" w:type="pct"/>
            <w:vAlign w:val="center"/>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kern w:val="1"/>
                <w:sz w:val="18"/>
                <w:szCs w:val="18"/>
              </w:rPr>
              <w:t>Uluslararası</w:t>
            </w:r>
          </w:p>
        </w:tc>
        <w:tc>
          <w:tcPr>
            <w:tcW w:w="848" w:type="pct"/>
            <w:shd w:val="clear" w:color="auto" w:fill="auto"/>
            <w:vAlign w:val="center"/>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kern w:val="1"/>
                <w:sz w:val="18"/>
                <w:szCs w:val="18"/>
              </w:rPr>
              <w:t>Thoracic Research and Practice 24.6 2023: 304.</w:t>
            </w:r>
          </w:p>
        </w:tc>
        <w:tc>
          <w:tcPr>
            <w:tcW w:w="616" w:type="pct"/>
            <w:shd w:val="clear" w:color="auto" w:fill="auto"/>
            <w:vAlign w:val="center"/>
          </w:tcPr>
          <w:p w:rsidR="00205292" w:rsidRPr="00205292" w:rsidRDefault="00205292" w:rsidP="00205292">
            <w:pPr>
              <w:widowControl w:val="0"/>
              <w:suppressAutoHyphens/>
              <w:rPr>
                <w:rFonts w:eastAsia="Arial Unicode MS"/>
                <w:kern w:val="1"/>
                <w:sz w:val="18"/>
                <w:szCs w:val="18"/>
              </w:rPr>
            </w:pPr>
            <w:r w:rsidRPr="00205292">
              <w:rPr>
                <w:rFonts w:eastAsia="Arial Unicode MS"/>
                <w:bCs/>
                <w:kern w:val="1"/>
                <w:sz w:val="18"/>
                <w:szCs w:val="18"/>
              </w:rPr>
              <w:t>E-SCI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Arial Unicode MS"/>
                <w:bCs/>
                <w:i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Arial Unicode MS"/>
                <w:bCs/>
                <w:iCs/>
                <w:kern w:val="1"/>
                <w:sz w:val="18"/>
                <w:szCs w:val="18"/>
              </w:rPr>
              <w:t>Sağlık bilimleri fakültesi öğrencilerinde fiziksel aktivite düzeyi ile eleştirel düşünme arasındaki ilişki: kesitsel bir çalışma</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Büşra Aktaş, İlknur Naz Gürşan, Melissa Köprülüoğlu, Derya Özer Kaya</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bCs/>
                <w:iCs/>
                <w:kern w:val="1"/>
                <w:sz w:val="18"/>
                <w:szCs w:val="18"/>
              </w:rPr>
              <w:t>Journal of Exercise Therapy and Rehabilitation. 2023;10(2):107-114. DOI: 10.15437/jetr.1164811</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iCs/>
                <w:kern w:val="1"/>
                <w:sz w:val="18"/>
                <w:szCs w:val="18"/>
              </w:rPr>
              <w:t>E-SCI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Calibri"/>
                <w:b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Calibri"/>
                <w:bCs/>
                <w:kern w:val="1"/>
                <w:sz w:val="18"/>
                <w:szCs w:val="18"/>
              </w:rPr>
              <w:t>Evaluation of Changes in Dietary Habits of Healthcare Professionals during COVID-19.</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Gamze Yurtdaş Depboylu</w:t>
            </w:r>
          </w:p>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Gülşah Kaner Tohtak</w:t>
            </w:r>
          </w:p>
          <w:p w:rsidR="00205292" w:rsidRPr="00205292" w:rsidRDefault="00205292" w:rsidP="00205292">
            <w:pPr>
              <w:widowControl w:val="0"/>
              <w:suppressAutoHyphens/>
              <w:contextualSpacing/>
              <w:rPr>
                <w:rFonts w:eastAsia="Calibri"/>
                <w:bCs/>
                <w:kern w:val="1"/>
                <w:sz w:val="18"/>
                <w:szCs w:val="18"/>
              </w:rPr>
            </w:pPr>
          </w:p>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Gamze Çalık</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İzmir Kâtip Çelebi Üniversitesi Sağlık Bilimleri Fakültesi Dergisi, 8(2), 401-409.</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Calibri"/>
                <w:b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İlkokul Öğrencilerinde Ağırlık Yönetiminde Oyun Destekli Beslenme Eğitimi Programının</w:t>
            </w:r>
          </w:p>
          <w:p w:rsidR="00205292" w:rsidRPr="00205292" w:rsidRDefault="00205292" w:rsidP="00205292">
            <w:pPr>
              <w:widowControl w:val="0"/>
              <w:suppressAutoHyphens/>
              <w:ind w:right="60"/>
              <w:contextualSpacing/>
              <w:rPr>
                <w:rFonts w:eastAsia="Calibri"/>
                <w:bCs/>
                <w:kern w:val="1"/>
                <w:sz w:val="18"/>
                <w:szCs w:val="18"/>
              </w:rPr>
            </w:pPr>
            <w:r w:rsidRPr="00205292">
              <w:rPr>
                <w:rFonts w:eastAsia="Calibri"/>
                <w:bCs/>
                <w:kern w:val="1"/>
                <w:sz w:val="18"/>
                <w:szCs w:val="18"/>
              </w:rPr>
              <w:t>Etkinliği.</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 xml:space="preserve">Dilek Ongan Gülçin Uyanık Gamze Ağartıoğlu Kundakçı  Medine Yılmaz </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İzmir Kâtip Çelebi Üniversitesi Sağlık Bilimleri Fakültesi Dergisi. Yıl 2023, Cilt: 8 Sayı: 1, 145 – 153.</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Calibri"/>
                <w:b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Calibri"/>
                <w:bCs/>
                <w:kern w:val="1"/>
                <w:sz w:val="18"/>
                <w:szCs w:val="18"/>
              </w:rPr>
              <w:t>Yetişkin Seçici Yeme Anketi: Türkçe geçerlik ve güvenirlik çalışması</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Ayşe Nur Songür Bozdağ</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Sağlık ve Yaşam Bilimleri Dergisi, 5(3), 131-138</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Arial Unicode MS"/>
                <w:kern w:val="1"/>
                <w:sz w:val="18"/>
                <w:szCs w:val="18"/>
              </w:rPr>
            </w:pPr>
            <w:r w:rsidRPr="00205292">
              <w:rPr>
                <w:rFonts w:eastAsia="Calibri"/>
                <w:b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Calibri"/>
                <w:bCs/>
                <w:kern w:val="1"/>
                <w:sz w:val="18"/>
                <w:szCs w:val="18"/>
              </w:rPr>
              <w:t>Afet Sonrası Görülebilecek Klinik Semptomlara Yönelik Beslenme Önerileri</w:t>
            </w:r>
          </w:p>
        </w:tc>
        <w:tc>
          <w:tcPr>
            <w:tcW w:w="693"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Çağla Ayer, Buse Bakır, Gamze Çalık, Gamze Yurtdaş Depboylu, Tuba Yalçın, Gülşah Kaner</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İzmir Kâtip Çelebi Üniversitesi Sağlık Bilimleri Fakültesi Dergisi</w:t>
            </w:r>
          </w:p>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 xml:space="preserve">Cilt: 8 </w:t>
            </w:r>
          </w:p>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Sayı: 2</w:t>
            </w:r>
          </w:p>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Sayfa: 669 - 674</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kern w:val="1"/>
                <w:sz w:val="18"/>
                <w:szCs w:val="18"/>
              </w:rPr>
            </w:pPr>
            <w:r w:rsidRPr="00205292">
              <w:rPr>
                <w:rFonts w:eastAsia="Calibri"/>
                <w:bC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Calibri"/>
                <w:bCs/>
                <w:kern w:val="1"/>
                <w:sz w:val="18"/>
                <w:szCs w:val="18"/>
              </w:rPr>
            </w:pPr>
            <w:r w:rsidRPr="00205292">
              <w:rPr>
                <w:rFonts w:eastAsia="Calibri"/>
                <w:bCs/>
                <w:kern w:val="1"/>
                <w:sz w:val="18"/>
                <w:szCs w:val="18"/>
              </w:rPr>
              <w:t>Afet yönetiminde güçlü çözüm ortağı: Beslenme hizmetlerinde diyetisyenler</w:t>
            </w:r>
          </w:p>
        </w:tc>
        <w:tc>
          <w:tcPr>
            <w:tcW w:w="693" w:type="pct"/>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Doç. Dr. Dilek Ongan, Arş. Gör. Yasemin Karaağaç, Arş. Gör. Dr. Ayşe Nur Songür Bozdağ</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İzmir Katip Çelebi Üniversitesi Sağlık Bilimleri Fakültesi Dergisi, 8(2), 675-683</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Arial Unicode MS"/>
                <w:kern w:val="1"/>
                <w:sz w:val="18"/>
                <w:szCs w:val="18"/>
              </w:rPr>
            </w:pPr>
            <w:r w:rsidRPr="00205292">
              <w:rPr>
                <w:rFonts w:eastAsia="Arial Unicode MS"/>
                <w:kern w:val="1"/>
                <w:sz w:val="18"/>
                <w:szCs w:val="18"/>
              </w:rPr>
              <w:lastRenderedPageBreak/>
              <w:t>Derleme</w:t>
            </w:r>
          </w:p>
        </w:tc>
        <w:tc>
          <w:tcPr>
            <w:tcW w:w="851"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Mevsimlik Tarımda Çalışan Çocuklara Yönelik Afetlerde Sosyal Hizmet Müdahalesi</w:t>
            </w:r>
          </w:p>
        </w:tc>
        <w:tc>
          <w:tcPr>
            <w:tcW w:w="693"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Dr. Öğretim Üyesi Ferman Erim</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Sağlık Bilimleri</w:t>
            </w:r>
          </w:p>
        </w:tc>
        <w:tc>
          <w:tcPr>
            <w:tcW w:w="848"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İzmir Katip Çelebi Üniversitesi Sağlık Bilimleri Fakültesi Dergisi</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Lise Öğrencilerinde Beslenme Okuryazarlığı ve Obezitenin İncelenmesi</w:t>
            </w:r>
          </w:p>
          <w:p w:rsidR="00205292" w:rsidRPr="00205292" w:rsidRDefault="00205292" w:rsidP="00205292">
            <w:pPr>
              <w:widowControl w:val="0"/>
              <w:suppressAutoHyphens/>
              <w:ind w:right="60"/>
              <w:contextualSpacing/>
              <w:rPr>
                <w:rFonts w:eastAsia="Arial Unicode MS"/>
                <w:kern w:val="1"/>
                <w:sz w:val="18"/>
                <w:szCs w:val="18"/>
              </w:rPr>
            </w:pPr>
          </w:p>
        </w:tc>
        <w:tc>
          <w:tcPr>
            <w:tcW w:w="693"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Betül Dilsiz, Betül Aktaş</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 xml:space="preserve">Ulusal </w:t>
            </w:r>
          </w:p>
        </w:tc>
        <w:tc>
          <w:tcPr>
            <w:tcW w:w="848"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Sağlık Bilimleri Dergisi 2023; 32(2): 229-236</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Böbrek Nakil Hastalarında Öz Yönetim ve İmmünsupresif İlaç Uyumunun Belirlenmesi</w:t>
            </w:r>
          </w:p>
        </w:tc>
        <w:tc>
          <w:tcPr>
            <w:tcW w:w="693"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 xml:space="preserve">Türkçe </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 xml:space="preserve">Şule Karslı,  Hatice Serap Koçak, Betül Aktaş </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 xml:space="preserve">Ulusal </w:t>
            </w:r>
          </w:p>
        </w:tc>
        <w:tc>
          <w:tcPr>
            <w:tcW w:w="848"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Perspectives in Palliative &amp; Home Care 2023; 2(2): 82-91</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iC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Deprem Sonrası Salgın Oluşturma</w:t>
            </w:r>
          </w:p>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Potansiyeline Sahip Enfeksiyon Hastalıklarının Belirlenmesi.</w:t>
            </w: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kern w:val="1"/>
                <w:sz w:val="18"/>
                <w:szCs w:val="18"/>
              </w:rPr>
              <w:t xml:space="preserve"> </w:t>
            </w:r>
          </w:p>
        </w:tc>
        <w:tc>
          <w:tcPr>
            <w:tcW w:w="693"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kern w:val="1"/>
                <w:sz w:val="18"/>
                <w:szCs w:val="18"/>
              </w:rPr>
              <w:t>Ayşe AKBIYIK</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İzmir Kâtip Çelebi Üniversitesi</w:t>
            </w: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kern w:val="1"/>
                <w:sz w:val="18"/>
                <w:szCs w:val="18"/>
              </w:rPr>
              <w:t>Sağlık Bilimleri Fakültesi Dergisi  8 number (2)  page 489-499.</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Arial Unicode M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iCs/>
                <w:kern w:val="1"/>
                <w:sz w:val="18"/>
                <w:szCs w:val="18"/>
              </w:rPr>
              <w:t>Ruminasyonun Tanınması ve Ağrı Deneyimi ve Fiziksel Aktivite ile İlişkisinin İncelenmesi: Geleneksel Derleme</w:t>
            </w:r>
          </w:p>
        </w:tc>
        <w:tc>
          <w:tcPr>
            <w:tcW w:w="693"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iC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iCs/>
                <w:kern w:val="1"/>
                <w:sz w:val="18"/>
                <w:szCs w:val="18"/>
              </w:rPr>
              <w:t>Damla Karabay, Faruk Tanık, Merve Keskin, Orhan Öztürk, Kurt Merve, Derya Özer Kaya</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Uluslararası</w:t>
            </w:r>
          </w:p>
          <w:p w:rsidR="00205292" w:rsidRPr="00205292" w:rsidRDefault="00205292" w:rsidP="00205292">
            <w:pPr>
              <w:widowControl w:val="0"/>
              <w:suppressAutoHyphens/>
              <w:contextualSpacing/>
              <w:rPr>
                <w:rFonts w:eastAsia="Arial Unicode MS"/>
                <w:kern w:val="1"/>
                <w:sz w:val="18"/>
                <w:szCs w:val="18"/>
              </w:rPr>
            </w:pPr>
          </w:p>
        </w:tc>
        <w:tc>
          <w:tcPr>
            <w:tcW w:w="848" w:type="pct"/>
            <w:shd w:val="clear" w:color="auto" w:fill="auto"/>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bCs/>
                <w:iCs/>
                <w:kern w:val="1"/>
                <w:sz w:val="18"/>
                <w:szCs w:val="18"/>
              </w:rPr>
              <w:t>Ahi Evran Medical Journal. 2023; 7: 381-390</w:t>
            </w:r>
          </w:p>
          <w:p w:rsidR="00205292" w:rsidRPr="00205292" w:rsidRDefault="00205292" w:rsidP="00205292">
            <w:pPr>
              <w:widowControl w:val="0"/>
              <w:suppressAutoHyphens/>
              <w:ind w:left="100"/>
              <w:contextualSpacing/>
              <w:rPr>
                <w:rFonts w:eastAsia="Arial Unicode MS"/>
                <w:kern w:val="1"/>
                <w:sz w:val="18"/>
                <w:szCs w:val="18"/>
              </w:rPr>
            </w:pP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iC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Family Needs in</w:t>
            </w: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kern w:val="1"/>
                <w:sz w:val="18"/>
                <w:szCs w:val="18"/>
              </w:rPr>
              <w:t>Intensive Care: Comparison of Family-Nurse Perceptions.</w:t>
            </w:r>
          </w:p>
        </w:tc>
        <w:tc>
          <w:tcPr>
            <w:tcW w:w="693" w:type="pct"/>
          </w:tcPr>
          <w:p w:rsidR="00205292" w:rsidRPr="00205292" w:rsidRDefault="00205292" w:rsidP="00205292">
            <w:pPr>
              <w:widowControl w:val="0"/>
              <w:suppressAutoHyphens/>
              <w:contextualSpacing/>
              <w:rPr>
                <w:rFonts w:eastAsia="Arial Unicode MS"/>
                <w:kern w:val="1"/>
                <w:sz w:val="18"/>
                <w:szCs w:val="18"/>
              </w:rPr>
            </w:pPr>
          </w:p>
          <w:p w:rsidR="00205292" w:rsidRPr="00205292" w:rsidRDefault="00205292" w:rsidP="00205292">
            <w:pPr>
              <w:widowControl w:val="0"/>
              <w:suppressAutoHyphens/>
              <w:contextualSpacing/>
              <w:rPr>
                <w:rFonts w:eastAsia="Calibri"/>
                <w:bCs/>
                <w:iC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kern w:val="1"/>
                <w:sz w:val="18"/>
                <w:szCs w:val="18"/>
              </w:rPr>
              <w:t>Ayşe Akbıyık</w:t>
            </w:r>
          </w:p>
        </w:tc>
        <w:tc>
          <w:tcPr>
            <w:tcW w:w="686" w:type="pct"/>
          </w:tcPr>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İzmir Katip Çelebi Üniversitesi</w:t>
            </w:r>
          </w:p>
          <w:p w:rsidR="00205292" w:rsidRPr="00205292" w:rsidRDefault="00205292" w:rsidP="00205292">
            <w:pPr>
              <w:widowControl w:val="0"/>
              <w:suppressAutoHyphens/>
              <w:contextualSpacing/>
              <w:rPr>
                <w:rFonts w:eastAsia="Arial Unicode MS"/>
                <w:bCs/>
                <w:iCs/>
                <w:kern w:val="1"/>
                <w:sz w:val="18"/>
                <w:szCs w:val="18"/>
              </w:rPr>
            </w:pPr>
            <w:r w:rsidRPr="00205292">
              <w:rPr>
                <w:rFonts w:eastAsia="Arial Unicode MS"/>
                <w:kern w:val="1"/>
                <w:sz w:val="18"/>
                <w:szCs w:val="18"/>
              </w:rPr>
              <w:t>Sağlık Bilimleri Fakültesi Dergisi:  8 number (2) page 365-371.</w:t>
            </w:r>
          </w:p>
        </w:tc>
        <w:tc>
          <w:tcPr>
            <w:tcW w:w="616" w:type="pct"/>
            <w:shd w:val="clear" w:color="auto" w:fill="auto"/>
          </w:tcPr>
          <w:p w:rsidR="00205292" w:rsidRPr="00205292" w:rsidRDefault="00205292" w:rsidP="00205292">
            <w:pPr>
              <w:widowControl w:val="0"/>
              <w:suppressAutoHyphens/>
              <w:rPr>
                <w:rFonts w:eastAsia="Arial Unicode MS"/>
                <w:bCs/>
                <w:iC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tabs>
                <w:tab w:val="left" w:pos="540"/>
              </w:tabs>
              <w:suppressAutoHyphens/>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Doğal Afetler Sonrası Stres Bozukluğuna Eşlik Eden Ruminasyonun Fizyolojik Etkileri ve Mücadelede Egzersiz Yaklaşımları: Geleneksel Derleme</w:t>
            </w:r>
          </w:p>
          <w:p w:rsidR="00205292" w:rsidRPr="00205292" w:rsidRDefault="00205292" w:rsidP="00205292">
            <w:pPr>
              <w:widowControl w:val="0"/>
              <w:suppressAutoHyphens/>
              <w:contextualSpacing/>
              <w:rPr>
                <w:rFonts w:eastAsia="Arial Unicode MS"/>
                <w:bCs/>
                <w:kern w:val="1"/>
                <w:sz w:val="18"/>
                <w:szCs w:val="18"/>
              </w:rPr>
            </w:pPr>
          </w:p>
        </w:tc>
        <w:tc>
          <w:tcPr>
            <w:tcW w:w="693"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Türkçe</w:t>
            </w:r>
          </w:p>
          <w:p w:rsidR="00205292" w:rsidRPr="00205292" w:rsidRDefault="00205292" w:rsidP="00205292">
            <w:pPr>
              <w:widowControl w:val="0"/>
              <w:suppressAutoHyphens/>
              <w:contextualSpacing/>
              <w:rPr>
                <w:rFonts w:eastAsia="Arial Unicode MS"/>
                <w:bCs/>
                <w:kern w:val="1"/>
                <w:sz w:val="18"/>
                <w:szCs w:val="18"/>
              </w:rPr>
            </w:pPr>
          </w:p>
        </w:tc>
        <w:tc>
          <w:tcPr>
            <w:tcW w:w="770"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Umut Ziya Koçak, Orhan Öztürk, Kurt Merve,</w:t>
            </w:r>
          </w:p>
          <w:p w:rsidR="00205292" w:rsidRPr="00205292" w:rsidRDefault="00205292" w:rsidP="00205292">
            <w:pPr>
              <w:widowControl w:val="0"/>
              <w:suppressAutoHyphens/>
              <w:contextualSpacing/>
              <w:rPr>
                <w:rFonts w:eastAsia="Arial Unicode MS"/>
                <w:bCs/>
                <w:kern w:val="1"/>
                <w:sz w:val="18"/>
                <w:szCs w:val="18"/>
              </w:rPr>
            </w:pP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İzmir Katip Çelebi Üniversitesi Sağlık Bilimleri Fakültesi Dergisi, 2023, 8.2: 699-703.</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Investigating the Relationship of Age, Gender, and Lateralization with Elbow Joint Proprioception</w:t>
            </w:r>
          </w:p>
        </w:tc>
        <w:tc>
          <w:tcPr>
            <w:tcW w:w="693"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Kevser Şevik Kaçmaz, Bayram Ünver</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İzmir Katip Çelebi Üniversitesi Sağlık Bilimleri Fakültesi Dergisi, 8 (2), 281-284.</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 xml:space="preserve">Relationship Between Dual-task Walking and Cognitive Functions in Persons with </w:t>
            </w:r>
            <w:r w:rsidRPr="00205292">
              <w:rPr>
                <w:rFonts w:eastAsia="Arial Unicode MS"/>
                <w:kern w:val="1"/>
                <w:sz w:val="18"/>
                <w:szCs w:val="18"/>
              </w:rPr>
              <w:lastRenderedPageBreak/>
              <w:t>Multiple Sclerosis</w:t>
            </w:r>
          </w:p>
        </w:tc>
        <w:tc>
          <w:tcPr>
            <w:tcW w:w="693"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Zuhal Abasıyanık, Pinar Yigit, Hilal Karakas, Sinem Ozcelik</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Journal of MS Research</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The Relationship between Depression, Anxiety, Fatigue, and the Symbol Digit Modalities Test in Persons with Multiple Sclerosis</w:t>
            </w:r>
          </w:p>
        </w:tc>
        <w:tc>
          <w:tcPr>
            <w:tcW w:w="693"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Pınar Yiğit, Zuhal Abasıyanık, Ergi Kaya</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Journal of MS Research</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Çocuklarda Deprem Sonrası Rehabilitasyon Çalışmalarının Bibliyografik Analiz Yöntemiyle İncelenmesi: Sistematik Derleme</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Kevser Şevik Kaçmaz, Cihan Kaçmaz</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İzmir Katip Çelebi Üniversitesi Sağlık Bilimleri Fakültesi Dergisi, 8 (2), 537-543.</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Bibliometric Analysis of Research in Pediatrics Related to Virtual and Augmented Reality: A Systematic Review</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Kevser Şevik Kaçmaz, Cihan Kaçmaz</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Current Pediatric Reviews 2023-02-14</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The test‐retest reliability and minimal clinically important difference of the Dubousset Functional Test and its correlation with Rolland Morris disability questionnaire in chronic non‐specific low back pain.</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Tuba Unver, Bayram Unver, Kevser Şevik Kaçmaz</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European Spine Journal, vol.32, no.5, pp.1-6</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Depremle İlişkili Rabdomiyaliz Geçiren Hastada Ampute Rehabilitasyonu</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Kevser Şevik Kaçmaz, Karya Polat, Sevtap, Günay Uçurum</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İzmir Katip Çelebi Üniversitesi Sağlık Bilimleri Fakültesi Dergisi, 8 (2) , 635-640 .</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Investigation of the Relationship Between Osteoarthritis Severity, Pain, Lower Extremity Muscle Strength, Kinesiophobia, And Quality of Life in  Individuals with Knee Osteoarthritis</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Sevtap Günay Uçurum, Tuğçe Tekin, Kevser Sevik Kacmaz,  Hilal Uzunlar, Korhan Barış Bayram</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 xml:space="preserve">İzmir Katip Çelebi Üniversitesi Sağlık Bilimleri Fakültesi Dergisi, </w:t>
            </w:r>
            <w:r w:rsidRPr="00205292">
              <w:rPr>
                <w:rFonts w:eastAsia="Arial Unicode MS"/>
                <w:bCs/>
                <w:kern w:val="1"/>
                <w:sz w:val="18"/>
                <w:szCs w:val="18"/>
              </w:rPr>
              <w:br/>
              <w:t>8 (3), 1019-1025</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 xml:space="preserve">Depremlerden </w:t>
            </w:r>
            <w:r w:rsidRPr="00205292">
              <w:rPr>
                <w:rFonts w:eastAsia="Arial Unicode MS"/>
                <w:bCs/>
                <w:kern w:val="1"/>
                <w:sz w:val="18"/>
                <w:szCs w:val="18"/>
              </w:rPr>
              <w:lastRenderedPageBreak/>
              <w:t>Sonra Sık Görülen Ortopedik Yaralanmalar ve Fizyoterapi ve Rehabilitasyon İhtiyaçları</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lastRenderedPageBreak/>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 xml:space="preserve">Müge Kırmızı, </w:t>
            </w:r>
            <w:r w:rsidRPr="00205292">
              <w:rPr>
                <w:rFonts w:eastAsia="Arial Unicode MS"/>
                <w:bCs/>
                <w:kern w:val="1"/>
                <w:sz w:val="18"/>
                <w:szCs w:val="18"/>
              </w:rPr>
              <w:lastRenderedPageBreak/>
              <w:t>Hilal Uzunlar, Sevtap Gunay Ucurum</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lastRenderedPageBreak/>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 xml:space="preserve">İzmir Katip </w:t>
            </w:r>
            <w:r w:rsidRPr="00205292">
              <w:rPr>
                <w:rFonts w:eastAsia="Arial Unicode MS"/>
                <w:bCs/>
                <w:kern w:val="1"/>
                <w:sz w:val="18"/>
                <w:szCs w:val="18"/>
              </w:rPr>
              <w:lastRenderedPageBreak/>
              <w:t>Çelebi Üniversitesi Sağlık Bilimleri Fakültesi Dergisi , 8 (2) , 607-612 .</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lastRenderedPageBreak/>
              <w:t xml:space="preserve">Uluslararası </w:t>
            </w:r>
            <w:r w:rsidRPr="00205292">
              <w:rPr>
                <w:rFonts w:eastAsia="Arial Unicode MS"/>
                <w:kern w:val="1"/>
                <w:sz w:val="18"/>
                <w:szCs w:val="18"/>
              </w:rPr>
              <w:lastRenderedPageBreak/>
              <w:t>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iCs/>
                <w:kern w:val="1"/>
                <w:sz w:val="18"/>
                <w:szCs w:val="18"/>
              </w:rPr>
              <w:lastRenderedPageBreak/>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Post-Earthquake Spinal Cord Injury: Role of Physiotherapy and Rehabilitation</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Turhan Kahraman</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İzmir Katip Çelebi Üniversitesi Sağlık Bilimleri Fakültesi Dergisi. Volume: 8 Issue: 2, 629 - 634</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Telerehabilitation: A Promising Solution for Post-Earthquake Rehabilitation</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Yusuf Emük, Zuhal Abasıyanık, Turhan Kahraman</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İzmir Katip Çelebi Üniversitesi Sağlık Bilimleri Fakültesi Dergisi. Volume: 8 Issue: 2, 647 - 651</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7C3B0F" w:rsidP="00205292">
            <w:pPr>
              <w:widowControl w:val="0"/>
              <w:suppressAutoHyphens/>
              <w:ind w:left="100"/>
              <w:contextualSpacing/>
              <w:rPr>
                <w:rFonts w:eastAsia="Calibri"/>
                <w:bCs/>
                <w:iCs/>
                <w:kern w:val="1"/>
                <w:sz w:val="18"/>
                <w:szCs w:val="18"/>
              </w:rPr>
            </w:pPr>
            <w:r>
              <w:rPr>
                <w:rFonts w:eastAsia="Arial Unicode MS"/>
                <w:kern w:val="1"/>
                <w:sz w:val="18"/>
                <w:szCs w:val="18"/>
              </w:rPr>
              <w:t xml:space="preserve">Makale </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“COVID-19’lu Olmak” Nitel Bir Araştırma: Deneyimler, İhtiyaçlar, Öneriler</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 xml:space="preserve">Melike Tekindal, Gülseren Pamuk, Medine Çetin Erden, Burak Erden,   Üyesi Banu Karaca, Mustafa Agah Tekindal </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İzmir Katip Çelebi Üniversitesi Sağlık Bilimleri Fakültesi Dergisi</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Knowledge levels of the risk factors for cardiovascular disease in firefighters, the prevalence of obesity and the affecting risk factors</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Melek Ardahan</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International Journal of Caring Sciences, 16: 1, 325-332.</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An Evaluation of Psychiatric Presentations in the Emergency</w:t>
            </w:r>
          </w:p>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Department Before and During the Coronavirus Disease 2019</w:t>
            </w:r>
          </w:p>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Pandemic: Case of Turkiye</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Ayşe Büyükbayram Aslan, Serkan Bilgin</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Arch Health Sci Res. 2023;10(2):94-100</w:t>
            </w:r>
          </w:p>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DOI: 10.5152/ArcHealthSciRes.2023.22164</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Koronavirüs Pandemisinde Engelli Çocukların Fiziksel Aktivite Katılımları ile Yaşam Kaliteleri Arasındaki İlişkinin İncelenmesi - Kontrollü Kesitsel Çalışma</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Aziz Nedim, İlknur Naz</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İzmir Katip Çelebi Üniversitesi Sağlık Bilimleri Fakültesi Dergisi. 2023; 8(1): 1-6.</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 xml:space="preserve">Afetlerle Tetiklenen Belirsizlik ve </w:t>
            </w:r>
            <w:r w:rsidRPr="00205292">
              <w:rPr>
                <w:rFonts w:eastAsia="Arial Unicode MS"/>
                <w:bCs/>
                <w:kern w:val="1"/>
                <w:sz w:val="18"/>
                <w:szCs w:val="18"/>
              </w:rPr>
              <w:lastRenderedPageBreak/>
              <w:t>Stres Sürecinin Nöroanatomisi ve Kontrolü</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lastRenderedPageBreak/>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Merve Keskin, Derya Özer Kaya</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 xml:space="preserve">İzmir Katip Çelebi Üniversitesi </w:t>
            </w:r>
            <w:r w:rsidRPr="00205292">
              <w:rPr>
                <w:rFonts w:eastAsia="Arial Unicode MS"/>
                <w:bCs/>
                <w:kern w:val="1"/>
                <w:sz w:val="18"/>
                <w:szCs w:val="18"/>
              </w:rPr>
              <w:lastRenderedPageBreak/>
              <w:t>Sağlık Bilimleri Fakültesi Dergisi, 2023, 8.2: 741-747.</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lastRenderedPageBreak/>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Fantom Deprem Hissi–Büyük Depremler Sonrasında Denge ve Vestibüler Etkilenimler</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Faruk Tanık, Derya Özer Kaya</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İzmir Katip Çelebi Üniversitesi Sağlık Bilimleri Fakültesi Dergisi, 2023, 8.2: 705-709.</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D25E65" w:rsidP="00205292">
            <w:pPr>
              <w:widowControl w:val="0"/>
              <w:suppressAutoHyphens/>
              <w:ind w:left="100"/>
              <w:contextualSpacing/>
              <w:rPr>
                <w:rFonts w:eastAsia="Arial Unicode MS"/>
                <w:bCs/>
                <w:kern w:val="1"/>
                <w:sz w:val="18"/>
                <w:szCs w:val="18"/>
              </w:rPr>
            </w:pPr>
            <w:hyperlink r:id="rId14" w:history="1">
              <w:r w:rsidR="00205292" w:rsidRPr="00205292">
                <w:rPr>
                  <w:rFonts w:eastAsia="Arial Unicode MS"/>
                  <w:bCs/>
                  <w:kern w:val="1"/>
                  <w:sz w:val="18"/>
                  <w:szCs w:val="18"/>
                </w:rPr>
                <w:t>Yeniden Yaşama Sarılmak: Deprem Sonucu Gelişen Travma Sonrası Stres Bozukluğu Yönetiminde Temel Beden Farkındalık Terapisi</w:t>
              </w:r>
            </w:hyperlink>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Tuğçe Şirin Korucu, Derya Özer Kaya</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İzmir Katip Çelebi Üniversitesi Sağlık Bilimleri Fakültesi Dergisi, 2023, 8.2: 755-761.</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Deprem Sonrası Sirkadiyen Ritim ve Uyku-Uyanıklık Bozuklukları ile Baş Etmede Fiziksel Aktivite ve Egzersiz Yaklaşımları</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İrem Tamer, Umut Ziya Koçak, Damla Karabay, Derya Özer Kaya</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İzmir Katip Çelebi Üniversitesi Sağlık Bilimleri Fakültesi Dergisi, 2023, 8.2: 685-609.</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Hemşirelik Öğrencilerinin Araştırma, Gelişmelere ve Lisansüstü Eğitime Yönelik Farkındalık ve Tutumları.</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Derya Uzelli Yılmaz</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Black Sea Journal of Health Science, 6(3), 360-369.</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Development of a Software to Prevent Intravenous Medication Administration Error: An Observational Study.</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Esra Akın</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Turkiye Klinikleri Journal of Nursing Sciences, 2023; 15(3):716-724</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 xml:space="preserve">Makale </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Adölesan Gebelerin Gebelik   ve Anneliğe Uyumları</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 xml:space="preserve">Simge Evrenol Öçal </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 xml:space="preserve">Uluslararası </w:t>
            </w:r>
          </w:p>
        </w:tc>
        <w:tc>
          <w:tcPr>
            <w:tcW w:w="848"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İzmir Katip Çelebi</w:t>
            </w:r>
          </w:p>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Üniversitesi</w:t>
            </w:r>
          </w:p>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Sağlık</w:t>
            </w:r>
            <w:r w:rsidRPr="00205292">
              <w:rPr>
                <w:rFonts w:eastAsia="Arial Unicode MS"/>
                <w:kern w:val="1"/>
                <w:sz w:val="18"/>
                <w:szCs w:val="18"/>
              </w:rPr>
              <w:tab/>
              <w:t xml:space="preserve"> Bilimleri</w:t>
            </w:r>
          </w:p>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Fakültesi Dergisi,</w:t>
            </w:r>
          </w:p>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8(1): 61-68</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Kadınlarda Fiziksel Aktivite ve Egzersizin Osteoporozu Önleme ve Tedavi Edici Rolü</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Sümena Hareket, İlknur Naz  Gürsan</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Journal of Health Sciences Institute, 2023,8(1): 73-81</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An alternative approach for daily perineal care of</w:t>
            </w:r>
          </w:p>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 xml:space="preserve">patients with indwelling urinary </w:t>
            </w:r>
            <w:r w:rsidRPr="00205292">
              <w:rPr>
                <w:rFonts w:eastAsia="Arial Unicode MS"/>
                <w:kern w:val="1"/>
                <w:sz w:val="18"/>
                <w:szCs w:val="18"/>
              </w:rPr>
              <w:lastRenderedPageBreak/>
              <w:t>catheterization: Photodynamic inactivation with</w:t>
            </w:r>
          </w:p>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cationic porphyrin derivatives</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Ayşe Akbıyık</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 xml:space="preserve">International Journal of Human Sciences: 20 number 3 page </w:t>
            </w:r>
            <w:r w:rsidRPr="00205292">
              <w:rPr>
                <w:rFonts w:eastAsia="Arial Unicode MS"/>
                <w:kern w:val="1"/>
                <w:sz w:val="18"/>
                <w:szCs w:val="18"/>
              </w:rPr>
              <w:lastRenderedPageBreak/>
              <w:t>398-410.</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lastRenderedPageBreak/>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A Phenomenolog ical  Study  on Anxiety, Difficulties,</w:t>
            </w:r>
          </w:p>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and</w:t>
            </w:r>
          </w:p>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 xml:space="preserve">Expectations from </w:t>
            </w:r>
            <w:r w:rsidRPr="00205292">
              <w:rPr>
                <w:rFonts w:eastAsia="Arial Unicode MS"/>
                <w:kern w:val="1"/>
                <w:sz w:val="18"/>
                <w:szCs w:val="18"/>
              </w:rPr>
              <w:tab/>
              <w:t xml:space="preserve"> Health Care Professionals</w:t>
            </w:r>
          </w:p>
          <w:p w:rsidR="00205292" w:rsidRPr="00205292" w:rsidRDefault="00205292" w:rsidP="00205292">
            <w:pPr>
              <w:widowControl w:val="0"/>
              <w:suppressAutoHyphens/>
              <w:ind w:right="60"/>
              <w:contextualSpacing/>
              <w:rPr>
                <w:rFonts w:eastAsia="Arial Unicode MS"/>
                <w:kern w:val="1"/>
                <w:sz w:val="18"/>
                <w:szCs w:val="18"/>
              </w:rPr>
            </w:pPr>
            <w:r w:rsidRPr="00205292">
              <w:rPr>
                <w:rFonts w:eastAsia="Arial Unicode MS"/>
                <w:kern w:val="1"/>
                <w:sz w:val="18"/>
                <w:szCs w:val="18"/>
              </w:rPr>
              <w:t>of Women with Gynecological Cancer  during the COVID-19</w:t>
            </w:r>
          </w:p>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Pandemic</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 xml:space="preserve">İngilizce </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 xml:space="preserve">Simge Evrenol Öçal </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 xml:space="preserve">Uluslararası </w:t>
            </w:r>
          </w:p>
        </w:tc>
        <w:tc>
          <w:tcPr>
            <w:tcW w:w="848"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Gümüşhane Üniversitesi Sağlık Bilimleri Dergisi, 2023;   12(3): 1007-1017</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Contribution of the nurses to the clinical practice training according</w:t>
            </w:r>
          </w:p>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to nurses and students perspectives.</w:t>
            </w:r>
          </w:p>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 xml:space="preserve"> </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Ayşe Akbıyık</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International Journal of Human Sciences:  20 number (2) page 167-</w:t>
            </w:r>
          </w:p>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178.,</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Türkiye’de Gebelikte Fizyolojik Semptomlara Özgü Ölçeklerin Kullanımı</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 xml:space="preserve">Simge Evrenol Öçal </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 xml:space="preserve">Uluslararası </w:t>
            </w:r>
          </w:p>
        </w:tc>
        <w:tc>
          <w:tcPr>
            <w:tcW w:w="848" w:type="pct"/>
            <w:shd w:val="clear" w:color="auto" w:fill="auto"/>
          </w:tcPr>
          <w:p w:rsidR="00205292" w:rsidRPr="00205292" w:rsidRDefault="00205292" w:rsidP="00205292">
            <w:pPr>
              <w:widowControl w:val="0"/>
              <w:suppressAutoHyphens/>
              <w:ind w:left="100" w:right="40"/>
              <w:contextualSpacing/>
              <w:rPr>
                <w:rFonts w:eastAsia="Arial Unicode MS"/>
                <w:kern w:val="1"/>
                <w:sz w:val="18"/>
                <w:szCs w:val="18"/>
              </w:rPr>
            </w:pPr>
            <w:r w:rsidRPr="00205292">
              <w:rPr>
                <w:rFonts w:eastAsia="Arial Unicode MS"/>
                <w:kern w:val="1"/>
                <w:sz w:val="18"/>
                <w:szCs w:val="18"/>
              </w:rPr>
              <w:t>Kastamonu Üniversitesi Sağlık Bilimleri Fakültesi</w:t>
            </w:r>
          </w:p>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Dergisi, 2023; 2(2): 42-51</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Özel Bir Hastanede Sağlık Çalışanlarının Kesici Delici Alet Yaralanmaları ve Deri-Mukoza Temaslarının Değerlendirilmesi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Senem Yaman Karadam , Berhan Çoban , Medine Yılmaz</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40"/>
              <w:contextualSpacing/>
              <w:rPr>
                <w:rFonts w:eastAsia="Arial Unicode MS"/>
                <w:kern w:val="1"/>
                <w:sz w:val="18"/>
                <w:szCs w:val="18"/>
              </w:rPr>
            </w:pPr>
            <w:r w:rsidRPr="00205292">
              <w:rPr>
                <w:rFonts w:eastAsia="Arial Unicode MS"/>
                <w:kern w:val="1"/>
                <w:sz w:val="18"/>
                <w:szCs w:val="18"/>
              </w:rPr>
              <w:t>Karaelmas İş Sağlığı ve Güvenliği Dergisi, 7(1), 47-54, 2023</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Zihinsel Yetersizliği Olan 0-18 Yaş Arası Çocuk ve Adölesanların Ebeveynlerinin Aşıya Karşı Tutumları</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Medine Yılmaz, Esat Erdem Gökpınar, Arif Bozkurt</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40"/>
              <w:contextualSpacing/>
              <w:rPr>
                <w:rFonts w:eastAsia="Arial Unicode MS"/>
                <w:kern w:val="1"/>
                <w:sz w:val="18"/>
                <w:szCs w:val="18"/>
              </w:rPr>
            </w:pPr>
            <w:r w:rsidRPr="00205292">
              <w:rPr>
                <w:rFonts w:eastAsia="Arial Unicode MS"/>
                <w:kern w:val="1"/>
                <w:sz w:val="18"/>
                <w:szCs w:val="18"/>
              </w:rPr>
              <w:t>J Pediatr Inf 2023;17(1):40-46</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Educational material for social marketing and behaviours linked to early detection of breast cancer</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Emine Avcı, Medine Yılmaz</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40"/>
              <w:contextualSpacing/>
              <w:rPr>
                <w:rFonts w:eastAsia="Arial Unicode MS"/>
                <w:kern w:val="1"/>
                <w:sz w:val="18"/>
                <w:szCs w:val="18"/>
              </w:rPr>
            </w:pPr>
            <w:r w:rsidRPr="00205292">
              <w:rPr>
                <w:rFonts w:eastAsia="Arial Unicode MS"/>
                <w:kern w:val="1"/>
                <w:sz w:val="18"/>
                <w:szCs w:val="18"/>
              </w:rPr>
              <w:t>British Journal of Nursing, 2023, Vol 32, No 5 (Oncology Supplement)</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 xml:space="preserve">Comparison of the Parenting Attitudes of the Parents of the Children with and without Intellectual Disability in Preschool Period </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Esra Ardahan Akgül, Pınar Doğan, Atiye Karakul, Vahide Özdemir,  Beste Özgüven Öztornacı,Hatice Yıldırım Sarı</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40"/>
              <w:contextualSpacing/>
              <w:rPr>
                <w:rFonts w:eastAsia="Arial Unicode MS"/>
                <w:kern w:val="1"/>
                <w:sz w:val="18"/>
                <w:szCs w:val="18"/>
              </w:rPr>
            </w:pPr>
            <w:r w:rsidRPr="00205292">
              <w:rPr>
                <w:rFonts w:eastAsia="Arial Unicode MS"/>
                <w:kern w:val="1"/>
                <w:sz w:val="18"/>
                <w:szCs w:val="18"/>
              </w:rPr>
              <w:t>Izmir Democracy University Health Sciences Journal, 6(3), 483-496.</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İndeks</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 xml:space="preserve">Analysis of home </w:t>
            </w:r>
            <w:r w:rsidRPr="00205292">
              <w:rPr>
                <w:rFonts w:eastAsia="Arial Unicode MS"/>
                <w:kern w:val="1"/>
                <w:sz w:val="18"/>
                <w:szCs w:val="18"/>
              </w:rPr>
              <w:lastRenderedPageBreak/>
              <w:t>care nurses’ workload: A timemotion study</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 xml:space="preserve">Alasalvar, </w:t>
            </w:r>
            <w:r w:rsidRPr="00205292">
              <w:rPr>
                <w:rFonts w:eastAsia="Arial Unicode MS"/>
                <w:kern w:val="1"/>
                <w:sz w:val="18"/>
                <w:szCs w:val="18"/>
              </w:rPr>
              <w:lastRenderedPageBreak/>
              <w:t xml:space="preserve">Fatma Ezgi, And Medine Yilmaz </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lastRenderedPageBreak/>
              <w:t>Uluslararası</w:t>
            </w:r>
          </w:p>
        </w:tc>
        <w:tc>
          <w:tcPr>
            <w:tcW w:w="848" w:type="pct"/>
            <w:shd w:val="clear" w:color="auto" w:fill="auto"/>
          </w:tcPr>
          <w:p w:rsidR="00205292" w:rsidRPr="00205292" w:rsidRDefault="00205292" w:rsidP="00205292">
            <w:pPr>
              <w:widowControl w:val="0"/>
              <w:suppressAutoHyphens/>
              <w:ind w:left="100" w:right="40"/>
              <w:contextualSpacing/>
              <w:rPr>
                <w:rFonts w:eastAsia="Arial Unicode MS"/>
                <w:kern w:val="1"/>
                <w:sz w:val="18"/>
                <w:szCs w:val="18"/>
              </w:rPr>
            </w:pPr>
            <w:r w:rsidRPr="00205292">
              <w:rPr>
                <w:rFonts w:eastAsia="Arial Unicode MS"/>
                <w:kern w:val="1"/>
                <w:sz w:val="18"/>
                <w:szCs w:val="18"/>
              </w:rPr>
              <w:t xml:space="preserve">Home Health </w:t>
            </w:r>
            <w:r w:rsidRPr="00205292">
              <w:rPr>
                <w:rFonts w:eastAsia="Arial Unicode MS"/>
                <w:kern w:val="1"/>
                <w:sz w:val="18"/>
                <w:szCs w:val="18"/>
              </w:rPr>
              <w:lastRenderedPageBreak/>
              <w:t>Care Services Quarterly, 2023, VOL. 42, NO. 4, 311–327</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lastRenderedPageBreak/>
              <w:t xml:space="preserve">Uluslararası </w:t>
            </w:r>
            <w:r w:rsidRPr="00205292">
              <w:rPr>
                <w:rFonts w:eastAsia="Arial Unicode MS"/>
                <w:kern w:val="1"/>
                <w:sz w:val="18"/>
                <w:szCs w:val="18"/>
              </w:rPr>
              <w:lastRenderedPageBreak/>
              <w:t>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lastRenderedPageBreak/>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Sağlık Okuryazarlık Düzeylerine Göre COVID-19 Enfeksiyonuna İlişkin Verilen Eğitimin İşçilerin Bilgi Düzeyleri ve Davranışlarına Etkisi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Kübra Kabalcı , Medine Yılmaz</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40"/>
              <w:contextualSpacing/>
              <w:rPr>
                <w:rFonts w:eastAsia="Arial Unicode MS"/>
                <w:kern w:val="1"/>
                <w:sz w:val="18"/>
                <w:szCs w:val="18"/>
              </w:rPr>
            </w:pPr>
            <w:r w:rsidRPr="00205292">
              <w:rPr>
                <w:rFonts w:eastAsia="Arial Unicode MS"/>
                <w:kern w:val="1"/>
                <w:sz w:val="18"/>
                <w:szCs w:val="18"/>
              </w:rPr>
              <w:t xml:space="preserve">Karaelmas İş Sağlığı ve Güvenliği Dergisi, 7(2), 83-94, 2023 </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alan indeksi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D25E65" w:rsidP="00205292">
            <w:pPr>
              <w:widowControl w:val="0"/>
              <w:suppressAutoHyphens/>
              <w:contextualSpacing/>
              <w:rPr>
                <w:rFonts w:eastAsia="Arial Unicode MS"/>
                <w:kern w:val="1"/>
                <w:sz w:val="18"/>
                <w:szCs w:val="18"/>
              </w:rPr>
            </w:pPr>
            <w:hyperlink r:id="rId15">
              <w:r w:rsidR="00205292" w:rsidRPr="00205292">
                <w:rPr>
                  <w:rFonts w:eastAsia="Arial Unicode MS"/>
                  <w:kern w:val="1"/>
                  <w:sz w:val="18"/>
                  <w:szCs w:val="18"/>
                </w:rPr>
                <w:t>Nursing Care Of A Pediatric Patient Diagnosed With COVID-19 And MIS-C: A Case Report.</w:t>
              </w:r>
            </w:hyperlink>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Nalan Karaoğlan, Aslı Çatıkoğlu, Hatice Yıldırım Sarı, İlker Devrim</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40"/>
              <w:contextualSpacing/>
              <w:rPr>
                <w:rFonts w:eastAsia="Arial Unicode MS"/>
                <w:kern w:val="1"/>
                <w:sz w:val="18"/>
                <w:szCs w:val="18"/>
              </w:rPr>
            </w:pPr>
            <w:r w:rsidRPr="00205292">
              <w:rPr>
                <w:rFonts w:eastAsia="Arial Unicode MS"/>
                <w:kern w:val="1"/>
                <w:sz w:val="18"/>
                <w:szCs w:val="18"/>
              </w:rPr>
              <w:t>Türk Hemşireler Derneği Dergisi 4 (2), 140-149</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İndeks</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p>
        </w:tc>
        <w:tc>
          <w:tcPr>
            <w:tcW w:w="851" w:type="pct"/>
            <w:shd w:val="clear" w:color="auto" w:fill="auto"/>
          </w:tcPr>
          <w:p w:rsidR="00205292" w:rsidRPr="00205292" w:rsidRDefault="00D25E65" w:rsidP="00205292">
            <w:pPr>
              <w:widowControl w:val="0"/>
              <w:suppressAutoHyphens/>
              <w:contextualSpacing/>
              <w:rPr>
                <w:rFonts w:eastAsia="Arial Unicode MS"/>
                <w:kern w:val="1"/>
                <w:sz w:val="18"/>
                <w:szCs w:val="18"/>
              </w:rPr>
            </w:pPr>
            <w:hyperlink r:id="rId16">
              <w:r w:rsidR="00205292" w:rsidRPr="00205292">
                <w:rPr>
                  <w:rFonts w:eastAsia="Arial Unicode MS"/>
                  <w:kern w:val="1"/>
                  <w:sz w:val="18"/>
                  <w:szCs w:val="18"/>
                </w:rPr>
                <w:t>Comparison of the Toilet Training Features between Children with Normal Development and Children with Down Syndrome at the Ages of 3–6 Years</w:t>
              </w:r>
            </w:hyperlink>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Vahide Özdemir, Hatice Yıldırım Sarı</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40"/>
              <w:contextualSpacing/>
              <w:rPr>
                <w:rFonts w:eastAsia="Arial Unicode MS"/>
                <w:kern w:val="1"/>
                <w:sz w:val="18"/>
                <w:szCs w:val="18"/>
              </w:rPr>
            </w:pPr>
            <w:r w:rsidRPr="00205292">
              <w:rPr>
                <w:rFonts w:eastAsia="Arial Unicode MS"/>
                <w:kern w:val="1"/>
                <w:sz w:val="18"/>
                <w:szCs w:val="18"/>
              </w:rPr>
              <w:t>J Educ Res Nurs. 20 (4), 345- 352. DOI:10.14744/jern.2022.21280</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İndeks</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İlkokul öğrencilerinde ağırlık yönetiminde oyun destekli beslenme eğitimi programının etkinliği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Dilek Ongan, Gülçin Uyanık, Gamze Ağartıoğlu Kundakçı, Medine Yılmaz</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40"/>
              <w:contextualSpacing/>
              <w:rPr>
                <w:rFonts w:eastAsia="Arial Unicode MS"/>
                <w:kern w:val="1"/>
                <w:sz w:val="18"/>
                <w:szCs w:val="18"/>
              </w:rPr>
            </w:pPr>
            <w:r w:rsidRPr="00205292">
              <w:rPr>
                <w:rFonts w:eastAsia="Arial Unicode MS"/>
                <w:kern w:val="1"/>
                <w:sz w:val="18"/>
                <w:szCs w:val="18"/>
              </w:rPr>
              <w:t>İzmir Katip Çelebi Üniversitesi Sağlık Bilimleri Fakültesi Dergisi, 8(1), 145-153.</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İndeks</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A systematic review of economic evaluations of fall prevention interventions for community-dwelling older people</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Medine Yılmaz, Gamze Ağartıoğlu Kundakçı, Melih Kaan Sözmen</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40"/>
              <w:contextualSpacing/>
              <w:rPr>
                <w:rFonts w:eastAsia="Arial Unicode MS"/>
                <w:kern w:val="1"/>
                <w:sz w:val="18"/>
                <w:szCs w:val="18"/>
              </w:rPr>
            </w:pPr>
            <w:r w:rsidRPr="00205292">
              <w:rPr>
                <w:rFonts w:eastAsia="Arial Unicode MS"/>
                <w:kern w:val="1"/>
                <w:sz w:val="18"/>
                <w:szCs w:val="18"/>
              </w:rPr>
              <w:t>Journal of Aging and Long-Term Care, 6(1), 35-55.</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İndeks</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Türk hemşirelerin ve hemşirelik öğrencilerinin kadına yönelik eş şiddetine ilişkin bilgi, tutum ve uygulamaları: sistematik derleme</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Gamze Ağartıoğlu Kundakçı, Aynur Uysal Toraman</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40"/>
              <w:contextualSpacing/>
              <w:rPr>
                <w:rFonts w:eastAsia="Arial Unicode MS"/>
                <w:kern w:val="1"/>
                <w:sz w:val="18"/>
                <w:szCs w:val="18"/>
              </w:rPr>
            </w:pPr>
            <w:r w:rsidRPr="00205292">
              <w:rPr>
                <w:rFonts w:eastAsia="Arial Unicode MS"/>
                <w:kern w:val="1"/>
                <w:sz w:val="18"/>
                <w:szCs w:val="18"/>
              </w:rPr>
              <w:t>Fenerbahçe Üniversitesi Sağlık Bilimleri Dergisi, 3(3), 386-402</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İndeks</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Views of Intensive Care Nurses on Determining and Meeting the Psychological Care Needs of Patients: A Qualitative Study</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 İngilizce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 xml:space="preserve">Yeliz Aktaş, </w:t>
            </w:r>
          </w:p>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Leyla Baysan Arabacı</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ind w:left="100" w:right="40"/>
              <w:contextualSpacing/>
              <w:rPr>
                <w:rFonts w:eastAsia="Arial Unicode MS"/>
                <w:kern w:val="1"/>
                <w:sz w:val="18"/>
                <w:szCs w:val="18"/>
              </w:rPr>
            </w:pPr>
            <w:r w:rsidRPr="00205292">
              <w:rPr>
                <w:rFonts w:eastAsia="Arial Unicode MS"/>
                <w:kern w:val="1"/>
                <w:sz w:val="18"/>
                <w:szCs w:val="18"/>
              </w:rPr>
              <w:t xml:space="preserve">Koc Universitesi Hemsirelikte Egitim ve Arastirma Dergisi-KUHEAD (Journal of Education and Research in Nursing- </w:t>
            </w:r>
            <w:r w:rsidRPr="00205292">
              <w:rPr>
                <w:rFonts w:eastAsia="Arial Unicode MS"/>
                <w:kern w:val="1"/>
                <w:sz w:val="18"/>
                <w:szCs w:val="18"/>
              </w:rPr>
              <w:lastRenderedPageBreak/>
              <w:t>JERN). 2023; 20 (1): 44-51. (DOI:10.5152/jern.2023.06787)</w:t>
            </w:r>
            <w:r w:rsidRPr="00205292">
              <w:rPr>
                <w:rFonts w:eastAsia="Arial"/>
                <w:kern w:val="1"/>
                <w:sz w:val="18"/>
                <w:szCs w:val="18"/>
              </w:rPr>
              <w:t xml:space="preserve"> </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lastRenderedPageBreak/>
              <w:t>Uluslararası İndeks</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 xml:space="preserve">Makale </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Evde Bakım</w:t>
            </w:r>
          </w:p>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hizmeti alan bireylerin geleneksel ve tamamlayıcı</w:t>
            </w:r>
          </w:p>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tıp yöntemleri kullanımlarının incelenmesi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 xml:space="preserve">Hasan Anık, Gülçin Uyanık, Medine Yılmaz  </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Jaren.</w:t>
            </w:r>
          </w:p>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2023;9(1):1-11</w:t>
            </w:r>
          </w:p>
          <w:p w:rsidR="00205292" w:rsidRPr="00205292" w:rsidRDefault="00205292" w:rsidP="00205292">
            <w:pPr>
              <w:widowControl w:val="0"/>
              <w:suppressAutoHyphens/>
              <w:ind w:left="100" w:right="40"/>
              <w:contextualSpacing/>
              <w:rPr>
                <w:rFonts w:eastAsia="Arial Unicode MS"/>
                <w:kern w:val="1"/>
                <w:sz w:val="18"/>
                <w:szCs w:val="18"/>
              </w:rPr>
            </w:pP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İndeks</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Tip 1 Diyabette Damgalama İçin Bir Model Önerisi: Roy Adaptasyon Modeli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Ece Mutlu Satıl, Şeyda Dülgerler</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Ege Üniversitesi Hemşirelik Fakültesi Dergisi, 39(1), 125-133. https://doi.org/10.53490/egehemsire.959852</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İndeks</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A Brief Overview: Breast Milk Colostrum Bioactives</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Çağla Ayer</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Journal of Gazi University Health Sciences Institute, 5(1), 49-58.</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İndeks</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COVID-19 Yönetiminde Ketojenik Diyet Uygulamaları</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Gülşah Kaner, Çağla Ayer</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Adnan Menderes Üniversitesi Sağlık Bilimleri Fakültesi Dergisi, 7(2), 440-446.</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İndeks</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Relationship between Nutritional status, anxiety, and depression in hospitalized diabetic patients in Turkey</w:t>
            </w:r>
          </w:p>
        </w:tc>
        <w:tc>
          <w:tcPr>
            <w:tcW w:w="693"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Buse Bakır</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 xml:space="preserve">International Journal of Psychiatry in Medicine </w:t>
            </w:r>
          </w:p>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Vol: 58</w:t>
            </w:r>
          </w:p>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 xml:space="preserve">Issue: 4 </w:t>
            </w:r>
          </w:p>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Pages: 372-390</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İndeks</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 xml:space="preserve">Makale </w:t>
            </w:r>
          </w:p>
        </w:tc>
        <w:tc>
          <w:tcPr>
            <w:tcW w:w="851"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 xml:space="preserve">Associations of dietary fructose and sucrose intake with HbA1c and anthropometric measurements in patients with type 2 diabetes mellitus </w:t>
            </w:r>
          </w:p>
        </w:tc>
        <w:tc>
          <w:tcPr>
            <w:tcW w:w="693"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Gülşah Kaner, Çağla Ayer, Tuba Yalçın, Buse Bakır</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 xml:space="preserve">Galician Medical Journal </w:t>
            </w:r>
          </w:p>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Vol: 30</w:t>
            </w:r>
          </w:p>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Issue: 3</w:t>
            </w:r>
          </w:p>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E202333</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kern w:val="1"/>
                <w:sz w:val="18"/>
                <w:szCs w:val="18"/>
              </w:rPr>
              <w:t>Uluslararası İndeks</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Evaluation Of Eating Quality After Laparoscopic Sleeve Gastrectomy</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Gülşah Kaner, Çağla Ayer, Tuba Yalçın</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Ulusal</w:t>
            </w:r>
          </w:p>
        </w:tc>
        <w:tc>
          <w:tcPr>
            <w:tcW w:w="848" w:type="pct"/>
            <w:shd w:val="clear" w:color="auto" w:fill="auto"/>
          </w:tcPr>
          <w:p w:rsidR="00205292" w:rsidRPr="00205292" w:rsidRDefault="00205292" w:rsidP="00205292">
            <w:pPr>
              <w:widowControl w:val="0"/>
              <w:suppressAutoHyphens/>
              <w:ind w:right="40"/>
              <w:contextualSpacing/>
              <w:rPr>
                <w:rFonts w:eastAsia="Arial Unicode MS"/>
                <w:kern w:val="1"/>
                <w:sz w:val="18"/>
                <w:szCs w:val="18"/>
              </w:rPr>
            </w:pPr>
            <w:r w:rsidRPr="00205292">
              <w:rPr>
                <w:rFonts w:eastAsia="Calibri"/>
                <w:bCs/>
                <w:kern w:val="1"/>
                <w:sz w:val="18"/>
                <w:szCs w:val="18"/>
              </w:rPr>
              <w:t>Karya J Health Sci. 2023;4(3):220-6.</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Calibri"/>
                <w:bCs/>
                <w:kern w:val="1"/>
                <w:sz w:val="18"/>
                <w:szCs w:val="18"/>
              </w:rPr>
              <w:t>TR Dizin</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kern w:val="1"/>
                <w:sz w:val="18"/>
                <w:szCs w:val="18"/>
              </w:rPr>
              <w:t>How Did Online Learning Affect Physiotherapy Students During the COVID-19 Pandemic?</w:t>
            </w:r>
          </w:p>
        </w:tc>
        <w:tc>
          <w:tcPr>
            <w:tcW w:w="693"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kern w:val="1"/>
                <w:sz w:val="18"/>
                <w:szCs w:val="18"/>
              </w:rPr>
              <w:t>Muhammet Fatih Bulut, Aybüke Cansu Kalkan, Arzu Genç, Seher Özyürek</w:t>
            </w:r>
          </w:p>
        </w:tc>
        <w:tc>
          <w:tcPr>
            <w:tcW w:w="686" w:type="pct"/>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kern w:val="1"/>
                <w:sz w:val="18"/>
                <w:szCs w:val="18"/>
              </w:rPr>
              <w:t>Ulusal</w:t>
            </w:r>
          </w:p>
        </w:tc>
        <w:tc>
          <w:tcPr>
            <w:tcW w:w="848" w:type="pct"/>
            <w:shd w:val="clear" w:color="auto" w:fill="auto"/>
          </w:tcPr>
          <w:p w:rsidR="00205292" w:rsidRPr="00205292" w:rsidRDefault="00205292" w:rsidP="00205292">
            <w:pPr>
              <w:widowControl w:val="0"/>
              <w:suppressAutoHyphens/>
              <w:ind w:right="40"/>
              <w:contextualSpacing/>
              <w:rPr>
                <w:rFonts w:eastAsia="Calibri"/>
                <w:bCs/>
                <w:kern w:val="1"/>
                <w:sz w:val="18"/>
                <w:szCs w:val="18"/>
              </w:rPr>
            </w:pPr>
            <w:r w:rsidRPr="00205292">
              <w:rPr>
                <w:rFonts w:eastAsia="Arial Unicode MS"/>
                <w:kern w:val="1"/>
                <w:sz w:val="18"/>
                <w:szCs w:val="18"/>
              </w:rPr>
              <w:t>SDU Medical Faculty Journal, 30 (4), 652-660</w:t>
            </w:r>
          </w:p>
        </w:tc>
        <w:tc>
          <w:tcPr>
            <w:tcW w:w="616" w:type="pct"/>
            <w:shd w:val="clear" w:color="auto" w:fill="auto"/>
          </w:tcPr>
          <w:p w:rsidR="00205292" w:rsidRPr="00205292" w:rsidRDefault="00205292" w:rsidP="00205292">
            <w:pPr>
              <w:widowControl w:val="0"/>
              <w:suppressAutoHyphens/>
              <w:rPr>
                <w:rFonts w:eastAsia="Calibri"/>
                <w:bCs/>
                <w:kern w:val="1"/>
                <w:sz w:val="18"/>
                <w:szCs w:val="18"/>
              </w:rPr>
            </w:pPr>
            <w:r w:rsidRPr="00205292">
              <w:rPr>
                <w:rFonts w:eastAsia="Arial Unicode MS"/>
                <w:kern w:val="1"/>
                <w:sz w:val="18"/>
                <w:szCs w:val="18"/>
              </w:rPr>
              <w:t>TR Dizin</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Determination of Nutritional Status in Children and Adolescents with Inflammatory Bowel Disease and Evaluation of Adherence to the Mediterranean Diet. </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Gamze Yurtdaş Depboylu</w:t>
            </w:r>
          </w:p>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Gülşah Kaner Tohtak</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Ulusal</w:t>
            </w:r>
          </w:p>
        </w:tc>
        <w:tc>
          <w:tcPr>
            <w:tcW w:w="848" w:type="pct"/>
            <w:shd w:val="clear" w:color="auto" w:fill="auto"/>
          </w:tcPr>
          <w:p w:rsidR="00205292" w:rsidRPr="00205292" w:rsidRDefault="00205292" w:rsidP="00205292">
            <w:pPr>
              <w:widowControl w:val="0"/>
              <w:suppressAutoHyphens/>
              <w:ind w:right="40"/>
              <w:contextualSpacing/>
              <w:rPr>
                <w:rFonts w:eastAsia="Arial Unicode MS"/>
                <w:kern w:val="1"/>
                <w:sz w:val="18"/>
                <w:szCs w:val="18"/>
              </w:rPr>
            </w:pPr>
            <w:r w:rsidRPr="00205292">
              <w:rPr>
                <w:rFonts w:eastAsia="Calibri"/>
                <w:bCs/>
                <w:kern w:val="1"/>
                <w:sz w:val="18"/>
                <w:szCs w:val="18"/>
              </w:rPr>
              <w:t>Forbes Journal of Medicine, 4(3) Sayfalar 272 - 283</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Calibri"/>
                <w:bCs/>
                <w:kern w:val="1"/>
                <w:sz w:val="18"/>
                <w:szCs w:val="18"/>
              </w:rPr>
              <w:t>TR dizin</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 xml:space="preserve">Makale </w:t>
            </w:r>
          </w:p>
        </w:tc>
        <w:tc>
          <w:tcPr>
            <w:tcW w:w="851"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 xml:space="preserve">Eating behavior </w:t>
            </w:r>
            <w:r w:rsidRPr="00205292">
              <w:rPr>
                <w:rFonts w:eastAsia="Calibri"/>
                <w:bCs/>
                <w:kern w:val="1"/>
                <w:sz w:val="18"/>
                <w:szCs w:val="18"/>
              </w:rPr>
              <w:lastRenderedPageBreak/>
              <w:t>styles and factors associated with disordered eating behaviors in early adolescents: cross-sectional study</w:t>
            </w:r>
          </w:p>
        </w:tc>
        <w:tc>
          <w:tcPr>
            <w:tcW w:w="693"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 xml:space="preserve">Gamze Yurtdaş </w:t>
            </w:r>
            <w:r w:rsidRPr="00205292">
              <w:rPr>
                <w:rFonts w:eastAsia="Calibri"/>
                <w:bCs/>
                <w:kern w:val="1"/>
                <w:sz w:val="18"/>
                <w:szCs w:val="18"/>
              </w:rPr>
              <w:lastRenderedPageBreak/>
              <w:t>Depboylu</w:t>
            </w:r>
          </w:p>
        </w:tc>
        <w:tc>
          <w:tcPr>
            <w:tcW w:w="686"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lastRenderedPageBreak/>
              <w:t>Ulusal</w:t>
            </w:r>
          </w:p>
        </w:tc>
        <w:tc>
          <w:tcPr>
            <w:tcW w:w="848" w:type="pct"/>
            <w:shd w:val="clear" w:color="auto" w:fill="auto"/>
          </w:tcPr>
          <w:p w:rsidR="00205292" w:rsidRPr="00205292" w:rsidRDefault="00205292" w:rsidP="00205292">
            <w:pPr>
              <w:widowControl w:val="0"/>
              <w:suppressAutoHyphens/>
              <w:ind w:right="40"/>
              <w:contextualSpacing/>
              <w:rPr>
                <w:rFonts w:eastAsia="Calibri"/>
                <w:bCs/>
                <w:kern w:val="1"/>
                <w:sz w:val="18"/>
                <w:szCs w:val="18"/>
              </w:rPr>
            </w:pPr>
            <w:r w:rsidRPr="00205292">
              <w:rPr>
                <w:rFonts w:eastAsia="Calibri"/>
                <w:bCs/>
                <w:kern w:val="1"/>
                <w:sz w:val="18"/>
                <w:szCs w:val="18"/>
              </w:rPr>
              <w:t xml:space="preserve">Journal of Health </w:t>
            </w:r>
            <w:r w:rsidRPr="00205292">
              <w:rPr>
                <w:rFonts w:eastAsia="Calibri"/>
                <w:bCs/>
                <w:kern w:val="1"/>
                <w:sz w:val="18"/>
                <w:szCs w:val="18"/>
              </w:rPr>
              <w:lastRenderedPageBreak/>
              <w:t>Sciences and Medicine, 6(6), 1175-1184.</w:t>
            </w:r>
          </w:p>
        </w:tc>
        <w:tc>
          <w:tcPr>
            <w:tcW w:w="616" w:type="pct"/>
            <w:shd w:val="clear" w:color="auto" w:fill="auto"/>
          </w:tcPr>
          <w:p w:rsidR="00205292" w:rsidRPr="00205292" w:rsidRDefault="00205292" w:rsidP="00205292">
            <w:pPr>
              <w:widowControl w:val="0"/>
              <w:suppressAutoHyphens/>
              <w:rPr>
                <w:rFonts w:eastAsia="Calibri"/>
                <w:bCs/>
                <w:kern w:val="1"/>
                <w:sz w:val="18"/>
                <w:szCs w:val="18"/>
              </w:rPr>
            </w:pPr>
            <w:r w:rsidRPr="00205292">
              <w:rPr>
                <w:rFonts w:eastAsia="Calibri"/>
                <w:bCs/>
                <w:kern w:val="1"/>
                <w:sz w:val="18"/>
                <w:szCs w:val="18"/>
              </w:rPr>
              <w:lastRenderedPageBreak/>
              <w:t>TR dizin</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 xml:space="preserve">Makale </w:t>
            </w:r>
          </w:p>
        </w:tc>
        <w:tc>
          <w:tcPr>
            <w:tcW w:w="851"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Children-Dietary Inflammatory Index and Adherence to the Mediterranean Diet in Children with Overweight and Obesity: Are They Associated with Cardiometabolic Risk Parameters?.</w:t>
            </w:r>
          </w:p>
        </w:tc>
        <w:tc>
          <w:tcPr>
            <w:tcW w:w="693"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İngilizce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Gamze Yurtdaş Depboylu</w:t>
            </w:r>
          </w:p>
        </w:tc>
        <w:tc>
          <w:tcPr>
            <w:tcW w:w="686"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Ulusal</w:t>
            </w:r>
          </w:p>
        </w:tc>
        <w:tc>
          <w:tcPr>
            <w:tcW w:w="848" w:type="pct"/>
            <w:shd w:val="clear" w:color="auto" w:fill="auto"/>
          </w:tcPr>
          <w:p w:rsidR="00205292" w:rsidRPr="00205292" w:rsidRDefault="00205292" w:rsidP="00205292">
            <w:pPr>
              <w:widowControl w:val="0"/>
              <w:suppressAutoHyphens/>
              <w:ind w:right="40"/>
              <w:contextualSpacing/>
              <w:rPr>
                <w:rFonts w:eastAsia="Calibri"/>
                <w:bCs/>
                <w:kern w:val="1"/>
                <w:sz w:val="18"/>
                <w:szCs w:val="18"/>
              </w:rPr>
            </w:pPr>
            <w:r w:rsidRPr="00205292">
              <w:rPr>
                <w:rFonts w:eastAsia="Calibri"/>
                <w:bCs/>
                <w:kern w:val="1"/>
                <w:sz w:val="18"/>
                <w:szCs w:val="18"/>
              </w:rPr>
              <w:t>Acibadem Universitesi Saglik Bilimleri Dergisi, 14(4), 621-630</w:t>
            </w:r>
          </w:p>
        </w:tc>
        <w:tc>
          <w:tcPr>
            <w:tcW w:w="616" w:type="pct"/>
            <w:shd w:val="clear" w:color="auto" w:fill="auto"/>
          </w:tcPr>
          <w:p w:rsidR="00205292" w:rsidRPr="00205292" w:rsidRDefault="00205292" w:rsidP="00205292">
            <w:pPr>
              <w:widowControl w:val="0"/>
              <w:suppressAutoHyphens/>
              <w:rPr>
                <w:rFonts w:eastAsia="Calibri"/>
                <w:bCs/>
                <w:kern w:val="1"/>
                <w:sz w:val="18"/>
                <w:szCs w:val="18"/>
              </w:rPr>
            </w:pPr>
            <w:r w:rsidRPr="00205292">
              <w:rPr>
                <w:rFonts w:eastAsia="Calibri"/>
                <w:bCs/>
                <w:kern w:val="1"/>
                <w:sz w:val="18"/>
                <w:szCs w:val="18"/>
              </w:rPr>
              <w:t>TR dizin</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Makale</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Hemodiyalize Giren Hastalarda Yaşam Kalitesinin Saptanması ve İlişkili Faktörlerin Değerlendirilmesi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Gülşah Kaner, Çağla Ayer</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Ulusal</w:t>
            </w:r>
          </w:p>
        </w:tc>
        <w:tc>
          <w:tcPr>
            <w:tcW w:w="848" w:type="pct"/>
            <w:shd w:val="clear" w:color="auto" w:fill="auto"/>
          </w:tcPr>
          <w:p w:rsidR="00205292" w:rsidRPr="00205292" w:rsidRDefault="00205292" w:rsidP="00205292">
            <w:pPr>
              <w:widowControl w:val="0"/>
              <w:suppressAutoHyphens/>
              <w:ind w:right="40"/>
              <w:contextualSpacing/>
              <w:rPr>
                <w:rFonts w:eastAsia="Arial Unicode MS"/>
                <w:kern w:val="1"/>
                <w:sz w:val="18"/>
                <w:szCs w:val="18"/>
              </w:rPr>
            </w:pPr>
            <w:r w:rsidRPr="00205292">
              <w:rPr>
                <w:rFonts w:eastAsia="Calibri"/>
                <w:bCs/>
                <w:kern w:val="1"/>
                <w:sz w:val="18"/>
                <w:szCs w:val="18"/>
              </w:rPr>
              <w:t>Karya J Health Sci. 2023;4(1):41-6.</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Calibri"/>
                <w:bCs/>
                <w:kern w:val="1"/>
                <w:sz w:val="18"/>
                <w:szCs w:val="18"/>
              </w:rPr>
              <w:t>TR Dizin</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Doğum Yapan ve Yapmayan Kadınlarda Premenstrual Sendrom       ve Mental   İyi   Oluş Arasındaki İlişkinin İncelenmesi.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İlknur Yeşilçınar</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Ordu    Üniversitesi Hemşirelik Çalışmaları Dergisi, 2023, 6(2), 290-298.</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kern w:val="1"/>
                <w:sz w:val="18"/>
                <w:szCs w:val="18"/>
              </w:rPr>
              <w:t>TR Dizin</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Parkinson Hastalığında İkili Görevler: Önemi, Altta Yatan Mekanizmaları ve Tedavi Yaklaşımları</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Aybüke Cansu Kalkan, Turhan Kahraman, Arzu Genç</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Balıkesir Sağ Bil Derg. Volume: 8 Issue: 2, 629 - 634, 21.06.2023</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bCs/>
                <w:kern w:val="1"/>
                <w:sz w:val="18"/>
                <w:szCs w:val="18"/>
              </w:rPr>
              <w:t>TR Dizin</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D25E65" w:rsidP="00205292">
            <w:pPr>
              <w:widowControl w:val="0"/>
              <w:suppressAutoHyphens/>
              <w:ind w:left="100"/>
              <w:contextualSpacing/>
              <w:rPr>
                <w:rFonts w:eastAsia="Arial Unicode MS"/>
                <w:bCs/>
                <w:kern w:val="1"/>
                <w:sz w:val="18"/>
                <w:szCs w:val="18"/>
              </w:rPr>
            </w:pPr>
            <w:hyperlink r:id="rId17" w:history="1">
              <w:r w:rsidR="00205292" w:rsidRPr="00205292">
                <w:rPr>
                  <w:rFonts w:eastAsia="Arial Unicode MS"/>
                  <w:bCs/>
                  <w:kern w:val="1"/>
                  <w:sz w:val="18"/>
                  <w:szCs w:val="18"/>
                </w:rPr>
                <w:t>Öğrenme, Problem Çözme ve Karar Vermenin Sinir Bilimi</w:t>
              </w:r>
            </w:hyperlink>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Hilal Uzunlar, Derya Özer Kaya</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Celal Bayar Üniversitesi Sağlık Bilimleri Enstitüsü Dergisi, 2023, 10.1: 45-53.</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bCs/>
                <w:kern w:val="1"/>
                <w:sz w:val="18"/>
                <w:szCs w:val="18"/>
              </w:rPr>
              <w:t>TR Dizin</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Takım Sporcularının Yaşam Becerisinin Sportif Sorunlarla Başa Çıkma Sürecine Etkisinin İncelenmesi: Kesitsel Bir Çalışma</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Derya Özer Kaya, Hilal Uzunlar, Erhan Seçer, Tuğçe Şirin Korucu, Güldane Dinç</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Turkiye Klinikleri Journal of Sports Sciences, 2023, 15.1.</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bCs/>
                <w:kern w:val="1"/>
                <w:sz w:val="18"/>
                <w:szCs w:val="18"/>
              </w:rPr>
              <w:t>TR Dizin</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Tıp Fakültesi Öğrencilerinde Fizyoterapi ve Rehabilitasyon Farkındalığının İncelenmesi</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Elvan Felekoğlu, Melissa Köprülüoğlu, Nazenin Hande Sezgin İlknur Naz Gürşan</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Hacettepe University Faculty of Health Sciences Journal</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bCs/>
                <w:kern w:val="1"/>
                <w:sz w:val="18"/>
                <w:szCs w:val="18"/>
              </w:rPr>
              <w:t>TR Dizin</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 xml:space="preserve">Comparison of </w:t>
            </w:r>
            <w:r w:rsidRPr="00205292">
              <w:rPr>
                <w:rFonts w:eastAsia="Arial Unicode MS"/>
                <w:bCs/>
                <w:kern w:val="1"/>
                <w:sz w:val="18"/>
                <w:szCs w:val="18"/>
              </w:rPr>
              <w:lastRenderedPageBreak/>
              <w:t>Professional Awareness and Anxiety Levels of Physiotherapy and Rehabilitation Students According to Socio-Demographic and Educational Parameters: A Cross …</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 xml:space="preserve">Erhan Seçer, </w:t>
            </w:r>
            <w:r w:rsidRPr="00205292">
              <w:rPr>
                <w:rFonts w:eastAsia="Arial Unicode MS"/>
                <w:bCs/>
                <w:kern w:val="1"/>
                <w:sz w:val="18"/>
                <w:szCs w:val="18"/>
              </w:rPr>
              <w:lastRenderedPageBreak/>
              <w:t>Derya Özer Kaya</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lastRenderedPageBreak/>
              <w:t>Ulusal</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 xml:space="preserve">Turkiye Klinikleri </w:t>
            </w:r>
            <w:r w:rsidRPr="00205292">
              <w:rPr>
                <w:rFonts w:eastAsia="Arial Unicode MS"/>
                <w:bCs/>
                <w:kern w:val="1"/>
                <w:sz w:val="18"/>
                <w:szCs w:val="18"/>
              </w:rPr>
              <w:lastRenderedPageBreak/>
              <w:t>Journal of Health Sciences/Türkiye Klinikleri Sağlık Bilimleri Dergisi, 2023; 8.4.</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bCs/>
                <w:kern w:val="1"/>
                <w:sz w:val="18"/>
                <w:szCs w:val="18"/>
              </w:rPr>
              <w:lastRenderedPageBreak/>
              <w:t>TR Dizin</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Profesyonel Futbolcularda COVID-19 Korkusunun Uyku Kalitesi, Motivasyon ve Yaşam Kalitesi ile İlişkisi: Tanımlayıcı Araştırma.</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Sevtap Günay Uçurum, Aynur Şahin, Sevinç Akdeniz, Bilal Tuncel, Derya Özer Kaya</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Turkiye Klinikleri Journal of Sports Sciences 2023 15.2</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bCs/>
                <w:kern w:val="1"/>
                <w:sz w:val="18"/>
                <w:szCs w:val="18"/>
              </w:rPr>
              <w:t>TR Dizin</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Calibri"/>
                <w:bCs/>
                <w:kern w:val="1"/>
                <w:sz w:val="18"/>
                <w:szCs w:val="18"/>
              </w:rPr>
              <w:t xml:space="preserve">Makale </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COVID-19 pandemisi sürecinde tip 2 diyabetli bireylerin vitamin-mineral ve bitkisel ürün kullanımlarının değerlendirilmesi: İzmir İli Örneği Kesitsel Araştırma</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Gülşah Kaner, Buse Bakır</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Calibri"/>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Türkiye Diyabet ve Obezite Dergisi</w:t>
            </w:r>
          </w:p>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Cilt: 7</w:t>
            </w:r>
          </w:p>
          <w:p w:rsidR="00205292" w:rsidRPr="00205292" w:rsidRDefault="00205292" w:rsidP="00205292">
            <w:pPr>
              <w:widowControl w:val="0"/>
              <w:suppressAutoHyphens/>
              <w:contextualSpacing/>
              <w:rPr>
                <w:rFonts w:eastAsia="Arial Unicode MS"/>
                <w:bCs/>
                <w:kern w:val="1"/>
                <w:sz w:val="18"/>
                <w:szCs w:val="18"/>
              </w:rPr>
            </w:pPr>
            <w:r w:rsidRPr="00205292">
              <w:rPr>
                <w:rFonts w:eastAsia="Calibri"/>
                <w:bCs/>
                <w:kern w:val="1"/>
                <w:sz w:val="18"/>
                <w:szCs w:val="18"/>
              </w:rPr>
              <w:t xml:space="preserve">Sayı: 2 Sayfa: 128 – 136 </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bCs/>
                <w:kern w:val="1"/>
                <w:sz w:val="18"/>
                <w:szCs w:val="18"/>
              </w:rPr>
              <w:t>TR Dizin</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iC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Kronik Akciğer Hastalıklarında Tüm Vücut Vibrasyonu</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Bilge Yekta Dellal, İlknur Naz Gürşan</w:t>
            </w:r>
          </w:p>
        </w:tc>
        <w:tc>
          <w:tcPr>
            <w:tcW w:w="686"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Kronik Akciğer Hastalıklarında Güncel</w:t>
            </w:r>
            <w:r w:rsidRPr="00205292">
              <w:rPr>
                <w:rFonts w:eastAsia="Arial Unicode MS"/>
                <w:bCs/>
                <w:kern w:val="1"/>
                <w:sz w:val="18"/>
                <w:szCs w:val="18"/>
              </w:rPr>
              <w:br/>
              <w:t>Egzersiz yaklaşımları. 1. Baskı. Ankara: Türkiye</w:t>
            </w:r>
            <w:r w:rsidRPr="00205292">
              <w:rPr>
                <w:rFonts w:eastAsia="Arial Unicode MS"/>
                <w:bCs/>
                <w:kern w:val="1"/>
                <w:sz w:val="18"/>
                <w:szCs w:val="18"/>
              </w:rPr>
              <w:br/>
              <w:t>Klinikleri; 2023. p.36-40.</w:t>
            </w:r>
          </w:p>
        </w:tc>
        <w:tc>
          <w:tcPr>
            <w:tcW w:w="616" w:type="pct"/>
            <w:shd w:val="clear" w:color="auto" w:fill="auto"/>
          </w:tcPr>
          <w:p w:rsidR="00205292" w:rsidRPr="00205292" w:rsidRDefault="00205292" w:rsidP="00205292">
            <w:pPr>
              <w:widowControl w:val="0"/>
              <w:suppressAutoHyphens/>
              <w:rPr>
                <w:rFonts w:eastAsia="Arial Unicode MS"/>
                <w:kern w:val="1"/>
                <w:sz w:val="18"/>
                <w:szCs w:val="18"/>
              </w:rPr>
            </w:pPr>
            <w:r w:rsidRPr="00205292">
              <w:rPr>
                <w:rFonts w:eastAsia="Arial Unicode MS"/>
                <w:bCs/>
                <w:kern w:val="1"/>
                <w:sz w:val="18"/>
                <w:szCs w:val="18"/>
              </w:rPr>
              <w:t>Türkiye Atıf Dizini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iCs/>
                <w:kern w:val="1"/>
                <w:sz w:val="18"/>
                <w:szCs w:val="18"/>
              </w:rPr>
            </w:pPr>
            <w:r w:rsidRPr="00205292">
              <w:rPr>
                <w:rFonts w:eastAsia="Arial Unicode MS"/>
                <w:kern w:val="1"/>
                <w:sz w:val="18"/>
                <w:szCs w:val="18"/>
              </w:rPr>
              <w:t>Makale</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 xml:space="preserve">Covid-19 Pandemisinde Hemşirelerin Bakım Deneyimleri: Bir Fenomenolojik Çalışma. </w:t>
            </w:r>
          </w:p>
        </w:tc>
        <w:tc>
          <w:tcPr>
            <w:tcW w:w="693"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 xml:space="preserve">Duygu Yıldırım, </w:t>
            </w:r>
          </w:p>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Esra Akın</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Yoğun Bakım Hemşireliği Dergisi, 2023;27(1):21-33</w:t>
            </w:r>
          </w:p>
        </w:tc>
        <w:tc>
          <w:tcPr>
            <w:tcW w:w="616" w:type="pct"/>
            <w:shd w:val="clear" w:color="auto" w:fill="auto"/>
          </w:tcPr>
          <w:p w:rsidR="00205292" w:rsidRPr="00205292" w:rsidRDefault="00205292" w:rsidP="00205292">
            <w:pPr>
              <w:widowControl w:val="0"/>
              <w:suppressAutoHyphens/>
              <w:rPr>
                <w:rFonts w:eastAsia="Arial Unicode MS"/>
                <w:bCs/>
                <w:kern w:val="1"/>
                <w:sz w:val="18"/>
                <w:szCs w:val="18"/>
              </w:rPr>
            </w:pPr>
            <w:r w:rsidRPr="00205292">
              <w:rPr>
                <w:rFonts w:eastAsia="Arial Unicode MS"/>
                <w:bCs/>
                <w:kern w:val="1"/>
                <w:sz w:val="18"/>
                <w:szCs w:val="18"/>
              </w:rPr>
              <w:t>Türkiye Atıf Dizini</w:t>
            </w: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Online Yemek Sipariş Platformlarını Kullanan Yetişkin Bireylerin Yeme Tutumlarının Değerlendirilmesi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 xml:space="preserve">Ayşe Nur Songür Bozdağ, Dilek Ongan </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7th Internatıonal Gastronomy Tourısm Studıes Congress</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HORECA Sektöründe Atılan Sürdürülebilir</w:t>
            </w:r>
          </w:p>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Beslenme Adımları</w:t>
            </w:r>
          </w:p>
        </w:tc>
        <w:tc>
          <w:tcPr>
            <w:tcW w:w="693"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 xml:space="preserve">Dilek Ongan, Ayşe Nur Songür Bozdağ </w:t>
            </w:r>
          </w:p>
        </w:tc>
        <w:tc>
          <w:tcPr>
            <w:tcW w:w="686"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7th Internatıonal Gastronomy Tourısm Studıes Congress</w:t>
            </w:r>
          </w:p>
        </w:tc>
        <w:tc>
          <w:tcPr>
            <w:tcW w:w="616" w:type="pct"/>
            <w:shd w:val="clear" w:color="auto" w:fill="auto"/>
          </w:tcPr>
          <w:p w:rsidR="00205292" w:rsidRPr="00205292" w:rsidRDefault="00205292" w:rsidP="00205292">
            <w:pPr>
              <w:widowControl w:val="0"/>
              <w:suppressAutoHyphens/>
              <w:contextualSpacing/>
              <w:rPr>
                <w:rFonts w:eastAsia="Calibri"/>
                <w:bC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 xml:space="preserve">Köftelerde Heterosiklik </w:t>
            </w:r>
            <w:r w:rsidRPr="00205292">
              <w:rPr>
                <w:rFonts w:eastAsia="Calibri"/>
                <w:bCs/>
                <w:kern w:val="1"/>
                <w:sz w:val="18"/>
                <w:szCs w:val="18"/>
              </w:rPr>
              <w:lastRenderedPageBreak/>
              <w:t>Aromatik Amin</w:t>
            </w:r>
          </w:p>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Oluşumunda Antioksidanların Etkisi</w:t>
            </w:r>
          </w:p>
        </w:tc>
        <w:tc>
          <w:tcPr>
            <w:tcW w:w="693"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lastRenderedPageBreak/>
              <w:t>Türkçe</w:t>
            </w:r>
          </w:p>
        </w:tc>
        <w:tc>
          <w:tcPr>
            <w:tcW w:w="770"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 xml:space="preserve">Dilek Ongan, Ayşe Nur </w:t>
            </w:r>
            <w:r w:rsidRPr="00205292">
              <w:rPr>
                <w:rFonts w:eastAsia="Calibri"/>
                <w:bCs/>
                <w:kern w:val="1"/>
                <w:sz w:val="18"/>
                <w:szCs w:val="18"/>
              </w:rPr>
              <w:lastRenderedPageBreak/>
              <w:t xml:space="preserve">Songür Bozdağ </w:t>
            </w:r>
          </w:p>
        </w:tc>
        <w:tc>
          <w:tcPr>
            <w:tcW w:w="686"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lastRenderedPageBreak/>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 xml:space="preserve">7th Internatıonal Gastronomy </w:t>
            </w:r>
            <w:r w:rsidRPr="00205292">
              <w:rPr>
                <w:rFonts w:eastAsia="Calibri"/>
                <w:bCs/>
                <w:kern w:val="1"/>
                <w:sz w:val="18"/>
                <w:szCs w:val="18"/>
              </w:rPr>
              <w:lastRenderedPageBreak/>
              <w:t>Tourısm Studıes Congress</w:t>
            </w:r>
          </w:p>
        </w:tc>
        <w:tc>
          <w:tcPr>
            <w:tcW w:w="616" w:type="pct"/>
            <w:shd w:val="clear" w:color="auto" w:fill="auto"/>
          </w:tcPr>
          <w:p w:rsidR="00205292" w:rsidRPr="00205292" w:rsidRDefault="00205292" w:rsidP="00205292">
            <w:pPr>
              <w:widowControl w:val="0"/>
              <w:suppressAutoHyphens/>
              <w:contextualSpacing/>
              <w:rPr>
                <w:rFonts w:eastAsia="Calibri"/>
                <w:bC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Çevrim içi sürdürülebilir beslenme</w:t>
            </w:r>
            <w:r w:rsidRPr="00205292">
              <w:rPr>
                <w:rFonts w:eastAsia="Calibri"/>
                <w:bCs/>
                <w:kern w:val="1"/>
                <w:sz w:val="18"/>
                <w:szCs w:val="18"/>
              </w:rPr>
              <w:br/>
              <w:t>eğitimi, öğretmenlerin sürdürülebilir tüketim ve beslenme davranışları</w:t>
            </w:r>
            <w:r w:rsidRPr="00205292">
              <w:rPr>
                <w:rFonts w:eastAsia="Calibri"/>
                <w:bCs/>
                <w:kern w:val="1"/>
                <w:sz w:val="18"/>
                <w:szCs w:val="18"/>
              </w:rPr>
              <w:br/>
              <w:t>üzerinde etkili olabilir mi?</w:t>
            </w:r>
          </w:p>
        </w:tc>
        <w:tc>
          <w:tcPr>
            <w:tcW w:w="693"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Ezgi Bellikci Koyu, Yasemin Karaağaç</w:t>
            </w:r>
          </w:p>
        </w:tc>
        <w:tc>
          <w:tcPr>
            <w:tcW w:w="686"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Calibri"/>
                <w:bCs/>
                <w:kern w:val="1"/>
                <w:sz w:val="18"/>
                <w:szCs w:val="18"/>
              </w:rPr>
              <w:t>3. Uluslararası Sürdürülebilir Yaşam Kongresi</w:t>
            </w:r>
          </w:p>
        </w:tc>
        <w:tc>
          <w:tcPr>
            <w:tcW w:w="616" w:type="pct"/>
            <w:shd w:val="clear" w:color="auto" w:fill="auto"/>
          </w:tcPr>
          <w:p w:rsidR="00205292" w:rsidRPr="00205292" w:rsidRDefault="00205292" w:rsidP="00205292">
            <w:pPr>
              <w:widowControl w:val="0"/>
              <w:suppressAutoHyphens/>
              <w:contextualSpacing/>
              <w:rPr>
                <w:rFonts w:eastAsia="Calibri"/>
                <w:bC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iCs/>
                <w:kern w:val="1"/>
                <w:sz w:val="18"/>
                <w:szCs w:val="18"/>
              </w:rPr>
            </w:pPr>
            <w:r w:rsidRPr="00205292">
              <w:rPr>
                <w:rFonts w:eastAsia="Arial Unicode MS"/>
                <w:iCs/>
                <w:kern w:val="1"/>
                <w:sz w:val="18"/>
                <w:szCs w:val="18"/>
              </w:rPr>
              <w:t>Adölesanların hedonik açlık durumunun uyku kalitesi, diyet kalitesi ve beslenme durumu ile</w:t>
            </w:r>
          </w:p>
          <w:p w:rsidR="00205292" w:rsidRPr="00205292" w:rsidRDefault="00205292" w:rsidP="00205292">
            <w:pPr>
              <w:widowControl w:val="0"/>
              <w:suppressAutoHyphens/>
              <w:contextualSpacing/>
              <w:rPr>
                <w:rFonts w:eastAsia="Calibri"/>
                <w:bCs/>
                <w:kern w:val="1"/>
                <w:sz w:val="18"/>
                <w:szCs w:val="18"/>
              </w:rPr>
            </w:pPr>
            <w:r w:rsidRPr="00205292">
              <w:rPr>
                <w:rFonts w:eastAsia="Arial Unicode MS"/>
                <w:iCs/>
                <w:kern w:val="1"/>
                <w:sz w:val="18"/>
                <w:szCs w:val="18"/>
              </w:rPr>
              <w:t>ilişkisinin değerlendirilmesi</w:t>
            </w:r>
          </w:p>
        </w:tc>
        <w:tc>
          <w:tcPr>
            <w:tcW w:w="693"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Gamze Yurtdaş Depboylu</w:t>
            </w:r>
          </w:p>
        </w:tc>
        <w:tc>
          <w:tcPr>
            <w:tcW w:w="686"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iCs/>
                <w:kern w:val="1"/>
                <w:sz w:val="18"/>
                <w:szCs w:val="18"/>
              </w:rPr>
              <w:t>6th International Eurasian Conference on Biological and Chemical Sciences (EurasianBioChem 2023)</w:t>
            </w:r>
          </w:p>
        </w:tc>
        <w:tc>
          <w:tcPr>
            <w:tcW w:w="616" w:type="pct"/>
            <w:shd w:val="clear" w:color="auto" w:fill="auto"/>
          </w:tcPr>
          <w:p w:rsidR="00205292" w:rsidRPr="00205292" w:rsidRDefault="00205292" w:rsidP="00205292">
            <w:pPr>
              <w:widowControl w:val="0"/>
              <w:suppressAutoHyphens/>
              <w:contextualSpacing/>
              <w:rPr>
                <w:rFonts w:eastAsia="Calibri"/>
                <w:bC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Gebelikle İlgili İnternet</w:t>
            </w:r>
          </w:p>
          <w:p w:rsidR="00205292" w:rsidRPr="00205292" w:rsidRDefault="00205292" w:rsidP="00205292">
            <w:pPr>
              <w:widowControl w:val="0"/>
              <w:suppressAutoHyphens/>
              <w:contextualSpacing/>
              <w:rPr>
                <w:rFonts w:eastAsia="Calibri"/>
                <w:bCs/>
                <w:kern w:val="1"/>
                <w:sz w:val="18"/>
                <w:szCs w:val="18"/>
              </w:rPr>
            </w:pPr>
            <w:r w:rsidRPr="00205292">
              <w:rPr>
                <w:rFonts w:eastAsia="Arial Unicode MS"/>
                <w:kern w:val="1"/>
                <w:sz w:val="18"/>
                <w:szCs w:val="18"/>
              </w:rPr>
              <w:t>Yoluyla Karar Alma ve Etkileyen Faktörler</w:t>
            </w:r>
          </w:p>
        </w:tc>
        <w:tc>
          <w:tcPr>
            <w:tcW w:w="693"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Arial Unicode MS"/>
                <w:kern w:val="1"/>
                <w:sz w:val="18"/>
                <w:szCs w:val="18"/>
              </w:rPr>
              <w:t xml:space="preserve">Simge Evrenol Öçal </w:t>
            </w:r>
          </w:p>
        </w:tc>
        <w:tc>
          <w:tcPr>
            <w:tcW w:w="686"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kern w:val="1"/>
                <w:sz w:val="18"/>
                <w:szCs w:val="18"/>
              </w:rPr>
              <w:t>II. Uluslararası, III. Ulusal  Kadın Sağlığı Hemşireliği Kongresi, 21-23 Aralık       2023, Ankara</w:t>
            </w:r>
          </w:p>
        </w:tc>
        <w:tc>
          <w:tcPr>
            <w:tcW w:w="616" w:type="pct"/>
            <w:shd w:val="clear" w:color="auto" w:fill="auto"/>
          </w:tcPr>
          <w:p w:rsidR="00205292" w:rsidRPr="00205292" w:rsidRDefault="00205292" w:rsidP="00205292">
            <w:pPr>
              <w:widowControl w:val="0"/>
              <w:suppressAutoHyphens/>
              <w:contextualSpacing/>
              <w:rPr>
                <w:rFonts w:eastAsia="Calibri"/>
                <w:bC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Palyatif Bakımda İyi Ölüm: Bir Sistematik Derleme. 4. Ulusal, 1. Uluslararası</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Duygu Yıldırım,</w:t>
            </w:r>
          </w:p>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Esra Akın</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4. Ulusal, 1. Uluslararası</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Palyatif Bakım Sempozyumu. 13-14 Ekim 2023. İzmir.</w:t>
            </w:r>
          </w:p>
        </w:tc>
        <w:tc>
          <w:tcPr>
            <w:tcW w:w="616" w:type="pct"/>
            <w:shd w:val="clear" w:color="auto" w:fill="auto"/>
          </w:tcPr>
          <w:p w:rsidR="00205292" w:rsidRPr="00205292" w:rsidRDefault="00205292" w:rsidP="00205292">
            <w:pPr>
              <w:widowControl w:val="0"/>
              <w:suppressAutoHyphens/>
              <w:contextualSpacing/>
              <w:rPr>
                <w:rFonts w:eastAsia="Calibri"/>
                <w:bC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Hemşirelik ve Hemşirelik Bakımı metaforlarının tarihsel analizi.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Duygu Yıldırım, Esra Akın</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III. Uluslararası V. 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Hemşirelik Tarihi Kongresi. 2-4 Kasım 2023. İzmir.</w:t>
            </w:r>
          </w:p>
        </w:tc>
        <w:tc>
          <w:tcPr>
            <w:tcW w:w="616" w:type="pct"/>
            <w:shd w:val="clear" w:color="auto" w:fill="auto"/>
          </w:tcPr>
          <w:p w:rsidR="00205292" w:rsidRPr="00205292" w:rsidRDefault="00205292" w:rsidP="00205292">
            <w:pPr>
              <w:widowControl w:val="0"/>
              <w:suppressAutoHyphens/>
              <w:contextualSpacing/>
              <w:rPr>
                <w:rFonts w:eastAsia="Calibri"/>
                <w:bC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jc w:val="both"/>
              <w:rPr>
                <w:rFonts w:eastAsia="Arial Unicode MS"/>
                <w:kern w:val="1"/>
                <w:sz w:val="18"/>
                <w:szCs w:val="18"/>
              </w:rPr>
            </w:pPr>
            <w:r w:rsidRPr="00205292">
              <w:rPr>
                <w:rFonts w:eastAsia="Arial Unicode MS"/>
                <w:kern w:val="1"/>
                <w:sz w:val="18"/>
                <w:szCs w:val="18"/>
              </w:rPr>
              <w:t>Hemşirelik Öğrencilerinin Etik ve Değer Kavramlarına İlişkin Metaforik Algıları.</w:t>
            </w:r>
          </w:p>
          <w:p w:rsidR="00205292" w:rsidRPr="00205292" w:rsidRDefault="00205292" w:rsidP="00205292">
            <w:pPr>
              <w:widowControl w:val="0"/>
              <w:suppressAutoHyphens/>
              <w:contextualSpacing/>
              <w:rPr>
                <w:rFonts w:eastAsia="Calibri"/>
                <w:bCs/>
                <w:kern w:val="1"/>
                <w:sz w:val="18"/>
                <w:szCs w:val="18"/>
              </w:rPr>
            </w:pPr>
            <w:r w:rsidRPr="00205292">
              <w:rPr>
                <w:rFonts w:eastAsia="Arial Unicode MS"/>
                <w:kern w:val="1"/>
                <w:sz w:val="18"/>
                <w:szCs w:val="18"/>
              </w:rPr>
              <w:t xml:space="preserve"> </w:t>
            </w:r>
          </w:p>
        </w:tc>
        <w:tc>
          <w:tcPr>
            <w:tcW w:w="693"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kern w:val="1"/>
                <w:sz w:val="18"/>
                <w:szCs w:val="18"/>
              </w:rPr>
              <w:t>Duygu Yıldırım, Esra Akın</w:t>
            </w:r>
          </w:p>
        </w:tc>
        <w:tc>
          <w:tcPr>
            <w:tcW w:w="686"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Calibri"/>
                <w:bCs/>
                <w:kern w:val="1"/>
                <w:sz w:val="18"/>
                <w:szCs w:val="18"/>
              </w:rPr>
            </w:pPr>
            <w:r w:rsidRPr="00205292">
              <w:rPr>
                <w:rFonts w:eastAsia="Arial Unicode MS"/>
                <w:kern w:val="1"/>
                <w:sz w:val="18"/>
                <w:szCs w:val="18"/>
              </w:rPr>
              <w:t>İzmir Demokrasi Üniversitesi Uluslararası Sağlık Bilimleri Kongresi 2023. 10-11 Kasım 2023. İzmir.</w:t>
            </w:r>
          </w:p>
        </w:tc>
        <w:tc>
          <w:tcPr>
            <w:tcW w:w="616" w:type="pct"/>
            <w:shd w:val="clear" w:color="auto" w:fill="auto"/>
          </w:tcPr>
          <w:p w:rsidR="00205292" w:rsidRPr="00205292" w:rsidRDefault="00205292" w:rsidP="00205292">
            <w:pPr>
              <w:widowControl w:val="0"/>
              <w:suppressAutoHyphens/>
              <w:contextualSpacing/>
              <w:rPr>
                <w:rFonts w:eastAsia="Calibri"/>
                <w:bC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jc w:val="both"/>
              <w:rPr>
                <w:rFonts w:eastAsia="Arial Unicode MS"/>
                <w:kern w:val="1"/>
                <w:sz w:val="18"/>
                <w:szCs w:val="18"/>
              </w:rPr>
            </w:pPr>
            <w:r w:rsidRPr="00205292">
              <w:rPr>
                <w:rFonts w:eastAsia="Arial Unicode MS"/>
                <w:kern w:val="1"/>
                <w:sz w:val="18"/>
                <w:szCs w:val="18"/>
              </w:rPr>
              <w:t>Nazogastrik Tüp Yerinin Doğrulanmasında Kullanılan Geleneksel Yöntemler ve Yenilikçi</w:t>
            </w:r>
          </w:p>
          <w:p w:rsidR="00205292" w:rsidRPr="00205292" w:rsidRDefault="00205292" w:rsidP="00205292">
            <w:pPr>
              <w:widowControl w:val="0"/>
              <w:suppressAutoHyphens/>
              <w:contextualSpacing/>
              <w:jc w:val="both"/>
              <w:rPr>
                <w:rFonts w:eastAsia="Arial Unicode MS"/>
                <w:kern w:val="1"/>
                <w:sz w:val="18"/>
                <w:szCs w:val="18"/>
              </w:rPr>
            </w:pPr>
            <w:r w:rsidRPr="00205292">
              <w:rPr>
                <w:rFonts w:eastAsia="Arial Unicode MS"/>
                <w:kern w:val="1"/>
                <w:sz w:val="18"/>
                <w:szCs w:val="18"/>
              </w:rPr>
              <w:t xml:space="preserve">Yaklaşımlar, </w:t>
            </w:r>
          </w:p>
          <w:p w:rsidR="00205292" w:rsidRPr="00205292" w:rsidRDefault="00205292" w:rsidP="00205292">
            <w:pPr>
              <w:widowControl w:val="0"/>
              <w:suppressAutoHyphens/>
              <w:contextualSpacing/>
              <w:jc w:val="both"/>
              <w:rPr>
                <w:rFonts w:eastAsia="Arial Unicode MS"/>
                <w:kern w:val="1"/>
                <w:sz w:val="18"/>
                <w:szCs w:val="18"/>
              </w:rPr>
            </w:pPr>
            <w:r w:rsidRPr="00205292">
              <w:rPr>
                <w:rFonts w:eastAsia="Arial Unicode MS"/>
                <w:kern w:val="1"/>
                <w:sz w:val="18"/>
                <w:szCs w:val="18"/>
              </w:rPr>
              <w:t xml:space="preserve"> </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Ayşe Akbıyık</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jc w:val="both"/>
              <w:rPr>
                <w:rFonts w:eastAsia="Arial Unicode MS"/>
                <w:kern w:val="1"/>
                <w:sz w:val="18"/>
                <w:szCs w:val="18"/>
              </w:rPr>
            </w:pPr>
            <w:r w:rsidRPr="00205292">
              <w:rPr>
                <w:rFonts w:eastAsia="Arial Unicode MS"/>
                <w:kern w:val="1"/>
                <w:sz w:val="18"/>
                <w:szCs w:val="18"/>
              </w:rPr>
              <w:t>3rd International Congress On Innovative Approaches In Medical And Health Sciences: 7-8 October 2023, İstanbul  (Özet bildiri)</w:t>
            </w:r>
          </w:p>
        </w:tc>
        <w:tc>
          <w:tcPr>
            <w:tcW w:w="616" w:type="pct"/>
            <w:shd w:val="clear" w:color="auto" w:fill="auto"/>
          </w:tcPr>
          <w:p w:rsidR="00205292" w:rsidRPr="00205292" w:rsidRDefault="00205292" w:rsidP="00205292">
            <w:pPr>
              <w:widowControl w:val="0"/>
              <w:suppressAutoHyphens/>
              <w:contextualSpacing/>
              <w:rPr>
                <w:rFonts w:eastAsia="Calibri"/>
                <w:bC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jc w:val="both"/>
              <w:rPr>
                <w:rFonts w:eastAsia="Arial Unicode MS"/>
                <w:kern w:val="1"/>
                <w:sz w:val="18"/>
                <w:szCs w:val="18"/>
              </w:rPr>
            </w:pPr>
            <w:r w:rsidRPr="00205292">
              <w:rPr>
                <w:rFonts w:eastAsia="Arial Unicode MS"/>
                <w:kern w:val="1"/>
                <w:sz w:val="18"/>
                <w:szCs w:val="18"/>
              </w:rPr>
              <w:t>Hemşirelikte Uzmanlaşmanın Bakım Kalitesi Üzerindeki Etkisi</w:t>
            </w:r>
          </w:p>
          <w:p w:rsidR="00205292" w:rsidRPr="00205292" w:rsidRDefault="00205292" w:rsidP="00205292">
            <w:pPr>
              <w:widowControl w:val="0"/>
              <w:suppressAutoHyphens/>
              <w:contextualSpacing/>
              <w:jc w:val="both"/>
              <w:rPr>
                <w:rFonts w:eastAsia="Arial Unicode MS"/>
                <w:kern w:val="1"/>
                <w:sz w:val="18"/>
                <w:szCs w:val="18"/>
              </w:rPr>
            </w:pPr>
            <w:r w:rsidRPr="00205292">
              <w:rPr>
                <w:rFonts w:eastAsia="Arial Unicode MS"/>
                <w:kern w:val="1"/>
                <w:sz w:val="18"/>
                <w:szCs w:val="18"/>
              </w:rPr>
              <w:t xml:space="preserve"> </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Ayşe Akbıyık</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jc w:val="both"/>
              <w:rPr>
                <w:rFonts w:eastAsia="Arial Unicode MS"/>
                <w:kern w:val="1"/>
                <w:sz w:val="18"/>
                <w:szCs w:val="18"/>
              </w:rPr>
            </w:pPr>
            <w:r w:rsidRPr="00205292">
              <w:rPr>
                <w:rFonts w:eastAsia="Arial Unicode MS"/>
                <w:kern w:val="1"/>
                <w:sz w:val="18"/>
                <w:szCs w:val="18"/>
              </w:rPr>
              <w:t xml:space="preserve">13th International Medicine and Health Sciences Researches Congress: 26-27 August 2023, Çevrimiçi  </w:t>
            </w:r>
          </w:p>
        </w:tc>
        <w:tc>
          <w:tcPr>
            <w:tcW w:w="616" w:type="pct"/>
            <w:shd w:val="clear" w:color="auto" w:fill="auto"/>
          </w:tcPr>
          <w:p w:rsidR="00205292" w:rsidRPr="00205292" w:rsidRDefault="00205292" w:rsidP="00205292">
            <w:pPr>
              <w:widowControl w:val="0"/>
              <w:suppressAutoHyphens/>
              <w:contextualSpacing/>
              <w:rPr>
                <w:rFonts w:eastAsia="Calibri"/>
                <w:bC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 xml:space="preserve">Ventrogluteal Enjeksiyonlar </w:t>
            </w:r>
            <w:r w:rsidRPr="00205292">
              <w:rPr>
                <w:rFonts w:eastAsia="Arial Unicode MS"/>
                <w:kern w:val="1"/>
                <w:sz w:val="18"/>
                <w:szCs w:val="18"/>
              </w:rPr>
              <w:lastRenderedPageBreak/>
              <w:t>İçin Alternatif Bölge Belirleme Yönteminin Araştırılması</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lastRenderedPageBreak/>
              <w:t>Türkçe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Ayşe Akbıyık</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jc w:val="both"/>
              <w:rPr>
                <w:rFonts w:eastAsia="Arial Unicode MS"/>
                <w:kern w:val="1"/>
                <w:sz w:val="18"/>
                <w:szCs w:val="18"/>
              </w:rPr>
            </w:pPr>
            <w:r w:rsidRPr="00205292">
              <w:rPr>
                <w:rFonts w:eastAsia="Arial Unicode MS"/>
                <w:kern w:val="1"/>
                <w:sz w:val="18"/>
                <w:szCs w:val="18"/>
              </w:rPr>
              <w:t xml:space="preserve">ICHEAS 5th International </w:t>
            </w:r>
            <w:r w:rsidRPr="00205292">
              <w:rPr>
                <w:rFonts w:eastAsia="Arial Unicode MS"/>
                <w:kern w:val="1"/>
                <w:sz w:val="18"/>
                <w:szCs w:val="18"/>
              </w:rPr>
              <w:lastRenderedPageBreak/>
              <w:t xml:space="preserve">Health, Engineering and Applied Sciences Congress, 18-20 August, Çevrimiçi,  </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iCs/>
                <w:kern w:val="1"/>
                <w:sz w:val="18"/>
                <w:szCs w:val="18"/>
              </w:rPr>
            </w:pPr>
            <w:r w:rsidRPr="00205292">
              <w:rPr>
                <w:rFonts w:eastAsia="Arial Unicode MS"/>
                <w:iCs/>
                <w:kern w:val="1"/>
                <w:sz w:val="18"/>
                <w:szCs w:val="18"/>
              </w:rPr>
              <w:t>Okul Çağı Çocuklarında Besin Neofobisi Beslenme</w:t>
            </w:r>
          </w:p>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iCs/>
                <w:kern w:val="1"/>
                <w:sz w:val="18"/>
                <w:szCs w:val="18"/>
              </w:rPr>
              <w:t>Alışkanlıkları, Diyet Kalitesi Ve Beslenme Durumu İle İlişkili midir</w:t>
            </w:r>
            <w:r w:rsidRPr="00205292">
              <w:rPr>
                <w:rFonts w:eastAsia="Arial Unicode MS"/>
                <w:kern w:val="1"/>
                <w:sz w:val="18"/>
                <w:szCs w:val="18"/>
              </w:rPr>
              <w:t xml:space="preserve"> ?</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Üyesi Gamze Yurtdaş Depboylu</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iCs/>
                <w:kern w:val="1"/>
                <w:sz w:val="18"/>
                <w:szCs w:val="18"/>
              </w:rPr>
              <w:t xml:space="preserve">3. Sağlıklı Büyüyen Çocuk Kongresi </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iCs/>
                <w:kern w:val="1"/>
                <w:sz w:val="18"/>
                <w:szCs w:val="18"/>
              </w:rPr>
            </w:pPr>
            <w:r w:rsidRPr="00205292">
              <w:rPr>
                <w:rFonts w:eastAsia="Arial Unicode MS"/>
                <w:iCs/>
                <w:kern w:val="1"/>
                <w:sz w:val="18"/>
                <w:szCs w:val="18"/>
              </w:rPr>
              <w:t>Üniversite Öğrencilerinde Yeme Farkındalığı, Sezgisel Yeme ve Hedonik</w:t>
            </w:r>
          </w:p>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iCs/>
                <w:kern w:val="1"/>
                <w:sz w:val="18"/>
                <w:szCs w:val="18"/>
              </w:rPr>
              <w:t>Açlık Durumu ile Mental İyi Oluş ve Diyet Kalitesi İlişkisi: Pilot Çalışma</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Türkçe</w:t>
            </w:r>
          </w:p>
        </w:tc>
        <w:tc>
          <w:tcPr>
            <w:tcW w:w="770"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Calibri"/>
                <w:bCs/>
                <w:kern w:val="1"/>
                <w:sz w:val="18"/>
                <w:szCs w:val="18"/>
              </w:rPr>
              <w:t>Gamze Yurtdaş Depboylu</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jc w:val="both"/>
              <w:rPr>
                <w:rFonts w:eastAsia="Arial Unicode MS"/>
                <w:iCs/>
                <w:kern w:val="1"/>
                <w:sz w:val="18"/>
                <w:szCs w:val="18"/>
              </w:rPr>
            </w:pPr>
            <w:r w:rsidRPr="00205292">
              <w:rPr>
                <w:rFonts w:eastAsia="Arial Unicode MS"/>
                <w:iCs/>
                <w:kern w:val="1"/>
                <w:sz w:val="18"/>
                <w:szCs w:val="18"/>
              </w:rPr>
              <w:t>12th International Hippocrates Congress on Medical and Health</w:t>
            </w:r>
          </w:p>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iCs/>
                <w:kern w:val="1"/>
                <w:sz w:val="18"/>
                <w:szCs w:val="18"/>
              </w:rPr>
              <w:t>Sciences</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iCs/>
                <w:kern w:val="1"/>
                <w:sz w:val="18"/>
                <w:szCs w:val="18"/>
              </w:rPr>
            </w:pPr>
            <w:r w:rsidRPr="00205292">
              <w:rPr>
                <w:rFonts w:eastAsia="Arial Unicode MS"/>
                <w:bCs/>
                <w:kern w:val="1"/>
                <w:sz w:val="18"/>
                <w:szCs w:val="18"/>
              </w:rPr>
              <w:t>Comparing the accuracy of machine learning models for accelerometer-based movement measurements</w:t>
            </w:r>
          </w:p>
        </w:tc>
        <w:tc>
          <w:tcPr>
            <w:tcW w:w="693"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Arial Unicode MS"/>
                <w:bCs/>
                <w:kern w:val="1"/>
                <w:sz w:val="18"/>
                <w:szCs w:val="18"/>
              </w:rPr>
              <w:t>Orhan Ozturk , Derya Ozer Kaya, Aytug Onan</w:t>
            </w:r>
          </w:p>
        </w:tc>
        <w:tc>
          <w:tcPr>
            <w:tcW w:w="686"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iCs/>
                <w:kern w:val="1"/>
                <w:sz w:val="18"/>
                <w:szCs w:val="18"/>
              </w:rPr>
            </w:pPr>
            <w:r w:rsidRPr="00205292">
              <w:rPr>
                <w:rFonts w:eastAsia="Arial Unicode MS"/>
                <w:bCs/>
                <w:kern w:val="1"/>
                <w:sz w:val="18"/>
                <w:szCs w:val="18"/>
              </w:rPr>
              <w:t>ESMAC - Atina</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Comparison of spine structure, mobility, and competency in dentists with and without low back pain</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Merve Keskin, Mehmet Irfan Karadede, Derya Ozer Kaya</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ESMAC - Atina</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Investigation of the relationship between measurement of scapular asymmetry and working posture in dentists</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Merve Keskin, Derya Ozer Kaya</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ESMAC - Atina</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lang w:val="en-US"/>
              </w:rPr>
              <w:t>Effectiveness of Inspiratory Muscle Training on Aerobic Capacity, Respiratory Functions and Respiratory Muscle Strength in Children With Juvenile Idiopathic</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Devrim Can Saraç, Deniz Bayraktar, Derya Ozer Kaya, O Altug-Gucenmez, Deran Oskay</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Uluslararası</w:t>
            </w:r>
          </w:p>
          <w:p w:rsidR="00205292" w:rsidRPr="00205292" w:rsidRDefault="00205292" w:rsidP="00205292">
            <w:pPr>
              <w:widowControl w:val="0"/>
              <w:suppressAutoHyphens/>
              <w:ind w:left="100"/>
              <w:contextualSpacing/>
              <w:rPr>
                <w:rFonts w:eastAsia="Arial Unicode MS"/>
                <w:bCs/>
                <w:kern w:val="1"/>
                <w:sz w:val="18"/>
                <w:szCs w:val="18"/>
              </w:rPr>
            </w:pP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EULAR 2023</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iCs/>
                <w:kern w:val="1"/>
                <w:sz w:val="18"/>
                <w:szCs w:val="18"/>
              </w:rPr>
            </w:pPr>
            <w:r w:rsidRPr="00205292">
              <w:rPr>
                <w:rFonts w:eastAsia="Arial Unicode MS"/>
                <w:bCs/>
                <w:kern w:val="1"/>
                <w:sz w:val="18"/>
                <w:szCs w:val="18"/>
              </w:rPr>
              <w:t>Üçüncü Basamak Bir Hastanede Yeni Kurulan Nörogelişimsel Takip Biriminin İkinci Yıl Sonuçları</w:t>
            </w:r>
          </w:p>
        </w:tc>
        <w:tc>
          <w:tcPr>
            <w:tcW w:w="693"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Arial Unicode MS"/>
                <w:bCs/>
                <w:kern w:val="1"/>
                <w:sz w:val="18"/>
                <w:szCs w:val="18"/>
              </w:rPr>
              <w:t xml:space="preserve">Merve Kurt, Defne Engür, Pınar Gençpınar, Mine İnal Akkaya, Derya Özer Kaya, </w:t>
            </w:r>
            <w:r w:rsidRPr="00205292">
              <w:rPr>
                <w:rFonts w:eastAsia="Arial Unicode MS"/>
                <w:bCs/>
                <w:kern w:val="1"/>
                <w:sz w:val="18"/>
                <w:szCs w:val="18"/>
              </w:rPr>
              <w:lastRenderedPageBreak/>
              <w:t>Nihal Olgaç Dündar</w:t>
            </w:r>
          </w:p>
        </w:tc>
        <w:tc>
          <w:tcPr>
            <w:tcW w:w="686" w:type="pct"/>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Arial Unicode MS"/>
                <w:bCs/>
                <w:kern w:val="1"/>
                <w:sz w:val="18"/>
                <w:szCs w:val="18"/>
              </w:rPr>
              <w:lastRenderedPageBreak/>
              <w:t>Uluslararası</w:t>
            </w:r>
          </w:p>
        </w:tc>
        <w:tc>
          <w:tcPr>
            <w:tcW w:w="848" w:type="pct"/>
            <w:shd w:val="clear" w:color="auto" w:fill="auto"/>
          </w:tcPr>
          <w:p w:rsidR="00205292" w:rsidRPr="00205292" w:rsidRDefault="00205292" w:rsidP="00205292">
            <w:pPr>
              <w:widowControl w:val="0"/>
              <w:suppressAutoHyphens/>
              <w:contextualSpacing/>
              <w:rPr>
                <w:rFonts w:eastAsia="Arial Unicode MS"/>
                <w:iCs/>
                <w:kern w:val="1"/>
                <w:sz w:val="18"/>
                <w:szCs w:val="18"/>
              </w:rPr>
            </w:pPr>
            <w:r w:rsidRPr="00205292">
              <w:rPr>
                <w:rFonts w:eastAsia="Arial Unicode MS"/>
                <w:bCs/>
                <w:kern w:val="1"/>
                <w:sz w:val="18"/>
                <w:szCs w:val="18"/>
              </w:rPr>
              <w:t>3. Sağlıklı Büyüyen Çocuk Kongresi-İZMİR</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Comparison Of Spine Structure And Mobility And Postural Stability In Women With And Without Hyperkyphosis: A Case-Control Study.</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Sevtap Gunay Ucurum, Hilal Uzunlar, Derya  Ozer Kaya , Ozcan C</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15. Uluslararası Türk Omurga Kongresi - İzmir</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Investıgatıon of the Relatıonshıp Between Spıne Structure And Mobılıty in the Sagıttal Plane and Physıcal Actıvıty and Functıonal Mobılıty in Women Wıth Hyperkyphosıs</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Sevtap Gunay Ucurum, Hilal Uzunlar, Derya  Ozer Kaya</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15. Uluslararası Türk Omurga Kongresi - İzmir</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Relationship between Cobb angle, rotation and sagital aligment in adolescent idiopathic scoliosis with lumbar major curvature</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Ebru Çankaya Özdemir, Aynur Şahin, Sevtap Günay Uçurum</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4. International SCOSYM</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The Relationship Between Disease Activity Level and Wrist Joint Position Sense, Grip Strength and Dynamic Grip Endurance in Psoriatic Arthritis</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Melissa Köprülüoğlu, İlknur Naz, Dilek Solmaz, Servet Akar</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EULAR 2023</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Serebral Palsili Çocukların Bakım Verenlerinde Yaşam Kalitesi ile İlişkili Faktörlerin İncelenmesi</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Merve Kınık, Elvan Felekoğlu, Melissa Köprülüoğlu, Nazenin Hande Sezgin, İlknur Naz Gürşan</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Riskli Bebeklerde Güncel Gelişmeler Kongresi, Online</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Discriminative validity of three self-report questionnaires assessing dual-task difficulties in people with multiple sclerosis: an international study within the RIMS network</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Zuhal Abasıyanık, Ludovico Pedulla, Turhan Kahraman</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The 9th Joint ECTRIMS-ACTRIMS Meeting</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 xml:space="preserve">Sedentary behaviour and related factors in persons with </w:t>
            </w:r>
            <w:r w:rsidRPr="00205292">
              <w:rPr>
                <w:rFonts w:eastAsia="Arial Unicode MS"/>
                <w:bCs/>
                <w:kern w:val="1"/>
                <w:sz w:val="18"/>
                <w:szCs w:val="18"/>
              </w:rPr>
              <w:lastRenderedPageBreak/>
              <w:t>multiple sclerosis</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 xml:space="preserve">Özge Ertekin, Tuğçe Kara, Zuhal Abasıyanık, </w:t>
            </w:r>
            <w:r w:rsidRPr="00205292">
              <w:rPr>
                <w:rFonts w:eastAsia="Arial Unicode MS"/>
                <w:bCs/>
                <w:kern w:val="1"/>
                <w:sz w:val="18"/>
                <w:szCs w:val="18"/>
              </w:rPr>
              <w:lastRenderedPageBreak/>
              <w:t>Turhan Kahraman, Serkan Özakbaş</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lastRenderedPageBreak/>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The 9th Joint ECTRIMS-ACTRIMS Meeting</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Effects of prolonged walking on dual-task walking performance in persons with multiple sclerosis</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Zuhal Abasıyanık, Turhan Kahraman, Renee Veldkamp, Özge Ertekin, Alon Kalron, Serkan Özakbaş, Peter Feys</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Annual RIMS Conference</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Psychometric properties of three self-report questionnaires assessing dual-task difficulties in people with multiple sclerosis: A multicenter study within the RIMS network</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Zuhal Abasıyanık, Ludovico Pedulla, Turhan Kahraman</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Annual RIMS Conference</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Obez Çocukların Solunum Fonksiyonu İle Periferik Kas Kuvveti Ve Kavrama Kuvveti Arasındaki İlişkinin İncelenmesi</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Hilal Uzunlar, Sevtap Gunay Ucurum, Damla Karabay, Derya Özer Kaya, İlknur Naz Gürşan, B Eroğlu Filibeli, Bumin Nuri Dündar</w:t>
            </w:r>
          </w:p>
        </w:tc>
        <w:tc>
          <w:tcPr>
            <w:tcW w:w="686" w:type="pct"/>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Uluslararası</w:t>
            </w:r>
          </w:p>
          <w:p w:rsidR="00205292" w:rsidRPr="00205292" w:rsidRDefault="00205292" w:rsidP="00205292">
            <w:pPr>
              <w:widowControl w:val="0"/>
              <w:suppressAutoHyphens/>
              <w:ind w:left="100"/>
              <w:contextualSpacing/>
              <w:rPr>
                <w:rFonts w:eastAsia="Arial Unicode MS"/>
                <w:bCs/>
                <w:kern w:val="1"/>
                <w:sz w:val="18"/>
                <w:szCs w:val="18"/>
              </w:rPr>
            </w:pP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Uluslararası 3. Sağlıklı Büyüyen Çocuk Kongresi - İzmir</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Comparison of foot function, physical performance, and quality of life between women with and without symptomatic bilateral hallux valgus deformity</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Busra Sacli, Sevtap Gunay Ucurum, Müge Kırmızı, Gokhan Cansabuncu</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ESMAC - Atina</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Effects of exercises on spinal rotation, thoracic expansion, spinal structure and mobility in adolescent idiopathic scoliosis with lumbar major curvature</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Hüma Bosnalı, Aynur Şahin, Ebru Çankaya Özdemir, Sevtap Günay Uçurum, Kadri Özdemir</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4. International SCOSYM</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 xml:space="preserve">Effects of exercise on rotation, thoracic expansion, spinal structure and mobility in adolescent </w:t>
            </w:r>
            <w:r w:rsidRPr="00205292">
              <w:rPr>
                <w:rFonts w:eastAsia="Arial Unicode MS"/>
                <w:bCs/>
                <w:kern w:val="1"/>
                <w:sz w:val="18"/>
                <w:szCs w:val="18"/>
              </w:rPr>
              <w:lastRenderedPageBreak/>
              <w:t>idiopathic scoliosis with thoracic major curvature</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Aynur Şahin, Ebru Çankaya Özdemir, Sevtap Günay Uçurum, Kadri Özdemir</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4. International SCOSYM</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Investigation of thoracic expansion and sagittal alingment in individuals with Lenke type 1 adolescent idiopathic scoliosis</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Aynur Şahin, Ebru Çankaya Özdemir, Sevtap Günay Uçurum, Çağla İçli</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4. International SCOSYM</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Investıgatıon Of The Effects Of Exercıse On Pulmonary Functıon, Spınal Structure And Mobılıty In Indıvıduals Wıth Adolescent Idıopathıc Scolıosıs</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Ebru Çankaya Özdemir , Sevtap Günay Uçurum , Aynur Şahin</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15. Uluslararası Türk Omurga Kongresi - İzmir</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Parkinson Hastaları ve Sağlıklı Bireylerin Koronafobi Düzeylerinin Karşılaştırılması</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Aybüke Cansu Kalkan, Canseli Tosun, Turhan Kahraman, Berril Dönmez Çolakoğlu, Arzu Genç</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II. Uluslararası Sağlık Bilimleri ve Multidisipliner Yaklaşımlar Kongresi, Erzurum</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Erken ve Orta Evre Parkinson Hastaları ile Sağlıklı Bireylerin Kognitif ve Manuel İkili Görev Koşullarında Yürüyüş Hızının Karşılaştırılması</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Aybüke Cansu Kalkan, Turhan Kahraman, Deniz Yerlikaya, Berril Dönmez Çolakoğlu, Görsev Yener, Ahmet Özkurt, Arzu Genç</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II. Uluslararası Sağlık Bilimleri ve Multidisipliner Yaklaşımlar Kongresi, Erzurum</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Do adolescents with familial mediterranean fever fulfill the daily physical activity recommendations?</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Çağsu Uludağ, Devrim Can Saraç, İsrafil İnanç, Belde Kasap Demir, Özge Altuğ Gücenmez, Deniz Bayraktar</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PReS 2023</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Farklı gerimlerde kinezyo bantlama uygulamasının termografik etkisinin karşılaştırılması</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Mert Akkireç, İrem Tamer, Zeliha Kendirli, Ceren Pekyamaner, Umut Ziya Koçak</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XII. Uluslararası Katılımlı Spor Fizyoterapistleri Kongresi-İstanbul</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Association Of Trunk Muscle Endurance With Disability And Standing Balance İn Women With Chronic Non-</w:t>
            </w:r>
            <w:r w:rsidRPr="00205292">
              <w:rPr>
                <w:rFonts w:eastAsia="Arial Unicode MS"/>
                <w:bCs/>
                <w:kern w:val="1"/>
                <w:sz w:val="18"/>
                <w:szCs w:val="18"/>
              </w:rPr>
              <w:lastRenderedPageBreak/>
              <w:t>Specific Neck Pain</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lastRenderedPageBreak/>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Müge Kırmızı, Gamze Yalcinkaya Colak, Yesim Salik Sengul, Orhan Kalemci</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ESMAC - Atina</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lang w:val="en-US"/>
              </w:rPr>
              <w:t>The Effect Of Vitamin D Deficiency On Exercise Capacity, Respiratory Muscle Strength, And Peripheral Muscle Strength In Patients With Connective Tissue Diseases</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Fulden Sari, Devrim Can Saraç, Selin Bayram, Songul Baglan Yentur, Nurten Gizem Tore, Deran Oskay, Abdurrahman Tufan</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EULAR 2023</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Duchenne Muskuler Distrofili Hastalarda Motor Ve Kognitif İkili Görevin Fonksiyonel Mobilite Üzerine Etkisi</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Fatma Özden Acarol, Dilan Savaş, Merve Kurt, Tülay Tarsuslu, Uluç Yiş</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5. Uluslararası Genç Araştırmacılar Öğrenci Kongresi-Antalya</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Reliability And Validity Of The Lie-To-Sit-To-Stand-To-Walk Transfer Test İn Total Knee Arthroplasty</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Bayram Unver, Kevser Şevik Kacmaz, Vasfi Karatosun</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EULAR 2023-İtalya</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Reliability And Validity Of The Cone Evasion Walk Test In Knee Osteoarthritis</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Bayram Unver, Kevser Şevik Kacmaz, Vasfi Karatosun</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EULAR 2023-İtalya</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Reliability And Validity Of The Lie-To-Sit-To-Stand-To-Walk Transfer Test İn Hip Osteoarthritis</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Bayram Unver, Kevser Şevik Kacmaz, Vasfi Karatosun</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EULAR 2023-İtalya</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Reliability And Validity Of The Cone Evasion Walk Test In Hip Osteoarthritis</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Bayram Unver, Kevser Şevik Kacmaz, Vasfi Karatosun</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EULAR 2023-İtalya</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Erken Ve Orta Evre Parkinson Hastaları İle Sağlıklı Bireylerin Kognitif Ve Manuel İkili Görev Koşullarında Yürüyüş Hızının Karşılaştırılması</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Aybüke Cansu Kalkan, Turhan Kahraman, Deniz Yerlikaya, Berril Dönmez Çolakoğlu, Görsev Yener, Ahmet Özkurt, Arzu Genç</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Uluslarası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II. Uluslararası Sağlık Bilimleri Ve Multidisipliner Yaklaşımlar Kongresi, Erzurum</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The Relationship Between Function, Pain Severity, And Psychological/Cognitive Levels İn İndividuals With Chronic Neck Pain: A Cross-Sectional Study</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İngilizce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Faruk Tanık, Derya Özer Kaya</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kern w:val="1"/>
                <w:sz w:val="18"/>
                <w:szCs w:val="18"/>
              </w:rPr>
              <w:t>Uluslararası</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kern w:val="1"/>
                <w:sz w:val="18"/>
                <w:szCs w:val="18"/>
              </w:rPr>
              <w:t>13th Congress Of The European Pain Federation Efıc</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 xml:space="preserve">Sözlü </w:t>
            </w:r>
            <w:r w:rsidRPr="00205292">
              <w:rPr>
                <w:rFonts w:eastAsia="Calibri"/>
                <w:bCs/>
                <w:kern w:val="1"/>
                <w:sz w:val="18"/>
                <w:szCs w:val="18"/>
              </w:rPr>
              <w:lastRenderedPageBreak/>
              <w:t>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lastRenderedPageBreak/>
              <w:t xml:space="preserve">Farklı Fiziksel </w:t>
            </w:r>
            <w:r w:rsidRPr="00205292">
              <w:rPr>
                <w:rFonts w:eastAsia="Arial Unicode MS"/>
                <w:bCs/>
                <w:kern w:val="1"/>
                <w:sz w:val="18"/>
                <w:szCs w:val="18"/>
              </w:rPr>
              <w:lastRenderedPageBreak/>
              <w:t>Aktivite Seviyelerine Sahip Olan Kadınların Omurga Yapısı, Mobilitesi ve Lokomotor Performansının Karşılaştırılması</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lastRenderedPageBreak/>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 xml:space="preserve">Sevtap Gunay </w:t>
            </w:r>
            <w:r w:rsidRPr="00205292">
              <w:rPr>
                <w:rFonts w:eastAsia="Arial Unicode MS"/>
                <w:bCs/>
                <w:kern w:val="1"/>
                <w:sz w:val="18"/>
                <w:szCs w:val="18"/>
              </w:rPr>
              <w:lastRenderedPageBreak/>
              <w:t>Ucurum, Hilal Uzunlar,  Derya Ozer Kaya</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lastRenderedPageBreak/>
              <w:t>Ulusal</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 xml:space="preserve">32. Ulusalaa Türk </w:t>
            </w:r>
            <w:r w:rsidRPr="00205292">
              <w:rPr>
                <w:rFonts w:eastAsia="Arial Unicode MS"/>
                <w:bCs/>
                <w:kern w:val="1"/>
                <w:sz w:val="18"/>
                <w:szCs w:val="18"/>
              </w:rPr>
              <w:lastRenderedPageBreak/>
              <w:t xml:space="preserve">Ortopedi ve Travmatoloji Kongresi </w:t>
            </w:r>
            <w:r w:rsidRPr="00205292">
              <w:rPr>
                <w:rFonts w:eastAsia="Arial Unicode MS"/>
                <w:bCs/>
                <w:kern w:val="1"/>
                <w:sz w:val="18"/>
                <w:szCs w:val="18"/>
              </w:rPr>
              <w:br/>
              <w:t>/ 6. Fizyoterapi-Ortopedi ve Travmatoloji Ortak Sempozyumu</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Bilişsel Bozukluğu Olan ve Olmayan Kronik Obstrüktif Akciğer Hastalarında Üst Ekstremite Fonksiyonel Kapasitesi, Solunum Fonksiyonları, Yorgunluk ve Yaşam Kalitelerinin Karşılaştırılması</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Bedriye Dağ, İlknur Naz, Melissa Köprülüoğlu, Elvan Felekoğlu, Hülya Doğan Şahin</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TÜSAD 44. Yıllık Solunum Kongresi 2023, Antalya</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 xml:space="preserve">Kronik boyun ağrılı bireylerde akıllı telefon bağımlılığı ve </w:t>
            </w:r>
            <w:r w:rsidRPr="00205292">
              <w:rPr>
                <w:rFonts w:eastAsia="Arial Unicode MS"/>
                <w:bCs/>
                <w:kern w:val="1"/>
                <w:sz w:val="18"/>
                <w:szCs w:val="18"/>
              </w:rPr>
              <w:br/>
              <w:t>servikal eklem pozisyon hissi arasındaki ilişkinin incelenmesi</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Nur Efşan Ünal, Sevtap Günay Uçurum, Müge Kırmızı, Elif Umay Altaş</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 xml:space="preserve">32. Ulusal Türk Ortopedi ve Travmatoloji Kongresi </w:t>
            </w:r>
            <w:r w:rsidRPr="00205292">
              <w:rPr>
                <w:rFonts w:eastAsia="Arial Unicode MS"/>
                <w:bCs/>
                <w:kern w:val="1"/>
                <w:sz w:val="18"/>
                <w:szCs w:val="18"/>
              </w:rPr>
              <w:br/>
              <w:t>/ 6. Fizyoterapi-Ortopedi ve Travmatoloji Ortak Sempozyumu-Antalya</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Ofis Çalışanlarında Bilgisayar Başında Geçirilen Sürenin Üst Trapez Latent Tetik Nokta Sayısıyla İlişkisinin İncelenmesi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Birön Onur Üğüt, Arzu Genç</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Van Yüzüncü Yıl Üniversitesi 2. Uluslararası Sağlık Bilimleri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Semptomatik Omuz Ağrısı Olan ve Olmayan Diş Hekimlerinde Skapular Diskinezi Testlerinin Sonuçlarının Karşılaştırılması</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Merve Keskin, Mehmet Irfan Karadede, Derya Ozer Kaya</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32. Ulusal Türk Ortopedi ve Travmatoloji Kongresi,Antalya</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Diş Hekimlerinde Meslekte Çalışma Süresi ile Çalışma Postürü ve Genel Postür Arasındaki İlişkinin İncelenmesi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Merve Keskin, Mehmet Irfan Karadede, Derya Ozer Kaya</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9. Ulusal Fizyoterapi ve Rehabilitasyon Kongresi, Denizli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 xml:space="preserve">Sağlıklı Genç Yetişkinlerde </w:t>
            </w:r>
            <w:r w:rsidRPr="00205292">
              <w:rPr>
                <w:rFonts w:eastAsia="Arial Unicode MS"/>
                <w:bCs/>
                <w:kern w:val="1"/>
                <w:sz w:val="18"/>
                <w:szCs w:val="18"/>
              </w:rPr>
              <w:lastRenderedPageBreak/>
              <w:t>Maksimal Oksijen Kapasitesi ve Solunum Parametreleri ile Karar Verme ve Problem Çözme Becerileri Arasındaki İlişkinin İncelenmesi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lastRenderedPageBreak/>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 xml:space="preserve">Merve Keskin, Derya Ozer </w:t>
            </w:r>
            <w:r w:rsidRPr="00205292">
              <w:rPr>
                <w:rFonts w:eastAsia="Arial Unicode MS"/>
                <w:bCs/>
                <w:kern w:val="1"/>
                <w:sz w:val="18"/>
                <w:szCs w:val="18"/>
              </w:rPr>
              <w:lastRenderedPageBreak/>
              <w:t>Kaya</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lastRenderedPageBreak/>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 xml:space="preserve">9. Ulusal Fizyoterapi ve </w:t>
            </w:r>
            <w:r w:rsidRPr="00205292">
              <w:rPr>
                <w:rFonts w:eastAsia="Arial Unicode MS"/>
                <w:bCs/>
                <w:kern w:val="1"/>
                <w:sz w:val="18"/>
                <w:szCs w:val="18"/>
              </w:rPr>
              <w:lastRenderedPageBreak/>
              <w:t>Rehabilitasyon Kongresi, Denizli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Sağlıklı Genç Yetişkinlerde Maksimal Oksijen Kapasitesi ile Reaksiyon Zaman Hızı Arasındaki İlişkinin İncelenmesi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Merve Keskin, Derya Ozer Kaya</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XII. Uluslararası Katılımlı Spor Fizyoterapistleri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Kronik Boyun Ağrılı BIireylerde Boyun Farkındalığı ve Sagital Omurga Dizilimi ve Mobilitesinin Ağrı Şiddetine Göre İncelenmesi</w:t>
            </w:r>
          </w:p>
        </w:tc>
        <w:tc>
          <w:tcPr>
            <w:tcW w:w="693"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Nur Efşan Ünal, Sevtap Günay Uçurum, Müge Kırmızı, Elif Umay Altaş</w:t>
            </w:r>
          </w:p>
        </w:tc>
        <w:tc>
          <w:tcPr>
            <w:tcW w:w="686" w:type="pct"/>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XII. Uluslararası Katılımlı</w:t>
            </w:r>
            <w:r w:rsidRPr="00205292">
              <w:rPr>
                <w:rFonts w:eastAsia="Arial Unicode MS"/>
                <w:bCs/>
                <w:kern w:val="1"/>
                <w:sz w:val="18"/>
                <w:szCs w:val="18"/>
              </w:rPr>
              <w:br/>
              <w:t>Spor Fizyoterapistleri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Kronik Obstruktif Akciğer Hastalarında Kavrama Kuvveti ve Bilişsel Fonksiyon Arasındaki İlişkinin İncelenmesi</w:t>
            </w:r>
          </w:p>
        </w:tc>
        <w:tc>
          <w:tcPr>
            <w:tcW w:w="693" w:type="pct"/>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Elvan Felekoğlu, Bedriye Dağ, Melissa Köprülüoğlu, İlknur Naz, Hülya Doğan Şahin</w:t>
            </w:r>
          </w:p>
        </w:tc>
        <w:tc>
          <w:tcPr>
            <w:tcW w:w="686" w:type="pct"/>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Ulusal</w:t>
            </w:r>
          </w:p>
        </w:tc>
        <w:tc>
          <w:tcPr>
            <w:tcW w:w="848" w:type="pct"/>
            <w:shd w:val="clear" w:color="auto" w:fill="auto"/>
            <w:vAlign w:val="center"/>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Ulusal Akciğer Sağlığı Kongresi 2023</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Sigara İçmeye Devam Eden KOAH’lı Hastaların Klinik Özellikleri</w:t>
            </w:r>
          </w:p>
        </w:tc>
        <w:tc>
          <w:tcPr>
            <w:tcW w:w="693" w:type="pct"/>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Hülya Şahin, İlknur Naz, Seda Bingöl</w:t>
            </w:r>
          </w:p>
        </w:tc>
        <w:tc>
          <w:tcPr>
            <w:tcW w:w="686" w:type="pct"/>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Ulusal</w:t>
            </w:r>
          </w:p>
        </w:tc>
        <w:tc>
          <w:tcPr>
            <w:tcW w:w="848" w:type="pct"/>
            <w:shd w:val="clear" w:color="auto" w:fill="auto"/>
            <w:vAlign w:val="center"/>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Ulusal Akciğer Sağlığı Kongresi 2023</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Kontrolsüz Astım Hastalarında İki Farklı Fonksiyonel Testin Dispne ve Bacak Yorgunluğu Açısından Karşılaştırılması</w:t>
            </w:r>
          </w:p>
        </w:tc>
        <w:tc>
          <w:tcPr>
            <w:tcW w:w="693" w:type="pct"/>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Melissa Köprülüoğlu, Elvan Felekoğlu, İlknur Naz Gürşan, Nimet Aksel</w:t>
            </w:r>
          </w:p>
        </w:tc>
        <w:tc>
          <w:tcPr>
            <w:tcW w:w="686" w:type="pct"/>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Ulusal</w:t>
            </w:r>
          </w:p>
        </w:tc>
        <w:tc>
          <w:tcPr>
            <w:tcW w:w="848" w:type="pct"/>
            <w:shd w:val="clear" w:color="auto" w:fill="auto"/>
            <w:vAlign w:val="center"/>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Ulusal Akciğer Sağlığı Kongresi 2023</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t>Sözlü Bildiri</w:t>
            </w:r>
          </w:p>
        </w:tc>
        <w:tc>
          <w:tcPr>
            <w:tcW w:w="851" w:type="pct"/>
            <w:shd w:val="clear" w:color="auto" w:fill="auto"/>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Yoğun Bakımdan Taburcu Olan Hastalarda De-Morton Mobilite İndeksinin Psikometrik Özelliklerinin İncelenmesi</w:t>
            </w:r>
          </w:p>
        </w:tc>
        <w:tc>
          <w:tcPr>
            <w:tcW w:w="693" w:type="pct"/>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Büşra Turgut, İlknur Naz Gürşan, Özlem Ediboğlu, Cenk Kıraklı</w:t>
            </w:r>
          </w:p>
        </w:tc>
        <w:tc>
          <w:tcPr>
            <w:tcW w:w="686" w:type="pct"/>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Ulusal</w:t>
            </w:r>
          </w:p>
        </w:tc>
        <w:tc>
          <w:tcPr>
            <w:tcW w:w="848" w:type="pct"/>
            <w:shd w:val="clear" w:color="auto" w:fill="auto"/>
            <w:vAlign w:val="center"/>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Ulusal Akciğer Sağlığı Kongresi 2023</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Calibri"/>
                <w:bCs/>
                <w:kern w:val="1"/>
                <w:sz w:val="18"/>
                <w:szCs w:val="18"/>
              </w:rPr>
            </w:pPr>
            <w:r w:rsidRPr="00205292">
              <w:rPr>
                <w:rFonts w:eastAsia="Calibri"/>
                <w:bCs/>
                <w:kern w:val="1"/>
                <w:sz w:val="18"/>
                <w:szCs w:val="18"/>
              </w:rPr>
              <w:lastRenderedPageBreak/>
              <w:t>Sözlü Bildiri</w:t>
            </w:r>
          </w:p>
        </w:tc>
        <w:tc>
          <w:tcPr>
            <w:tcW w:w="851" w:type="pct"/>
            <w:shd w:val="clear" w:color="auto" w:fill="auto"/>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Primer Dismenoresi Olan Genç Kadınlarda Menstrüel Ağrı ve Semptom Şiddetinin Ağrı Felaketleştirme ile İlişkisinin İncelenmesi</w:t>
            </w:r>
          </w:p>
        </w:tc>
        <w:tc>
          <w:tcPr>
            <w:tcW w:w="693" w:type="pct"/>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Türkçe</w:t>
            </w:r>
          </w:p>
        </w:tc>
        <w:tc>
          <w:tcPr>
            <w:tcW w:w="770" w:type="pct"/>
            <w:shd w:val="clear" w:color="auto" w:fill="auto"/>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Melissa Köprülüoğlu, Elvan Felekoğlu, İlknur Naz Gürşan</w:t>
            </w:r>
          </w:p>
        </w:tc>
        <w:tc>
          <w:tcPr>
            <w:tcW w:w="686" w:type="pct"/>
            <w:vAlign w:val="center"/>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Arial Unicode MS"/>
                <w:bCs/>
                <w:kern w:val="1"/>
                <w:sz w:val="18"/>
                <w:szCs w:val="18"/>
              </w:rPr>
              <w:t>Ulusal</w:t>
            </w:r>
          </w:p>
        </w:tc>
        <w:tc>
          <w:tcPr>
            <w:tcW w:w="848" w:type="pct"/>
            <w:shd w:val="clear" w:color="auto" w:fill="auto"/>
            <w:vAlign w:val="center"/>
          </w:tcPr>
          <w:p w:rsidR="00205292" w:rsidRPr="00205292" w:rsidRDefault="00205292" w:rsidP="00205292">
            <w:pPr>
              <w:widowControl w:val="0"/>
              <w:suppressAutoHyphens/>
              <w:contextualSpacing/>
              <w:rPr>
                <w:rFonts w:eastAsia="Arial Unicode MS"/>
                <w:bCs/>
                <w:kern w:val="1"/>
                <w:sz w:val="18"/>
                <w:szCs w:val="18"/>
              </w:rPr>
            </w:pPr>
            <w:r w:rsidRPr="00205292">
              <w:rPr>
                <w:rFonts w:eastAsia="Arial Unicode MS"/>
                <w:bCs/>
                <w:kern w:val="1"/>
                <w:sz w:val="18"/>
                <w:szCs w:val="18"/>
              </w:rPr>
              <w:t>Ulusal Fizyoterapi ve Rehabilitasyon Kongresi 2023, Denizli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Omuz Ağrı Sendromlu Hastalarda Omuz Propriosepsiyon Ve Kas</w:t>
            </w:r>
            <w:r w:rsidRPr="00205292">
              <w:rPr>
                <w:rFonts w:eastAsia="Arial Unicode MS"/>
                <w:bCs/>
                <w:kern w:val="1"/>
                <w:sz w:val="18"/>
                <w:szCs w:val="18"/>
              </w:rPr>
              <w:br/>
              <w:t>Kuvveti Arasındaki İlişki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Damla Karabay, Sevgi Sevi Yeşilyaprak, Mehmet Erduran, Cem Özcan</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19. Uluslararası Katılımlı Türk Spor Hekimliği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El Dinamometresi İle Yapılan Farklı Dirsek Fleksiyon Ve</w:t>
            </w:r>
            <w:r w:rsidRPr="00205292">
              <w:rPr>
                <w:rFonts w:eastAsia="Arial Unicode MS"/>
                <w:bCs/>
                <w:kern w:val="1"/>
                <w:sz w:val="18"/>
                <w:szCs w:val="18"/>
              </w:rPr>
              <w:br/>
              <w:t>Ekstansiyon Kuvveti Ölçüm Protokollerinin Güvenilirliğinin</w:t>
            </w:r>
            <w:r w:rsidRPr="00205292">
              <w:rPr>
                <w:rFonts w:eastAsia="Arial Unicode MS"/>
                <w:bCs/>
                <w:kern w:val="1"/>
                <w:sz w:val="18"/>
                <w:szCs w:val="18"/>
              </w:rPr>
              <w:br/>
              <w:t>Belirlenmesi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Fatma Özden, Gonca Şahiner Pıçak, Damla Karabay, Sevgi Sevi Yeşilyaprak</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19. Uluslararası Katılımlı Türk Spor Hekimliği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Voleybolcularda Kalça Kuvvetlendirme Eğitiminin Üst Ekstremite Kas Kuvveti Ve Performansına Etkisi: Pilot Çalışma</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Furkan Karaağaç, Sevgi Sevi Yeşilyaprak, Celal Gençoğlu,Damla Karabay, Elif Hasırcı</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19. Uluslararası Katılımlı Türk Spor Hekimliği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Sağlıklı Sporcularda Kan Akışını Kısıtlayarak Yapılan Hamstring</w:t>
            </w:r>
            <w:r w:rsidRPr="00205292">
              <w:rPr>
                <w:rFonts w:eastAsia="Arial Unicode MS"/>
                <w:bCs/>
                <w:kern w:val="1"/>
                <w:sz w:val="18"/>
                <w:szCs w:val="18"/>
              </w:rPr>
              <w:br/>
              <w:t>Germe Egzersizlerinin Esneklik, Kas Kuvveti Ve Güç Üzerine Akut Etkisi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Ayşe Birsu Topcugil Kırık, Sevgi Sevi Yeşil Yaprak, Oğuz Yüksel, Damla Karabay, Furkan Karaağaç, Oğuzcan Gökçay</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19. Uluslararası Katılımlı Türk Spor Hekimliği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Tekerlekli Sandalye Basketbolcularında Omuz Ağrısı Ölçeğinin Yakınsak, Iraksak Ve Bilinen Grup Geçerliliği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Damla Karabay, Derya Özer Kaya</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XII. Uluslararası Katılımlı Spor Fizyoterapistleri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bC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 xml:space="preserve">Obstrüktif Uyku Apneli Hastalar Ve Sağlıklı Kişilerde Fiziksel Aktivite Seviyesi, Yaşam Kalitesi Ve Pulmoner Fonksiyonların </w:t>
            </w:r>
            <w:r w:rsidRPr="00205292">
              <w:rPr>
                <w:rFonts w:eastAsia="Arial Unicode MS"/>
                <w:bCs/>
                <w:kern w:val="1"/>
                <w:sz w:val="18"/>
                <w:szCs w:val="18"/>
              </w:rPr>
              <w:lastRenderedPageBreak/>
              <w:t>Karşılaştırılması: Ön Çalışma.</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lastRenderedPageBreak/>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Mahbube Doğru, Yeşim Şengül, Yusuf Emük, Hatice Eraslan Boz, İbrahim Öztura, Barış Baklan</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Ulusal Akciğer Sağlığı Kongresi 2023</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Obstrüktif Uyku Apneli Hastalar Ve Sağlıklı Kontrollerde Farklı Kognitif Fonksiyonların Karşılaştırılması: Ön Çalışma.</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Yeşim Şengül, Mahbube Doğru, Hatice Eraslan Boz, Yusuf Emük, İbrahim Öztura, Barış Baklan</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Ulusal Akciğer Sağlığı Kongresi 2023</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Servikal Sensitif Sinirlerin Trapez Kası Motor İnnervasyonuna Katkısının İntraoperatif Sinir Monitorizasyonu İle Değerlendirilmesi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Enver Can Öncül, Ersoy Doğan, Aslı Çakır Çetin, Aybüke Cansu Kalkan, Seher Özyürek, Arzu Genç, Ahmet Ömer İkiz</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44. Türk Ulusal Kulak Burun Boğaz Ve Baş Boyun Cerrahisi Kongresi, Antalya</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El Yaralanmalı Hastalarda Telerehabilitasyonun Bariyerlerinin Ve Fonksiyonel Sonuçlarının İncelenmesi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Barış Seven, Ahmet Gökkurt, Meltem Koç, Buse Küpeli, Deran Oskay</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18. Ulusal Türk El Ve Üst Ekstremite Cerrahisi Kongresi Ve 7. Ulusal El Rehabilitasyonu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Dirençli Egzersiz, Nöromusküler Elektrik Stimulasyonu Ve Transkutaneal Elektrik Stimulasyonu Uygulamalarının Kas Aktivasyonu Üzerine Akut Etkisi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Barış Seven, Zeynep Berfu Ecemiş, Nevin Aysel Atalay Güzel, Deran Oskay</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18. Ulusal Türk El Ve Üst Ekstremite Cerrahisi Kongresi Ve 7. Ulusal El Rehabilitasyonu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w:t>
            </w:r>
            <w:r w:rsidRPr="00205292">
              <w:rPr>
                <w:rFonts w:eastAsia="Calibri"/>
                <w:kern w:val="1"/>
                <w:sz w:val="18"/>
                <w:szCs w:val="18"/>
              </w:rPr>
              <w:t>Sağlıklı Kadınlarda Linea Alba Distorsiyonu İle Abdominal Kas Kalınlığı Arasındaki İlişki: Gözlemsel Bir Çalışma</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Mehtap Balaban, Şeyda Toprak Çelenay, Derya Özer Kaya</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XII. Uluslararası Katılımlı Spor Fizyoterapistleri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Profesyonel Erkek Futbolcularda İlerleyici Torakal Mobilizasyon Egzersizlerinin Üst Ve Alt Ekstremite Performansı Ve Denge Üzerine Etkisi’. Journal Of Exercise Therapy And Rehabilitation</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Kazım Bayram, Derya Özer Kaya</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XII. Uluslararası Katılımlı Spor Fizyoterapistleri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 xml:space="preserve">Diastazis Rekti Abdominisi Olan Kadinlarda </w:t>
            </w:r>
            <w:r w:rsidRPr="00205292">
              <w:rPr>
                <w:rFonts w:eastAsia="Arial Unicode MS"/>
                <w:kern w:val="1"/>
                <w:sz w:val="18"/>
                <w:szCs w:val="18"/>
              </w:rPr>
              <w:lastRenderedPageBreak/>
              <w:t>Abdominal Kas Morfolojisinin İncelenmesi: Bir Vaka-Kontrol Çalişmasi.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lastRenderedPageBreak/>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t xml:space="preserve">Şeyda Toprak Çelenay, Mehtap </w:t>
            </w:r>
            <w:r w:rsidRPr="00205292">
              <w:rPr>
                <w:rFonts w:eastAsia="Arial Unicode MS"/>
                <w:kern w:val="1"/>
                <w:sz w:val="18"/>
                <w:szCs w:val="18"/>
              </w:rPr>
              <w:lastRenderedPageBreak/>
              <w:t>Balaban, Derya Özer Kaya</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kern w:val="1"/>
                <w:sz w:val="18"/>
                <w:szCs w:val="18"/>
              </w:rPr>
              <w:lastRenderedPageBreak/>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kern w:val="1"/>
                <w:sz w:val="18"/>
                <w:szCs w:val="18"/>
              </w:rPr>
              <w:t xml:space="preserve">Eskişehir Fizyoterapi Ve Rehabilitasyon </w:t>
            </w:r>
            <w:r w:rsidRPr="00205292">
              <w:rPr>
                <w:rFonts w:eastAsia="Arial Unicode MS"/>
                <w:kern w:val="1"/>
                <w:sz w:val="18"/>
                <w:szCs w:val="18"/>
              </w:rPr>
              <w:lastRenderedPageBreak/>
              <w:t>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Ailevi Akdeniz Ateşi Tanılı Adölesanlarda ‘Pain Catastrophizing Scale-Child’ Anketinin Türkçe Validasyonu</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 xml:space="preserve">Deniz Bayraktar, Devrim Can Saraç, Özge Altuğ Gücenmez, </w:t>
            </w:r>
            <w:bookmarkStart w:id="4" w:name="OLE_LINK5"/>
            <w:r w:rsidRPr="00205292">
              <w:rPr>
                <w:rFonts w:eastAsia="Arial Unicode MS"/>
                <w:bCs/>
                <w:kern w:val="1"/>
                <w:sz w:val="18"/>
                <w:szCs w:val="18"/>
              </w:rPr>
              <w:t>Balahan Makay, Pembe Keskinoğlu, Sema Savcı, Şevket Erbil Ünsal</w:t>
            </w:r>
            <w:bookmarkEnd w:id="4"/>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7. Çocuk Romatoloji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Jüvenil İdiopatik Artritli Çocuklarda İnspiratuar Kas Eğitiminin Solunum Fonksiyonları Ve Egzersiz Kapasitesine</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Devrim Can Saraç, Deniz Bayraktar, Derya Ozer Kaya, Ozge Altug-Gucenmez, Deran Oskay</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7. Çocuk Romatoloji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FMF’li Adolesanlarda Yorgunluğu Etkileyen Faktörlerin İncelenmesi</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Devrim Can Saraç, Serkan Metin, Belde Kasap Demir, Özge Altuğ Gücenmez, İsrafil İnanç, İ. K. Aysin, Cennet Hanım Karakurt, Sena Kongur, Ece Pastutmaz, Deniz Bayraktar</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7. Çocuk Romatoloji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FMF’li Adolesanlarda Pedsql Çok Boyutlu Yorgunluk Ölçeği'nin (Pedsql-Mfs) Psikometrik Özelliklerinin İncelenmesi</w:t>
            </w:r>
          </w:p>
        </w:tc>
        <w:tc>
          <w:tcPr>
            <w:tcW w:w="693" w:type="pct"/>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Devrim Can Saraç, Serkan Metin, Belde Kasap Demir, Özge Altuğ Gücenmez, İsrafil İnanç, İdil Akar, Cennet Hanım Karakurt, Sena Kongur, Ece Pastutmaz, Deniz Bayraktar</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7. Çocuk Romatoloji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r w:rsidR="00205292" w:rsidRPr="00205292" w:rsidTr="00205292">
        <w:trPr>
          <w:jc w:val="center"/>
        </w:trPr>
        <w:tc>
          <w:tcPr>
            <w:tcW w:w="535"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Calibri"/>
                <w:bCs/>
                <w:kern w:val="1"/>
                <w:sz w:val="18"/>
                <w:szCs w:val="18"/>
              </w:rPr>
              <w:t>Sözlü Bildiri</w:t>
            </w:r>
          </w:p>
        </w:tc>
        <w:tc>
          <w:tcPr>
            <w:tcW w:w="851"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Ailevi Akdeniz Ateşi Tanılı Hastaların Ebeveynlerinde ‘Pain Catastrophizing Scale-Parent’ Anketinin Türkçe Validasyonu</w:t>
            </w:r>
          </w:p>
        </w:tc>
        <w:tc>
          <w:tcPr>
            <w:tcW w:w="693"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Türkçe</w:t>
            </w:r>
          </w:p>
        </w:tc>
        <w:tc>
          <w:tcPr>
            <w:tcW w:w="770" w:type="pct"/>
            <w:shd w:val="clear" w:color="auto" w:fill="auto"/>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Deniz Bayraktar, Devrim Can Saraç, Özge Altuğ Gücenmez, Balahan Makay, Pembe Kesikinoğlu, Sema Savcı, Şevket Erbil Ünsal</w:t>
            </w:r>
          </w:p>
        </w:tc>
        <w:tc>
          <w:tcPr>
            <w:tcW w:w="686" w:type="pct"/>
          </w:tcPr>
          <w:p w:rsidR="00205292" w:rsidRPr="00205292" w:rsidRDefault="00205292" w:rsidP="00205292">
            <w:pPr>
              <w:widowControl w:val="0"/>
              <w:suppressAutoHyphens/>
              <w:ind w:left="100"/>
              <w:contextualSpacing/>
              <w:rPr>
                <w:rFonts w:eastAsia="Arial Unicode MS"/>
                <w:kern w:val="1"/>
                <w:sz w:val="18"/>
                <w:szCs w:val="18"/>
              </w:rPr>
            </w:pPr>
            <w:r w:rsidRPr="00205292">
              <w:rPr>
                <w:rFonts w:eastAsia="Arial Unicode MS"/>
                <w:bCs/>
                <w:kern w:val="1"/>
                <w:sz w:val="18"/>
                <w:szCs w:val="18"/>
              </w:rPr>
              <w:t>Ulusal</w:t>
            </w:r>
          </w:p>
        </w:tc>
        <w:tc>
          <w:tcPr>
            <w:tcW w:w="848" w:type="pct"/>
            <w:shd w:val="clear" w:color="auto" w:fill="auto"/>
          </w:tcPr>
          <w:p w:rsidR="00205292" w:rsidRPr="00205292" w:rsidRDefault="00205292" w:rsidP="00205292">
            <w:pPr>
              <w:widowControl w:val="0"/>
              <w:suppressAutoHyphens/>
              <w:contextualSpacing/>
              <w:rPr>
                <w:rFonts w:eastAsia="Arial Unicode MS"/>
                <w:kern w:val="1"/>
                <w:sz w:val="18"/>
                <w:szCs w:val="18"/>
              </w:rPr>
            </w:pPr>
            <w:r w:rsidRPr="00205292">
              <w:rPr>
                <w:rFonts w:eastAsia="Arial Unicode MS"/>
                <w:bCs/>
                <w:kern w:val="1"/>
                <w:sz w:val="18"/>
                <w:szCs w:val="18"/>
              </w:rPr>
              <w:t>7. Çocuk Romatoloji Kongresi</w:t>
            </w:r>
          </w:p>
        </w:tc>
        <w:tc>
          <w:tcPr>
            <w:tcW w:w="616" w:type="pct"/>
            <w:shd w:val="clear" w:color="auto" w:fill="auto"/>
          </w:tcPr>
          <w:p w:rsidR="00205292" w:rsidRPr="00205292" w:rsidRDefault="00205292" w:rsidP="00205292">
            <w:pPr>
              <w:widowControl w:val="0"/>
              <w:suppressAutoHyphens/>
              <w:contextualSpacing/>
              <w:rPr>
                <w:rFonts w:eastAsia="Arial Unicode MS"/>
                <w:kern w:val="1"/>
                <w:sz w:val="18"/>
                <w:szCs w:val="18"/>
              </w:rPr>
            </w:pPr>
          </w:p>
        </w:tc>
      </w:tr>
    </w:tbl>
    <w:p w:rsidR="00205292" w:rsidRPr="00205292" w:rsidRDefault="00205292" w:rsidP="00205292">
      <w:pPr>
        <w:widowControl w:val="0"/>
        <w:suppressAutoHyphens/>
        <w:spacing w:line="360" w:lineRule="auto"/>
        <w:contextualSpacing/>
        <w:jc w:val="both"/>
        <w:rPr>
          <w:rFonts w:eastAsia="Arial Unicode MS"/>
          <w:kern w:val="1"/>
          <w:sz w:val="20"/>
          <w:szCs w:val="2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555"/>
        <w:gridCol w:w="4961"/>
        <w:gridCol w:w="2546"/>
      </w:tblGrid>
      <w:tr w:rsidR="00D25AF8" w:rsidRPr="00D25AF8" w:rsidTr="00074EAE">
        <w:trPr>
          <w:jc w:val="center"/>
        </w:trPr>
        <w:tc>
          <w:tcPr>
            <w:tcW w:w="5000" w:type="pct"/>
            <w:gridSpan w:val="3"/>
            <w:tcBorders>
              <w:top w:val="single" w:sz="4" w:space="0" w:color="BDD6EE"/>
              <w:left w:val="single" w:sz="4" w:space="0" w:color="BDD6EE"/>
              <w:bottom w:val="single" w:sz="12" w:space="0" w:color="9CC2E5"/>
              <w:right w:val="single" w:sz="4" w:space="0" w:color="BDD6EE"/>
            </w:tcBorders>
            <w:shd w:val="clear" w:color="auto" w:fill="D5DCE4"/>
          </w:tcPr>
          <w:p w:rsidR="00D25AF8" w:rsidRPr="00D25AF8" w:rsidRDefault="007C3B0F" w:rsidP="00D25AF8">
            <w:pPr>
              <w:contextualSpacing/>
              <w:outlineLvl w:val="5"/>
              <w:rPr>
                <w:rFonts w:eastAsia="Arial Unicode MS"/>
                <w:b/>
                <w:bCs/>
                <w:kern w:val="1"/>
                <w:sz w:val="20"/>
                <w:szCs w:val="20"/>
              </w:rPr>
            </w:pPr>
            <w:bookmarkStart w:id="5" w:name="_Toc156909464"/>
            <w:r>
              <w:rPr>
                <w:rFonts w:eastAsia="Arial Unicode MS"/>
                <w:b/>
                <w:bCs/>
                <w:kern w:val="1"/>
                <w:sz w:val="20"/>
                <w:szCs w:val="20"/>
              </w:rPr>
              <w:lastRenderedPageBreak/>
              <w:t>Tablo 4</w:t>
            </w:r>
            <w:r w:rsidR="00D25AF8" w:rsidRPr="00D25AF8">
              <w:rPr>
                <w:rFonts w:eastAsia="Arial Unicode MS"/>
                <w:b/>
                <w:bCs/>
                <w:kern w:val="1"/>
                <w:sz w:val="20"/>
                <w:szCs w:val="20"/>
              </w:rPr>
              <w:t>.  Kitap Yayınları</w:t>
            </w:r>
            <w:bookmarkEnd w:id="5"/>
          </w:p>
        </w:tc>
      </w:tr>
      <w:tr w:rsidR="00D25AF8" w:rsidRPr="00D25AF8" w:rsidTr="00074EAE">
        <w:trPr>
          <w:jc w:val="center"/>
        </w:trPr>
        <w:tc>
          <w:tcPr>
            <w:tcW w:w="858" w:type="pct"/>
            <w:shd w:val="clear" w:color="auto" w:fill="auto"/>
          </w:tcPr>
          <w:p w:rsidR="00D25AF8" w:rsidRPr="00D25AF8" w:rsidRDefault="00D25AF8" w:rsidP="00D25AF8">
            <w:pPr>
              <w:widowControl w:val="0"/>
              <w:suppressAutoHyphens/>
              <w:contextualSpacing/>
              <w:rPr>
                <w:rFonts w:eastAsia="Arial Unicode MS"/>
                <w:b/>
                <w:bCs/>
                <w:kern w:val="1"/>
                <w:sz w:val="20"/>
                <w:szCs w:val="20"/>
              </w:rPr>
            </w:pPr>
            <w:r w:rsidRPr="00D25AF8">
              <w:rPr>
                <w:rFonts w:eastAsia="Arial Unicode MS"/>
                <w:b/>
                <w:bCs/>
                <w:kern w:val="1"/>
                <w:sz w:val="20"/>
                <w:szCs w:val="20"/>
              </w:rPr>
              <w:t>Türü</w:t>
            </w:r>
          </w:p>
        </w:tc>
        <w:tc>
          <w:tcPr>
            <w:tcW w:w="2737" w:type="pct"/>
            <w:shd w:val="clear" w:color="auto" w:fill="auto"/>
          </w:tcPr>
          <w:p w:rsidR="00D25AF8" w:rsidRPr="00D25AF8" w:rsidRDefault="00D25AF8" w:rsidP="00D25AF8">
            <w:pPr>
              <w:widowControl w:val="0"/>
              <w:suppressAutoHyphens/>
              <w:contextualSpacing/>
              <w:rPr>
                <w:rFonts w:eastAsia="Arial Unicode MS"/>
                <w:b/>
                <w:kern w:val="1"/>
                <w:sz w:val="20"/>
                <w:szCs w:val="20"/>
              </w:rPr>
            </w:pPr>
            <w:r w:rsidRPr="00D25AF8">
              <w:rPr>
                <w:rFonts w:eastAsia="Arial Unicode MS"/>
                <w:b/>
                <w:kern w:val="1"/>
                <w:sz w:val="20"/>
                <w:szCs w:val="20"/>
              </w:rPr>
              <w:t>Adı</w:t>
            </w:r>
          </w:p>
        </w:tc>
        <w:tc>
          <w:tcPr>
            <w:tcW w:w="1405" w:type="pct"/>
            <w:shd w:val="clear" w:color="auto" w:fill="auto"/>
          </w:tcPr>
          <w:p w:rsidR="00D25AF8" w:rsidRPr="00D25AF8" w:rsidRDefault="00D25AF8" w:rsidP="00D25AF8">
            <w:pPr>
              <w:widowControl w:val="0"/>
              <w:suppressAutoHyphens/>
              <w:contextualSpacing/>
              <w:rPr>
                <w:rFonts w:eastAsia="Arial Unicode MS"/>
                <w:b/>
                <w:kern w:val="1"/>
                <w:sz w:val="20"/>
                <w:szCs w:val="20"/>
              </w:rPr>
            </w:pPr>
            <w:r w:rsidRPr="00D25AF8">
              <w:rPr>
                <w:rFonts w:eastAsia="Arial Unicode MS"/>
                <w:b/>
                <w:kern w:val="1"/>
                <w:sz w:val="20"/>
                <w:szCs w:val="20"/>
              </w:rPr>
              <w:t>Yayın Sahibi</w:t>
            </w:r>
          </w:p>
        </w:tc>
      </w:tr>
      <w:tr w:rsidR="00D25AF8" w:rsidRPr="00D25AF8" w:rsidTr="00074EAE">
        <w:trPr>
          <w:jc w:val="center"/>
        </w:trPr>
        <w:tc>
          <w:tcPr>
            <w:tcW w:w="858" w:type="pct"/>
            <w:vMerge w:val="restar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b/>
                <w:bCs/>
                <w:kern w:val="1"/>
                <w:sz w:val="20"/>
                <w:szCs w:val="20"/>
              </w:rPr>
            </w:pPr>
            <w:r w:rsidRPr="00D25AF8">
              <w:rPr>
                <w:rFonts w:eastAsia="Arial Unicode MS"/>
                <w:b/>
                <w:spacing w:val="-2"/>
                <w:kern w:val="1"/>
                <w:sz w:val="20"/>
                <w:szCs w:val="20"/>
                <w:lang w:val="en-US"/>
              </w:rPr>
              <w:t>Çeviri</w:t>
            </w: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autoSpaceDE w:val="0"/>
              <w:autoSpaceDN w:val="0"/>
              <w:contextualSpacing/>
              <w:rPr>
                <w:rFonts w:eastAsia="Times New Roman"/>
                <w:sz w:val="20"/>
                <w:szCs w:val="20"/>
                <w:lang w:val="en-US" w:bidi="tr-TR"/>
              </w:rPr>
            </w:pPr>
            <w:r w:rsidRPr="00D25AF8">
              <w:rPr>
                <w:rFonts w:eastAsia="Times New Roman"/>
                <w:sz w:val="20"/>
                <w:szCs w:val="20"/>
                <w:lang w:val="en-US" w:bidi="tr-TR"/>
              </w:rPr>
              <w:t>Klinik Pediatrik Beslenme (Çeviri Kitap)</w:t>
            </w:r>
          </w:p>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lang w:val="en-US"/>
              </w:rPr>
              <w:t>Bölüm: Enteral Beslenme</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autoSpaceDE w:val="0"/>
              <w:autoSpaceDN w:val="0"/>
              <w:contextualSpacing/>
              <w:rPr>
                <w:rFonts w:eastAsia="Times New Roman"/>
                <w:sz w:val="20"/>
                <w:szCs w:val="20"/>
                <w:lang w:val="en-US" w:bidi="tr-TR"/>
              </w:rPr>
            </w:pPr>
            <w:r w:rsidRPr="00D25AF8">
              <w:rPr>
                <w:rFonts w:eastAsia="Times New Roman"/>
                <w:sz w:val="20"/>
                <w:szCs w:val="20"/>
                <w:lang w:val="en-US" w:bidi="tr-TR"/>
              </w:rPr>
              <w:t>Gülşah Kaner</w:t>
            </w:r>
          </w:p>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lang w:val="en-US"/>
              </w:rPr>
              <w:t>Buse Bakir</w:t>
            </w:r>
          </w:p>
        </w:tc>
      </w:tr>
      <w:tr w:rsidR="00D25AF8" w:rsidRPr="00D25AF8" w:rsidTr="00074EAE">
        <w:trPr>
          <w:jc w:val="center"/>
        </w:trPr>
        <w:tc>
          <w:tcPr>
            <w:tcW w:w="858" w:type="pct"/>
            <w:vMerge/>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bCs/>
                <w:kern w:val="1"/>
                <w:sz w:val="20"/>
                <w:szCs w:val="20"/>
                <w:lang w:val="en-US"/>
              </w:rPr>
              <w:t>Yiyecek Hizmetleri Yönetimi İlkeler Ve Uygulamalar</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bCs/>
                <w:kern w:val="1"/>
                <w:sz w:val="20"/>
                <w:szCs w:val="20"/>
                <w:lang w:val="en-US"/>
              </w:rPr>
              <w:t>Dilek Ongan</w:t>
            </w:r>
          </w:p>
        </w:tc>
      </w:tr>
      <w:tr w:rsidR="00D25AF8" w:rsidRPr="00D25AF8" w:rsidTr="00074EAE">
        <w:trPr>
          <w:jc w:val="center"/>
        </w:trPr>
        <w:tc>
          <w:tcPr>
            <w:tcW w:w="858" w:type="pct"/>
            <w:vMerge/>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autoSpaceDE w:val="0"/>
              <w:autoSpaceDN w:val="0"/>
              <w:contextualSpacing/>
              <w:rPr>
                <w:rFonts w:eastAsia="Times New Roman"/>
                <w:bCs/>
                <w:sz w:val="20"/>
                <w:szCs w:val="20"/>
                <w:lang w:val="en-US" w:bidi="tr-TR"/>
              </w:rPr>
            </w:pPr>
            <w:r w:rsidRPr="00D25AF8">
              <w:rPr>
                <w:rFonts w:eastAsia="Times New Roman"/>
                <w:bCs/>
                <w:sz w:val="20"/>
                <w:szCs w:val="20"/>
                <w:lang w:val="en-US" w:bidi="tr-TR"/>
              </w:rPr>
              <w:t>Yiyecek Hizmetleri Yönetimi İlkeler Ve Uygulamalar</w:t>
            </w:r>
          </w:p>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bCs/>
                <w:kern w:val="1"/>
                <w:sz w:val="20"/>
                <w:szCs w:val="20"/>
                <w:lang w:val="en-US"/>
              </w:rPr>
              <w:t>Bölüm Adi: Yiyecek Hizmeti Endüstrisi</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bCs/>
                <w:kern w:val="1"/>
                <w:sz w:val="20"/>
                <w:szCs w:val="20"/>
                <w:lang w:val="en-US"/>
              </w:rPr>
              <w:t>Ayşe Nur Songür Bozdağ</w:t>
            </w:r>
          </w:p>
        </w:tc>
      </w:tr>
      <w:tr w:rsidR="00D25AF8" w:rsidRPr="00D25AF8" w:rsidTr="00074EAE">
        <w:trPr>
          <w:jc w:val="center"/>
        </w:trPr>
        <w:tc>
          <w:tcPr>
            <w:tcW w:w="858" w:type="pct"/>
            <w:vMerge w:val="restart"/>
            <w:shd w:val="clear" w:color="auto" w:fill="auto"/>
          </w:tcPr>
          <w:p w:rsidR="00D25AF8" w:rsidRPr="00D25AF8" w:rsidRDefault="00D25AF8" w:rsidP="00D25AF8">
            <w:pPr>
              <w:widowControl w:val="0"/>
              <w:suppressAutoHyphens/>
              <w:contextualSpacing/>
              <w:rPr>
                <w:rFonts w:eastAsia="Arial Unicode MS"/>
                <w:b/>
                <w:bCs/>
                <w:kern w:val="1"/>
                <w:sz w:val="20"/>
                <w:szCs w:val="20"/>
              </w:rPr>
            </w:pPr>
            <w:r w:rsidRPr="00D25AF8">
              <w:rPr>
                <w:rFonts w:eastAsia="Arial Unicode MS"/>
                <w:b/>
                <w:bCs/>
                <w:kern w:val="1"/>
                <w:sz w:val="20"/>
                <w:szCs w:val="20"/>
              </w:rPr>
              <w:t>Editör</w:t>
            </w: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lang w:val="en-US"/>
              </w:rPr>
              <w:t>Yiyecek Hizmetleri Yönetimi İlkeler Ve Uygulamalar (Çeviri Kitap Editörlüğü)</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bCs/>
                <w:kern w:val="1"/>
                <w:sz w:val="20"/>
                <w:szCs w:val="20"/>
                <w:lang w:val="en-US"/>
              </w:rPr>
              <w:t>Ayşe Nur Songür Bozdağ</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shd w:val="clear" w:color="auto" w:fill="auto"/>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highlight w:val="white"/>
              </w:rPr>
              <w:t>Hemşire Ve Ebelik Alanında Uluslararası Araştırma Ve Değerlendirmeler, Editör, 2023</w:t>
            </w:r>
          </w:p>
        </w:tc>
        <w:tc>
          <w:tcPr>
            <w:tcW w:w="1405" w:type="pct"/>
            <w:shd w:val="clear" w:color="auto" w:fill="auto"/>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 xml:space="preserve">Jülide Gülizar Yıldırım Duman </w:t>
            </w:r>
          </w:p>
        </w:tc>
      </w:tr>
      <w:tr w:rsidR="00D25AF8" w:rsidRPr="00D25AF8" w:rsidTr="00074EAE">
        <w:trPr>
          <w:jc w:val="center"/>
        </w:trPr>
        <w:tc>
          <w:tcPr>
            <w:tcW w:w="858" w:type="pct"/>
            <w:vMerge w:val="restart"/>
            <w:shd w:val="clear" w:color="auto" w:fill="auto"/>
          </w:tcPr>
          <w:p w:rsidR="00D25AF8" w:rsidRPr="00D25AF8" w:rsidRDefault="00D25AF8" w:rsidP="00D25AF8">
            <w:pPr>
              <w:widowControl w:val="0"/>
              <w:suppressAutoHyphens/>
              <w:contextualSpacing/>
              <w:rPr>
                <w:rFonts w:eastAsia="Arial Unicode MS"/>
                <w:b/>
                <w:bCs/>
                <w:kern w:val="1"/>
                <w:sz w:val="20"/>
                <w:szCs w:val="20"/>
              </w:rPr>
            </w:pPr>
            <w:r w:rsidRPr="00D25AF8">
              <w:rPr>
                <w:rFonts w:eastAsia="Arial Unicode MS"/>
                <w:b/>
                <w:bCs/>
                <w:kern w:val="1"/>
                <w:sz w:val="20"/>
                <w:szCs w:val="20"/>
              </w:rPr>
              <w:t>Kitap Bölümü</w:t>
            </w: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rPr>
            </w:pPr>
            <w:r w:rsidRPr="00D25AF8">
              <w:rPr>
                <w:rFonts w:eastAsia="Calibri"/>
                <w:bCs/>
                <w:sz w:val="20"/>
                <w:szCs w:val="20"/>
              </w:rPr>
              <w:t>Sarkopenik Obezite (Sağlık Bilimleri Alanında Uluslararası Araştırmalar. Platanus Publishing. Mart, 2023. Isbn: 978-625-6971-12-7)</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Calibri"/>
                <w:bCs/>
                <w:kern w:val="1"/>
                <w:sz w:val="20"/>
                <w:szCs w:val="20"/>
              </w:rPr>
              <w:t>Gülşah Kaner, Çağla Ayer</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bCs/>
                <w:sz w:val="20"/>
                <w:szCs w:val="20"/>
                <w:lang w:val="en-US"/>
              </w:rPr>
            </w:pPr>
            <w:r w:rsidRPr="00D25AF8">
              <w:rPr>
                <w:rFonts w:eastAsia="Calibri"/>
                <w:bCs/>
                <w:sz w:val="20"/>
                <w:szCs w:val="20"/>
              </w:rPr>
              <w:t>Hastanelerde Beslenme Hizmetleri Yönetimi, Yemek Hizmetlerinde Sürdürülebilirlik (Ankara Nobel Tıp Kitabevleri. 2023)</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autoSpaceDE w:val="0"/>
              <w:autoSpaceDN w:val="0"/>
              <w:contextualSpacing/>
              <w:rPr>
                <w:rFonts w:eastAsia="Times New Roman"/>
                <w:bCs/>
                <w:sz w:val="20"/>
                <w:szCs w:val="20"/>
                <w:lang w:val="en-US" w:bidi="tr-TR"/>
              </w:rPr>
            </w:pPr>
            <w:r w:rsidRPr="00D25AF8">
              <w:rPr>
                <w:rFonts w:eastAsia="Calibri"/>
                <w:bCs/>
                <w:sz w:val="20"/>
                <w:szCs w:val="20"/>
                <w:lang w:bidi="tr-TR"/>
              </w:rPr>
              <w:t>Dilek Ongan, Ayşe Nur Songür Bozdağ</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bCs/>
                <w:sz w:val="20"/>
                <w:szCs w:val="20"/>
                <w:lang w:val="en-US"/>
              </w:rPr>
            </w:pPr>
            <w:r w:rsidRPr="00D25AF8">
              <w:rPr>
                <w:rFonts w:eastAsia="Calibri"/>
                <w:bCs/>
                <w:sz w:val="20"/>
                <w:szCs w:val="20"/>
              </w:rPr>
              <w:t>Her Yönüyle Ramazanda Sağlıklı Beslenme, Ramazan Ayında Yaşlılar İçin Beslenme (Medipol Ünv Yayınları)</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autoSpaceDE w:val="0"/>
              <w:autoSpaceDN w:val="0"/>
              <w:contextualSpacing/>
              <w:rPr>
                <w:rFonts w:eastAsia="Times New Roman"/>
                <w:bCs/>
                <w:sz w:val="20"/>
                <w:szCs w:val="20"/>
                <w:lang w:val="en-US" w:bidi="tr-TR"/>
              </w:rPr>
            </w:pPr>
            <w:r w:rsidRPr="00D25AF8">
              <w:rPr>
                <w:rFonts w:eastAsia="Calibri"/>
                <w:bCs/>
                <w:sz w:val="20"/>
                <w:szCs w:val="20"/>
                <w:lang w:bidi="tr-TR"/>
              </w:rPr>
              <w:t>Dilek Ongan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rPr>
            </w:pPr>
            <w:r w:rsidRPr="00D25AF8">
              <w:rPr>
                <w:rFonts w:eastAsia="Times New Roman"/>
                <w:bCs/>
                <w:sz w:val="20"/>
                <w:szCs w:val="20"/>
                <w:lang w:val="en-US"/>
              </w:rPr>
              <w:t>Kemik Eklem Hastaliklarinin Beslenme Tedavisinde Yağ Alimi</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bCs/>
                <w:kern w:val="1"/>
                <w:sz w:val="20"/>
                <w:szCs w:val="20"/>
                <w:lang w:val="en-US"/>
              </w:rPr>
              <w:t>Dr. Öğr. Üyesi Tuba Yalçin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rPr>
            </w:pPr>
            <w:r w:rsidRPr="00D25AF8">
              <w:rPr>
                <w:rFonts w:eastAsia="Times New Roman"/>
                <w:bCs/>
                <w:sz w:val="20"/>
                <w:szCs w:val="20"/>
                <w:lang w:val="en-US"/>
              </w:rPr>
              <w:t>Yağlarin Sağlikta, Hastaliklarda Ve Bazi Özel Durumlarda Önemi Türkiye Klinikleri Özel Sayi_2023;9(2):59-64</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bCs/>
                <w:kern w:val="1"/>
                <w:sz w:val="20"/>
                <w:szCs w:val="20"/>
                <w:lang w:val="en-US"/>
              </w:rPr>
              <w:t>Dr. Öğr. Üyesi Tuba Yalçin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rPr>
            </w:pPr>
            <w:r w:rsidRPr="00D25AF8">
              <w:rPr>
                <w:rFonts w:eastAsia="Times New Roman"/>
                <w:sz w:val="20"/>
                <w:szCs w:val="20"/>
                <w:lang w:val="en-US"/>
              </w:rPr>
              <w:t>Serebral Palsili Çocuklarda Tibbi Beslenme Tedavisine Güncel Yaklaşim</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lang w:val="en-US"/>
              </w:rPr>
              <w:t>Gamze Yurtdaş Depboylu</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val="en-US" w:bidi="tr-TR"/>
              </w:rPr>
            </w:pPr>
            <w:r w:rsidRPr="00D25AF8">
              <w:rPr>
                <w:rFonts w:eastAsia="Times New Roman"/>
                <w:sz w:val="20"/>
                <w:szCs w:val="20"/>
                <w:lang w:val="en-US" w:bidi="tr-TR"/>
              </w:rPr>
              <w:t>Hastanelerde Beslenme Hizmetleri Yönetimi; Bölüm Adı:(Hastanelerde Mutfak Planlandirilmasi Ve Yapilandirilmasi)</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bCs/>
                <w:kern w:val="1"/>
                <w:sz w:val="20"/>
                <w:szCs w:val="20"/>
                <w:lang w:val="en-US"/>
              </w:rPr>
              <w:t>Ayşe Nur Songür Bozdağ</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rPr>
            </w:pPr>
            <w:r w:rsidRPr="00D25AF8">
              <w:rPr>
                <w:rFonts w:eastAsia="Times New Roman"/>
                <w:sz w:val="20"/>
                <w:szCs w:val="20"/>
              </w:rPr>
              <w:t>Feminist Terapi Ve Feminist Sosyal Hizmet Uygulaması</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bCs/>
                <w:kern w:val="1"/>
                <w:sz w:val="20"/>
                <w:szCs w:val="20"/>
                <w:lang w:val="en-US"/>
              </w:rPr>
            </w:pPr>
            <w:r w:rsidRPr="00D25AF8">
              <w:rPr>
                <w:rFonts w:eastAsia="Arial Unicode MS"/>
                <w:kern w:val="1"/>
                <w:sz w:val="20"/>
                <w:szCs w:val="20"/>
              </w:rPr>
              <w:t>Melike Tekindal</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rPr>
            </w:pPr>
            <w:r w:rsidRPr="00D25AF8">
              <w:rPr>
                <w:rFonts w:eastAsia="Times New Roman"/>
                <w:sz w:val="20"/>
                <w:szCs w:val="20"/>
              </w:rPr>
              <w:t>Erken Çocukluk Döneminde Bedensel Engelli Çocuklar</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bCs/>
                <w:kern w:val="1"/>
                <w:sz w:val="20"/>
                <w:szCs w:val="20"/>
                <w:lang w:val="en-US"/>
              </w:rPr>
            </w:pPr>
            <w:r w:rsidRPr="00D25AF8">
              <w:rPr>
                <w:rFonts w:eastAsia="Arial Unicode MS"/>
                <w:kern w:val="1"/>
                <w:sz w:val="20"/>
                <w:szCs w:val="20"/>
              </w:rPr>
              <w:t>Melike Tekindal</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rPr>
            </w:pPr>
            <w:r w:rsidRPr="00D25AF8">
              <w:rPr>
                <w:rFonts w:eastAsia="Times New Roman"/>
                <w:sz w:val="20"/>
                <w:szCs w:val="20"/>
              </w:rPr>
              <w:t>The Place And Importance Of Qualitative Research İn The Professional Development Of Social Work</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bCs/>
                <w:kern w:val="1"/>
                <w:sz w:val="20"/>
                <w:szCs w:val="20"/>
                <w:lang w:val="en-US"/>
              </w:rPr>
            </w:pPr>
            <w:r w:rsidRPr="00D25AF8">
              <w:rPr>
                <w:rFonts w:eastAsia="Arial Unicode MS"/>
                <w:kern w:val="1"/>
                <w:sz w:val="20"/>
                <w:szCs w:val="20"/>
              </w:rPr>
              <w:t>Melike Tekindal</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val="en-US" w:bidi="tr-TR"/>
              </w:rPr>
            </w:pPr>
            <w:r w:rsidRPr="00D25AF8">
              <w:rPr>
                <w:rFonts w:eastAsia="Times New Roman"/>
                <w:sz w:val="20"/>
                <w:szCs w:val="20"/>
                <w:lang w:bidi="tr-TR"/>
              </w:rPr>
              <w:t>Sosyal Hizmet Uygulama Modelleri-Vaka Örnekleriyle- Bölüm Adı: Yaratıcı Drama</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bCs/>
                <w:kern w:val="1"/>
                <w:sz w:val="20"/>
                <w:szCs w:val="20"/>
                <w:lang w:val="en-US"/>
              </w:rPr>
            </w:pPr>
            <w:r w:rsidRPr="00D25AF8">
              <w:rPr>
                <w:rFonts w:eastAsia="Arial Unicode MS"/>
                <w:kern w:val="1"/>
                <w:sz w:val="20"/>
                <w:szCs w:val="20"/>
              </w:rPr>
              <w:t>Ahmet Ege</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val="en-US" w:bidi="tr-TR"/>
              </w:rPr>
            </w:pPr>
            <w:r w:rsidRPr="00D25AF8">
              <w:rPr>
                <w:rFonts w:eastAsia="Times New Roman"/>
                <w:sz w:val="20"/>
                <w:szCs w:val="20"/>
                <w:lang w:bidi="tr-TR"/>
              </w:rPr>
              <w:t xml:space="preserve">Toplum 5.0 Ve Sosyal Hizmet İlişkisi. </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bCs/>
                <w:kern w:val="1"/>
                <w:sz w:val="20"/>
                <w:szCs w:val="20"/>
                <w:lang w:val="en-US"/>
              </w:rPr>
            </w:pPr>
            <w:r w:rsidRPr="00D25AF8">
              <w:rPr>
                <w:rFonts w:eastAsia="Arial Unicode MS"/>
                <w:kern w:val="1"/>
                <w:sz w:val="20"/>
                <w:szCs w:val="20"/>
              </w:rPr>
              <w:t>Ferman Erim</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val="en-US" w:bidi="tr-TR"/>
              </w:rPr>
            </w:pPr>
            <w:r w:rsidRPr="00D25AF8">
              <w:rPr>
                <w:rFonts w:eastAsia="Times New Roman"/>
                <w:sz w:val="20"/>
                <w:szCs w:val="20"/>
                <w:lang w:bidi="tr-TR"/>
              </w:rPr>
              <w:t xml:space="preserve">Sosyal Hizmet Mesleğine Yönelik Tanımlama Girişimlerinin Tarihsel Çerçevesi. </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bCs/>
                <w:kern w:val="1"/>
                <w:sz w:val="20"/>
                <w:szCs w:val="20"/>
                <w:lang w:val="en-US"/>
              </w:rPr>
            </w:pPr>
            <w:r w:rsidRPr="00D25AF8">
              <w:rPr>
                <w:rFonts w:eastAsia="Arial Unicode MS"/>
                <w:kern w:val="1"/>
                <w:sz w:val="20"/>
                <w:szCs w:val="20"/>
              </w:rPr>
              <w:t>Ferman Erim</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rPr>
            </w:pPr>
            <w:r w:rsidRPr="00D25AF8">
              <w:rPr>
                <w:rFonts w:eastAsia="Times New Roman"/>
                <w:sz w:val="20"/>
                <w:szCs w:val="20"/>
              </w:rPr>
              <w:t>The Place And Importance Of Qualitative Research İn The Professional Development Of Social Work</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bCs/>
                <w:kern w:val="1"/>
                <w:sz w:val="20"/>
                <w:szCs w:val="20"/>
                <w:lang w:val="en-US"/>
              </w:rPr>
            </w:pPr>
            <w:r w:rsidRPr="00D25AF8">
              <w:rPr>
                <w:rFonts w:eastAsia="Arial Unicode MS"/>
                <w:kern w:val="1"/>
                <w:sz w:val="20"/>
                <w:szCs w:val="20"/>
              </w:rPr>
              <w:t>Ferman Erim</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val="en-US" w:bidi="tr-TR"/>
              </w:rPr>
            </w:pPr>
            <w:r w:rsidRPr="00D25AF8">
              <w:rPr>
                <w:rFonts w:eastAsia="Times New Roman"/>
                <w:sz w:val="20"/>
                <w:szCs w:val="20"/>
                <w:lang w:bidi="tr-TR"/>
              </w:rPr>
              <w:t>Disiplinlerarası Çocuk Hakları Ansiklopedisi: Onarıcı Adalet Yaklaşımı, Çocukluk Kültürü, Sosyal Güvenlikten Yararlanma</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bCs/>
                <w:kern w:val="1"/>
                <w:sz w:val="20"/>
                <w:szCs w:val="20"/>
                <w:lang w:val="en-US"/>
              </w:rPr>
            </w:pPr>
            <w:r w:rsidRPr="00D25AF8">
              <w:rPr>
                <w:rFonts w:eastAsia="Arial Unicode MS"/>
                <w:kern w:val="1"/>
                <w:sz w:val="20"/>
                <w:szCs w:val="20"/>
              </w:rPr>
              <w:t>Ferman Erim</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rPr>
            </w:pPr>
            <w:r w:rsidRPr="00D25AF8">
              <w:rPr>
                <w:rFonts w:eastAsia="Times New Roman"/>
                <w:sz w:val="20"/>
                <w:szCs w:val="20"/>
              </w:rPr>
              <w:t>Makedonya Yoksullarda Sağlığı Koruma Ve Geliştirme Tele Sağlık Uygulamalarının Boyutu; Uzaktan Sağlık Hizmetleri Ve Çeşitleri Ve Kullanım İstatistikleri Atıklar, Geri Dönüşüm, Yenilenebilir Enerji Kaynakları Ve Çevre Sağlığı</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Medine Yılmaz</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Türkiye Klinikleri Çocuk Cerrahisi Hemşireliği Özel Sayısı Çocuk Ve Ailenin Ameliyat Öncesi Hazırlığı Ve Eğitimi</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Esra Ardahan Akgül</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Pediatri Hemşireliğinin Temelleri-Çocukta Fiziksel Değerlendirme</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Hatice Yıldırım Sarı, Beste Özgüven Öztornacı, Esra Ardahan Akgül, Ebru Bakır, Pınar Doğan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 xml:space="preserve">Çocuk Sağlığı Ve Hastalıklarında Bakım- Zihinsel </w:t>
            </w:r>
            <w:r w:rsidRPr="00D25AF8">
              <w:rPr>
                <w:rFonts w:eastAsia="Times New Roman"/>
                <w:sz w:val="20"/>
                <w:szCs w:val="20"/>
                <w:lang w:bidi="tr-TR"/>
              </w:rPr>
              <w:lastRenderedPageBreak/>
              <w:t>Yetersizliği Oaln Çocuklar</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lastRenderedPageBreak/>
              <w:t xml:space="preserve">Hatice Yıldırım Sarı, Esra </w:t>
            </w:r>
            <w:r w:rsidRPr="00D25AF8">
              <w:rPr>
                <w:rFonts w:eastAsia="Arial Unicode MS"/>
                <w:kern w:val="1"/>
                <w:sz w:val="20"/>
                <w:szCs w:val="20"/>
              </w:rPr>
              <w:lastRenderedPageBreak/>
              <w:t xml:space="preserve">Ardahan Akgül </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Oyunun Hastane Ortamındaki İyileştirici Gücü-Oyunda Mizahın Kullanımı</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Esra Ardahan Akgül</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 xml:space="preserve">Afetlerde Engelli Olmak </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Feyza Dereli</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highlight w:val="white"/>
                <w:lang w:bidi="tr-TR"/>
              </w:rPr>
              <w:t>Sağlık Bilimleri Alanında Akademik Araştırma Ve Derlemeler Iı, Sağlığı Koruma Ve Geliştirmede Oyunlaştırma, Isbn:978-625-6634-07-7, S:101-110, Platanus Publishing, 2023</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Feyza Dereli</w:t>
            </w:r>
            <w:r w:rsidRPr="00D25AF8">
              <w:rPr>
                <w:rFonts w:eastAsia="Arial Unicode MS"/>
                <w:kern w:val="1"/>
                <w:sz w:val="20"/>
                <w:szCs w:val="20"/>
                <w:highlight w:val="white"/>
              </w:rPr>
              <w:t xml:space="preserve">, </w:t>
            </w:r>
            <w:r w:rsidRPr="00D25AF8">
              <w:rPr>
                <w:rFonts w:eastAsia="Arial Unicode MS"/>
                <w:kern w:val="1"/>
                <w:sz w:val="20"/>
                <w:szCs w:val="20"/>
              </w:rPr>
              <w:t>Jülide Gülizar Yıldırım</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highlight w:val="white"/>
                <w:lang w:bidi="tr-TR"/>
              </w:rPr>
              <w:t>Sağlık Bilimleri Alanında Akademik Araştırma Ve Derlemeler Iı, Kronik Hastalıkların Öz-Yönetiminde Motivasyonel Algoritmalar, Isbn:978-625-6634-07-7, S:93 100, Platanus Publishing, 2023</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Jülide Gülizar Yıldırım</w:t>
            </w:r>
            <w:r w:rsidRPr="00D25AF8">
              <w:rPr>
                <w:rFonts w:eastAsia="Arial Unicode MS"/>
                <w:kern w:val="1"/>
                <w:sz w:val="20"/>
                <w:szCs w:val="20"/>
                <w:highlight w:val="white"/>
              </w:rPr>
              <w:t xml:space="preserve">, </w:t>
            </w:r>
            <w:r w:rsidRPr="00D25AF8">
              <w:rPr>
                <w:rFonts w:eastAsia="Arial Unicode MS"/>
                <w:kern w:val="1"/>
                <w:sz w:val="20"/>
                <w:szCs w:val="20"/>
              </w:rPr>
              <w:t>Feyza Dereli</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highlight w:val="white"/>
              </w:rPr>
            </w:pPr>
            <w:r w:rsidRPr="00D25AF8">
              <w:rPr>
                <w:rFonts w:eastAsia="Times New Roman"/>
                <w:sz w:val="20"/>
                <w:szCs w:val="20"/>
                <w:highlight w:val="white"/>
              </w:rPr>
              <w:t>Geriatrik Aciller, Bölüm Adı: Başta Düşme Olmak Üzere Geriatrik Hastalara Yönelik Yapılan Ilk Ve Acil Yardım Uygulamalarında Evde Bakım Hemşiresinin Rol Ve Sorumlulukları Türkiye Klinikleri Hemşirelik Bilimleri Dergisi, 2023</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highlight w:val="white"/>
              </w:rPr>
              <w:t>Betül Aktaş</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highlight w:val="white"/>
              </w:rPr>
            </w:pPr>
            <w:r w:rsidRPr="00D25AF8">
              <w:rPr>
                <w:rFonts w:eastAsia="Times New Roman"/>
                <w:sz w:val="20"/>
                <w:szCs w:val="20"/>
                <w:highlight w:val="white"/>
              </w:rPr>
              <w:t>Okul Sağlığı Hemşireliği: Okul Sağlığı Hemşiresinin Ruhsal Sorunlarda Rolü Ve Yaklaşımı, Nobel Akademik Yayıncılık, 2023</w:t>
            </w:r>
          </w:p>
          <w:p w:rsidR="00D25AF8" w:rsidRPr="00D25AF8" w:rsidRDefault="00D25AF8" w:rsidP="00D25AF8">
            <w:pPr>
              <w:widowControl w:val="0"/>
              <w:autoSpaceDE w:val="0"/>
              <w:autoSpaceDN w:val="0"/>
              <w:contextualSpacing/>
              <w:rPr>
                <w:rFonts w:eastAsia="Times New Roman"/>
                <w:sz w:val="20"/>
                <w:szCs w:val="20"/>
                <w:lang w:bidi="tr-TR"/>
              </w:rPr>
            </w:pP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highlight w:val="white"/>
              </w:rPr>
              <w:t>Betül Aktaş</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highlight w:val="white"/>
              </w:rPr>
            </w:pPr>
            <w:r w:rsidRPr="00D25AF8">
              <w:rPr>
                <w:rFonts w:eastAsia="Times New Roman"/>
                <w:sz w:val="20"/>
                <w:szCs w:val="20"/>
                <w:highlight w:val="white"/>
              </w:rPr>
              <w:t>Cerrahi Hemşireliği Ameliyathanede Çalışan Güvenliği Uygulamaları; Alt Solunum Yolu Ve Göğüs Cerrahisi Geçiren Hastalıklarında Bakım; Ağız Ve Özofagus  Cerrahisi Geçiren Hastalarda Bakım</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highlight w:val="white"/>
              </w:rPr>
              <w:t>Gülay Oyur Çelik, Büşra Dalfidan, Nagehan Evkaya</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highlight w:val="white"/>
              </w:rPr>
            </w:pPr>
            <w:r w:rsidRPr="00D25AF8">
              <w:rPr>
                <w:rFonts w:eastAsia="Times New Roman"/>
                <w:sz w:val="20"/>
                <w:szCs w:val="20"/>
                <w:highlight w:val="white"/>
              </w:rPr>
              <w:t>Teknoloji   Ve   Emzirme.   Özkan   S,   Editör. Postpartum Bakımda Yenilikler Ve Teknolojik Gelişmeler.    1.    Baskı.    Ankara:    Türkiye Klinikleri; 2023. P.52-7.</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highlight w:val="white"/>
              </w:rPr>
              <w:t>Nuray Egelioğlu Cetişli, Gülşen Işık, Seda Çetin Avcı</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Dikkat Eksikliği Ve Hiperaktivite Bozukluğu Olan Hastada Hemşirelik Bakımı. Baysan Arabacı L., Editör. Olgularla Psikiyatri Hemşireliği. 1. Baskı. Ankara: Ankara Nobel Tıp Kitabevleri; 2023. P.9-22.</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highlight w:val="white"/>
              </w:rPr>
              <w:t>Gülsenay Taş Soylu</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Bipolar Bozukluğu Olan Hastada Hemşirelik Bakımı. Baysan Arabacı L., Editör. Olgularla Psikiyatri Hemşireliği. 1. Baskı. Ankara: Ankara Nobel Tıp Kitabevleri; 2023. P.95-108</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highlight w:val="white"/>
              </w:rPr>
              <w:t>Gülsenay Taş Soylu, Leyla Baysan Arabacı</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Depresyonu Olan Hastada Hemşirelik Bakımı. Baysan Arabacı L., Editör. Olgularla Psikiyatri Hemşireliği. 1. Baskı. Ankara: Ankara Nobel Tıp Kitabevleri; 2023. P.79-94.</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ind w:right="80"/>
              <w:contextualSpacing/>
              <w:rPr>
                <w:rFonts w:eastAsia="Arial Unicode MS"/>
                <w:kern w:val="1"/>
                <w:sz w:val="20"/>
                <w:szCs w:val="20"/>
                <w:highlight w:val="white"/>
              </w:rPr>
            </w:pPr>
            <w:r w:rsidRPr="00D25AF8">
              <w:rPr>
                <w:rFonts w:eastAsia="Arial Unicode MS"/>
                <w:kern w:val="1"/>
                <w:sz w:val="20"/>
                <w:szCs w:val="20"/>
                <w:highlight w:val="white"/>
              </w:rPr>
              <w:t>Gülsenay Taş Soylu</w:t>
            </w:r>
          </w:p>
          <w:p w:rsidR="00D25AF8" w:rsidRPr="00D25AF8" w:rsidRDefault="00D25AF8" w:rsidP="00D25AF8">
            <w:pPr>
              <w:widowControl w:val="0"/>
              <w:suppressAutoHyphens/>
              <w:contextualSpacing/>
              <w:rPr>
                <w:rFonts w:eastAsia="Arial Unicode MS"/>
                <w:kern w:val="1"/>
                <w:sz w:val="20"/>
                <w:szCs w:val="20"/>
              </w:rPr>
            </w:pP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Kişilik Bozukluğu Olan Hastada Hemşirelik Bakımı. Baysan Arabacı L., Editör. Olgularla Psikiyatri Hemşireliği. 1. Baskı. Ankara: Ankara Nobel Tıp Kitabevleri; 2023. P.177-194.</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ind w:right="80"/>
              <w:contextualSpacing/>
              <w:rPr>
                <w:rFonts w:eastAsia="Arial Unicode MS"/>
                <w:kern w:val="1"/>
                <w:sz w:val="20"/>
                <w:szCs w:val="20"/>
                <w:highlight w:val="white"/>
              </w:rPr>
            </w:pPr>
            <w:r w:rsidRPr="00D25AF8">
              <w:rPr>
                <w:rFonts w:eastAsia="Arial Unicode MS"/>
                <w:kern w:val="1"/>
                <w:sz w:val="20"/>
                <w:szCs w:val="20"/>
                <w:highlight w:val="white"/>
              </w:rPr>
              <w:t xml:space="preserve">Leyla Baysan Arabacı, </w:t>
            </w:r>
          </w:p>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highlight w:val="white"/>
              </w:rPr>
              <w:t>Gülsenay Taş Soylu</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Afetlerde Travmatik Yaşam Deneyimleri Ve Bilişsel Davranışçı Yaklaşım. Keskin G, Editör. Afetlerde Ruhsal Sorunlar Ve Psikiyatri Hemşireliği Yaklaşımları. 1. Baskı. Ankara: Türkiye Klinikleri; 2023. P.53-7.</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ind w:right="80"/>
              <w:contextualSpacing/>
              <w:rPr>
                <w:rFonts w:eastAsia="Arial Unicode MS"/>
                <w:kern w:val="1"/>
                <w:sz w:val="20"/>
                <w:szCs w:val="20"/>
                <w:highlight w:val="white"/>
              </w:rPr>
            </w:pPr>
            <w:r w:rsidRPr="00D25AF8">
              <w:rPr>
                <w:rFonts w:eastAsia="Arial Unicode MS"/>
                <w:kern w:val="1"/>
                <w:sz w:val="20"/>
                <w:szCs w:val="20"/>
                <w:highlight w:val="white"/>
              </w:rPr>
              <w:t xml:space="preserve">Leyla Baysan Arabacı, </w:t>
            </w:r>
          </w:p>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highlight w:val="white"/>
              </w:rPr>
              <w:t>Gülsenay Taş Soylu</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Afet Sonrası Çocuklarda Duygu Düzenleme. Baysan Arabacı L, Akçay Didişen N, Editörler. Afetlerde Çocuk Merkezli Psikososyal Müdahale. 1. Baskı. Ankara: Türkiye Klinikleri; 2023. P.62-7.</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ind w:right="80"/>
              <w:contextualSpacing/>
              <w:rPr>
                <w:rFonts w:eastAsia="Arial Unicode MS"/>
                <w:kern w:val="1"/>
                <w:sz w:val="20"/>
                <w:szCs w:val="20"/>
                <w:highlight w:val="white"/>
              </w:rPr>
            </w:pPr>
            <w:r w:rsidRPr="00D25AF8">
              <w:rPr>
                <w:rFonts w:eastAsia="Arial Unicode MS"/>
                <w:kern w:val="1"/>
                <w:sz w:val="20"/>
                <w:szCs w:val="20"/>
                <w:highlight w:val="white"/>
              </w:rPr>
              <w:t xml:space="preserve">Leyla Baysan Arabacı, </w:t>
            </w:r>
          </w:p>
          <w:p w:rsidR="00D25AF8" w:rsidRPr="00D25AF8" w:rsidRDefault="00D25AF8" w:rsidP="00D25AF8">
            <w:pPr>
              <w:widowControl w:val="0"/>
              <w:suppressAutoHyphens/>
              <w:ind w:right="80"/>
              <w:contextualSpacing/>
              <w:rPr>
                <w:rFonts w:eastAsia="Arial Unicode MS"/>
                <w:kern w:val="1"/>
                <w:sz w:val="20"/>
                <w:szCs w:val="20"/>
                <w:highlight w:val="white"/>
              </w:rPr>
            </w:pPr>
            <w:r w:rsidRPr="00D25AF8">
              <w:rPr>
                <w:rFonts w:eastAsia="Arial Unicode MS"/>
                <w:kern w:val="1"/>
                <w:sz w:val="20"/>
                <w:szCs w:val="20"/>
                <w:highlight w:val="white"/>
              </w:rPr>
              <w:t>Gülsenay Taş Soylu</w:t>
            </w:r>
          </w:p>
          <w:p w:rsidR="00D25AF8" w:rsidRPr="00D25AF8" w:rsidRDefault="00D25AF8" w:rsidP="00D25AF8">
            <w:pPr>
              <w:widowControl w:val="0"/>
              <w:suppressAutoHyphens/>
              <w:contextualSpacing/>
              <w:rPr>
                <w:rFonts w:eastAsia="Arial Unicode MS"/>
                <w:kern w:val="1"/>
                <w:sz w:val="20"/>
                <w:szCs w:val="20"/>
              </w:rPr>
            </w:pP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Teknoloji Bağımlılığını Önleme Stratejileri. Akçay Didişen, N., Yardımcı, F., Şen Celasin, N., Editörler. Oyunun Hastane Ortamındaki İyileştirici Gücü. 1. Baskı. Ankara: Nobel Akademik Yayıncılık; 2023. P.329-340.</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ind w:right="80"/>
              <w:contextualSpacing/>
              <w:rPr>
                <w:rFonts w:eastAsia="Arial Unicode MS"/>
                <w:kern w:val="1"/>
                <w:sz w:val="20"/>
                <w:szCs w:val="20"/>
                <w:highlight w:val="white"/>
              </w:rPr>
            </w:pPr>
            <w:r w:rsidRPr="00D25AF8">
              <w:rPr>
                <w:rFonts w:eastAsia="Arial Unicode MS"/>
                <w:kern w:val="1"/>
                <w:sz w:val="20"/>
                <w:szCs w:val="20"/>
                <w:highlight w:val="white"/>
              </w:rPr>
              <w:t xml:space="preserve">Leyla Baysan Arabacı, </w:t>
            </w:r>
          </w:p>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highlight w:val="white"/>
              </w:rPr>
              <w:t>Gülsenay Taş Soylu</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 xml:space="preserve">Çocuklarda Psikolojik İlk Yardım İlkeleri. Baysan </w:t>
            </w:r>
            <w:r w:rsidRPr="00D25AF8">
              <w:rPr>
                <w:rFonts w:eastAsia="Times New Roman"/>
                <w:sz w:val="20"/>
                <w:szCs w:val="20"/>
                <w:lang w:bidi="tr-TR"/>
              </w:rPr>
              <w:lastRenderedPageBreak/>
              <w:t>Arabacı L, Akçay Didişen N, Editörler. Afetlerde Çocuk Merkezli Psikososyal Müdahale. 1. Baskı. Ankara: Türkiye Klinikleri; 2023. P.36-42.</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lastRenderedPageBreak/>
              <w:t xml:space="preserve">Ece Mutlu Satıl, Leyla </w:t>
            </w:r>
            <w:r w:rsidRPr="00D25AF8">
              <w:rPr>
                <w:rFonts w:eastAsia="Arial Unicode MS"/>
                <w:kern w:val="1"/>
                <w:sz w:val="20"/>
                <w:szCs w:val="20"/>
              </w:rPr>
              <w:lastRenderedPageBreak/>
              <w:t>Baysan Arabacı</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rPr>
            </w:pPr>
            <w:r w:rsidRPr="00D25AF8">
              <w:rPr>
                <w:rFonts w:eastAsia="Times New Roman"/>
                <w:sz w:val="20"/>
                <w:szCs w:val="20"/>
              </w:rPr>
              <w:t>Mutlu Satıl, E., Baysan Arabacı, L. Teknoloji Bağımlılığının Psikososyal Gelişime Etkisi. Akçay Didişen, N., Yardımcı, F., Şen Celasin, N., Editörler. Oyunun Hastane Ortamındaki İyileştirici Gücü. 1. Baskı. Ankara: Nobel Akademik Yayıncılık; 2023. P.321-28.</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Ece Mutlu Satıl, Leyla Baysan Arabacı</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Baysan Arabacı, L., Mutlu Satıl, E. Yoğun Bakım Hastasına Psikososyal Yaklaşım. Durmaz Akyol, A. Editör. Yoğun Bakım Hemşireliği. 2. Baskı. İstanbul: İstanbul Tıp Kitapevleri; 2023. P.596-608.</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Leyla Baysan Arabacı,Ece Mutlu Satıl</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rPr>
            </w:pPr>
            <w:r w:rsidRPr="00D25AF8">
              <w:rPr>
                <w:rFonts w:eastAsia="Times New Roman"/>
                <w:sz w:val="20"/>
                <w:szCs w:val="20"/>
              </w:rPr>
              <w:t>Şizofreni Spektrum Bozukluğu Olan Hastada Hemşirelik Bakımı. Baysan Arabacı L., Editör. Olgularla Psikiyatri Hemşireliği. 1. Baskı. Ankara: Ankara Nobel Tıp Kitabevleri; 2023. P.109-123.</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Leyla Baysan Arabacı, Ece Mutlu Satıl</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rPr>
            </w:pPr>
            <w:r w:rsidRPr="00D25AF8">
              <w:rPr>
                <w:rFonts w:eastAsia="Times New Roman"/>
                <w:sz w:val="20"/>
                <w:szCs w:val="20"/>
              </w:rPr>
              <w:t>Mutlu Satıl, E. Yeme Bozukluğu Olan Hastada Hemşirelik Bakımı. Baysan Arabacı L., Editör. Olgularla Psikiyatri Hemşireliği. 1. Baskı. Ankara: Ankara Nobel Tıp Kitabevleri; 2023. P.207-22.</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Ece Mutlu Satıl</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rPr>
            </w:pPr>
            <w:r w:rsidRPr="00D25AF8">
              <w:rPr>
                <w:rFonts w:eastAsia="Times New Roman"/>
                <w:sz w:val="20"/>
                <w:szCs w:val="20"/>
              </w:rPr>
              <w:t xml:space="preserve">Uyku-Uyanıklık Bozukluğu Olan Hastada Hemşirelik Bakımı. Baysan Arabacı L., Editör. Olgularla Psikiyatri Hemşireliği. 1. Baskı. Ankara: Ankara Nobel Tıp Kitabevleri; </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Ece Mutlu Satıl, Leyla Baysan Arabacı</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contextualSpacing/>
              <w:jc w:val="both"/>
              <w:rPr>
                <w:rFonts w:eastAsia="Times New Roman"/>
                <w:sz w:val="20"/>
                <w:szCs w:val="20"/>
              </w:rPr>
            </w:pPr>
            <w:r w:rsidRPr="00D25AF8">
              <w:rPr>
                <w:rFonts w:eastAsia="Times New Roman"/>
                <w:sz w:val="20"/>
                <w:szCs w:val="20"/>
              </w:rPr>
              <w:t>Diyabet Tanısı Olan Hastada Psikososyal Hemşirelik Bakımı. Baysan Arabacı L., Editör. Olgularla Psikiyatri Hemşireliği. 1. Baskı. Ankara: Ankara Nobel Tıp Kitabevleri; 2023. P.269-84.</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Ece Mutlu Satıl, Leyla Baysan Arabacı</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Opiyat Kullanım Bozukluğu Olan Hastada Hemşirelik Bakımı. Baysan Arabacı L, Editör. Olgularla Psikiyatri Hemşireliği. Ankara Nobel Tıp Kitabevleri, 2023. Ankara. Isbn: 978-625-644-833-</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 xml:space="preserve"> Dilek Ayakdaş Dağlı</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Alkol Kullanım Bozukluğu Olan Hastada Hemşirelik Bakımı. Baysan Arabacı L, Editör. Olgularla Psikiyatri Hemşireliği. Ankara Nobel Tıp Kitabevleri, 2023. Ankara. Isbn: 978-625-644-833-9.</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ind w:right="80"/>
              <w:contextualSpacing/>
              <w:rPr>
                <w:rFonts w:eastAsia="Arial Unicode MS"/>
                <w:kern w:val="1"/>
                <w:sz w:val="20"/>
                <w:szCs w:val="20"/>
              </w:rPr>
            </w:pPr>
            <w:r w:rsidRPr="00D25AF8">
              <w:rPr>
                <w:rFonts w:eastAsia="Arial Unicode MS"/>
                <w:kern w:val="1"/>
                <w:sz w:val="20"/>
                <w:szCs w:val="20"/>
              </w:rPr>
              <w:t>Dilek Ayakdaş Dağlı, Leyla Baysan Arabacı</w:t>
            </w:r>
          </w:p>
          <w:p w:rsidR="00D25AF8" w:rsidRPr="00D25AF8" w:rsidRDefault="00D25AF8" w:rsidP="00D25AF8">
            <w:pPr>
              <w:widowControl w:val="0"/>
              <w:suppressAutoHyphens/>
              <w:contextualSpacing/>
              <w:rPr>
                <w:rFonts w:eastAsia="Arial Unicode MS"/>
                <w:kern w:val="1"/>
                <w:sz w:val="20"/>
                <w:szCs w:val="20"/>
              </w:rPr>
            </w:pP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Afet Sonrası Çocuklarda Görülen Maladaptif Başetme Yöntemleri Ve Ruhsal Bozukluklar,2023. Ankara</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Dilek Ayakdaş Dağlı</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Yaşlı Bakımında Etik Ve Yasal Konular, Ed.  Bulut Uğurlu N, Çiçekoğlu Öztürk P., Yaşlanma Sürecinde Ruh Sağlığı. 1. Baskı. Akademisyen Yayınevi Kitabevi, 2023, Ankara, S: 497-522. Isbn: 978-625-399-451-8</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Ayşe Büyükbayram Arslan,  Leyla Baysan Arabacı</w:t>
            </w:r>
          </w:p>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 xml:space="preserve"> </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Panik Bozukluğu Olan Hastada Hemşirelik Bakımı. Ed. Baysan Arabacı L. Olgularla Psikiyatri Hemşireliği.. 1. Baskı. Ankara Nobel Tıp Kitabevi, 2023, Ankara, S: 41-60.  Isbn: 978-625-6448-33-9</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 xml:space="preserve">Ayşe Büyükbayram Arslan, </w:t>
            </w:r>
          </w:p>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 xml:space="preserve"> </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Travma Sonrası Stres Bozukluğu Olan Hastada Hemşirelik Bakımı. Ed. Baysan Arabacı L. Olgularla Psikiyatri Hemşireliği.. 1. Baskı. Ankara Nobel Tıp Kitabevi, 2023, Ankara, S: 61-78.  Isbn: 978-625-6448-33-9</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Ayşe Büyükbayram Arslan</w:t>
            </w:r>
          </w:p>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 xml:space="preserve"> </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Nörobilişsel Bozukluğu Olan Hastada Hemşirelik Bakımı. Ed. Baysan Arabacı L. Olgularla Psikiyatri Hemşireliği.. 1. Baskı. Ankara Nobel Tıp Kitabevi, 2023, Ankara, S: 124-146.  Isbn: 978-625-6448-33-9</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Ayşe Büyükbayram Arslan, Leyla Baysan Arabacı</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 xml:space="preserve">Geriatrik Depresyonu Olan Yaşlı Birey Ve Hemşirelik Bakımı. Ed. Öz F, Arguvanlı Çoban S, Seki Öz H. Yaşlı Ruh Sağlığı Ve Hastalıkları Hemşireliği Olgu </w:t>
            </w:r>
            <w:r w:rsidRPr="00D25AF8">
              <w:rPr>
                <w:rFonts w:eastAsia="Times New Roman"/>
                <w:sz w:val="20"/>
                <w:szCs w:val="20"/>
                <w:lang w:bidi="tr-TR"/>
              </w:rPr>
              <w:lastRenderedPageBreak/>
              <w:t>Senaryoları İle. Psikiyatri Hemşireliği Yayınları No:2. 1. Baskı. Ankara Nobel Tıp Kitabevi, 2023, Ankara, S: 79-104. Isbn: 978-625-6448-43-8</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lastRenderedPageBreak/>
              <w:t xml:space="preserve">Ayşe Büyükbayram Arslan, Saime Cansu Erfidan </w:t>
            </w:r>
          </w:p>
          <w:p w:rsidR="00D25AF8" w:rsidRPr="00D25AF8" w:rsidRDefault="00D25AF8" w:rsidP="00D25AF8">
            <w:pPr>
              <w:widowControl w:val="0"/>
              <w:suppressAutoHyphens/>
              <w:contextualSpacing/>
              <w:rPr>
                <w:rFonts w:eastAsia="Arial Unicode MS"/>
                <w:kern w:val="1"/>
                <w:sz w:val="20"/>
                <w:szCs w:val="20"/>
              </w:rPr>
            </w:pP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Acil Serviste Konversiyon Bozukluğu Olan Hastada Hemşirelik Bakımı. Ed. Baysan Arabacı L. Olgularla Psikiyatri Hemşireliği.. 1. Baskı. Ankara Nobel Tıp Kitabevi, 2023, Ankara, S: 124-146.  Isbn: 978-625-6448-33-9</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Ayşe Büyükbayram Arslan</w:t>
            </w:r>
          </w:p>
          <w:p w:rsidR="00D25AF8" w:rsidRPr="00D25AF8" w:rsidRDefault="00D25AF8" w:rsidP="00D25AF8">
            <w:pPr>
              <w:widowControl w:val="0"/>
              <w:suppressAutoHyphens/>
              <w:ind w:left="520" w:hanging="260"/>
              <w:contextualSpacing/>
              <w:rPr>
                <w:rFonts w:eastAsia="Arial Unicode MS"/>
                <w:kern w:val="1"/>
                <w:sz w:val="20"/>
                <w:szCs w:val="20"/>
              </w:rPr>
            </w:pPr>
            <w:r w:rsidRPr="00D25AF8">
              <w:rPr>
                <w:rFonts w:eastAsia="Arial Unicode MS"/>
                <w:kern w:val="1"/>
                <w:sz w:val="20"/>
                <w:szCs w:val="20"/>
              </w:rPr>
              <w:t xml:space="preserve"> </w:t>
            </w:r>
          </w:p>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 xml:space="preserve"> </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 xml:space="preserve">Duygusal Zekaya Dair, Akademisyen Yayınevi, 1. Baskı, 90 Sayfa  </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Melek Ardahan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 xml:space="preserve">Halk Sağlığı Hemşireliği Ve Uygulamaları Kitabı İçinde Toplum Beslenmesi Bölümü, Akademi Basın Ve Yayıncılık, 1. Baskı, 471-496. </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Melek Ardahan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Sağlık Bilimlerinde Güncel Tartışmalar Kitabı İçinde Örgütsel Sessizlik Ve Yönetici Hemşirelikteki Yeri, Bilgin Kültür Ve Sanat Yayınları, 1. Baskı, 1051-1062.</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Melek Ardahan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Sağlık Bilimlerinde Güncel Tartışmalar Kitabı İçinde Örgütsel Erdemlilik Ve Yönetici Hemşirelerde Önemi, Bilgin Kültür Ve Sanat Yayınları, 1. Baskı, 1041-1050.</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Melek Ardahan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İletişimde Etik Konular- Postmodern Perspektifte Sağlık Bilimlerinde İletişim (Berikan Yayınevi)</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Esra Akın, Duygu Yıldırım</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Bütünleşik Bakım Uygulamaları Ve Etik - Kadın Sağlığında Bütünleşık Uygulamalar Ve Bakım (Nobel Akademik Yayıncılık)</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Esra Akın, Duygu Yıldırım</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Osteoporoz</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Derya Özer Kaya</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Omurga Yaralanmalarının Önlenmesi</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Derya Özer Kaya</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Osteoartrit</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Sevtap Günay Uçurum</w:t>
            </w:r>
          </w:p>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Üyesi Müge Kırmızı</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Palyatif Bakımda Kaşeksi Ve Sarkopeni Yönetimi</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Sevtap Günay Uçurum</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Kronik Böbrek Yetmezliğinde Fizyoterapi</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İlknur Naz</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A Man With Multiple Sclerosis Running From Restless Legs Syndrome</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Turhan Kahraman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Multipl Skleroz’da Sağlıkla İlgili Yaşam Kalitesi</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Turhan Kahraman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Nörodejeneratif Hastalıklar</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Turhan Kahraman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Multipl Sklerozda Telerehabilitasyon</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Turhan Kahraman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Eylem Gözlem Eğitiminin Nörolojik Hastalıklarda Kullanımı</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Turhan Kahraman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Jüvenil İdiopatik Artrit</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Deniz Bayraktar</w:t>
            </w:r>
          </w:p>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Devrim Can Saraç</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Serebral Palsi-Spastik Hemiparetik</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Merve Kurt Aydın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Serebral Palsi-Spastik Quadriparetik</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Merve Kurt Aydın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Down Sendromu</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Merve Kurt Aydın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Gullian Barre Sendromu</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Merve Kurt Aydın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Konjenital Musküler Tortikollis</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Merve Kurt Aydın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Sanal Gerçeklik</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Merve Kurt Aydın</w:t>
            </w:r>
          </w:p>
        </w:tc>
      </w:tr>
      <w:tr w:rsidR="00D25AF8" w:rsidRPr="00D25AF8" w:rsidTr="00074EAE">
        <w:trPr>
          <w:jc w:val="center"/>
        </w:trPr>
        <w:tc>
          <w:tcPr>
            <w:tcW w:w="858" w:type="pct"/>
            <w:vMerge/>
            <w:shd w:val="clear" w:color="auto" w:fill="auto"/>
          </w:tcPr>
          <w:p w:rsidR="00D25AF8" w:rsidRPr="00D25AF8" w:rsidRDefault="00D25AF8" w:rsidP="00D25AF8">
            <w:pPr>
              <w:widowControl w:val="0"/>
              <w:suppressAutoHyphens/>
              <w:contextualSpacing/>
              <w:rPr>
                <w:rFonts w:eastAsia="Arial Unicode MS"/>
                <w:b/>
                <w:bCs/>
                <w:kern w:val="1"/>
                <w:sz w:val="20"/>
                <w:szCs w:val="20"/>
              </w:rPr>
            </w:pPr>
          </w:p>
        </w:tc>
        <w:tc>
          <w:tcPr>
            <w:tcW w:w="2737" w:type="pct"/>
            <w:tcBorders>
              <w:top w:val="single" w:sz="4" w:space="0" w:color="BCD5ED"/>
              <w:left w:val="single" w:sz="4" w:space="0" w:color="BCD5ED"/>
              <w:bottom w:val="single" w:sz="4" w:space="0" w:color="BCD5ED"/>
              <w:right w:val="single" w:sz="4" w:space="0" w:color="BCD5ED"/>
            </w:tcBorders>
          </w:tcPr>
          <w:p w:rsidR="00D25AF8" w:rsidRPr="00D25AF8" w:rsidRDefault="00D25AF8" w:rsidP="00422060">
            <w:pPr>
              <w:widowControl w:val="0"/>
              <w:numPr>
                <w:ilvl w:val="0"/>
                <w:numId w:val="8"/>
              </w:numPr>
              <w:suppressAutoHyphens/>
              <w:autoSpaceDE w:val="0"/>
              <w:autoSpaceDN w:val="0"/>
              <w:contextualSpacing/>
              <w:jc w:val="both"/>
              <w:rPr>
                <w:rFonts w:eastAsia="Times New Roman"/>
                <w:sz w:val="20"/>
                <w:szCs w:val="20"/>
                <w:lang w:bidi="tr-TR"/>
              </w:rPr>
            </w:pPr>
            <w:r w:rsidRPr="00D25AF8">
              <w:rPr>
                <w:rFonts w:eastAsia="Times New Roman"/>
                <w:sz w:val="20"/>
                <w:szCs w:val="20"/>
                <w:lang w:bidi="tr-TR"/>
              </w:rPr>
              <w:t>Nöromuskuler Elektrik Stimülasyonu</w:t>
            </w:r>
          </w:p>
        </w:tc>
        <w:tc>
          <w:tcPr>
            <w:tcW w:w="1405"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Merve Kurt Aydın</w:t>
            </w:r>
          </w:p>
        </w:tc>
      </w:tr>
    </w:tbl>
    <w:p w:rsidR="00D25AF8" w:rsidRPr="00D25AF8" w:rsidRDefault="00D25AF8" w:rsidP="00D25AF8">
      <w:pPr>
        <w:widowControl w:val="0"/>
        <w:suppressAutoHyphens/>
        <w:spacing w:line="360" w:lineRule="auto"/>
        <w:contextualSpacing/>
        <w:jc w:val="both"/>
        <w:rPr>
          <w:rFonts w:eastAsia="Arial Unicode MS"/>
          <w:kern w:val="1"/>
          <w:sz w:val="20"/>
          <w:szCs w:val="20"/>
        </w:rPr>
      </w:pPr>
    </w:p>
    <w:p w:rsidR="00D25AF8" w:rsidRPr="00D25AF8" w:rsidRDefault="00D25AF8" w:rsidP="00D25AF8">
      <w:pPr>
        <w:widowControl w:val="0"/>
        <w:suppressAutoHyphens/>
        <w:spacing w:line="360" w:lineRule="auto"/>
        <w:contextualSpacing/>
        <w:jc w:val="both"/>
        <w:rPr>
          <w:rFonts w:eastAsia="Arial Unicode MS"/>
          <w:kern w:val="1"/>
          <w:sz w:val="20"/>
          <w:szCs w:val="20"/>
        </w:rPr>
      </w:pPr>
    </w:p>
    <w:p w:rsidR="00D25AF8" w:rsidRDefault="00D25AF8" w:rsidP="00D25AF8">
      <w:pPr>
        <w:widowControl w:val="0"/>
        <w:suppressAutoHyphens/>
        <w:spacing w:line="360" w:lineRule="auto"/>
        <w:contextualSpacing/>
        <w:jc w:val="both"/>
        <w:rPr>
          <w:rFonts w:eastAsia="Arial Unicode MS"/>
          <w:kern w:val="1"/>
          <w:sz w:val="20"/>
          <w:szCs w:val="20"/>
        </w:rPr>
      </w:pPr>
    </w:p>
    <w:p w:rsidR="007C3B0F" w:rsidRDefault="007C3B0F" w:rsidP="00D25AF8">
      <w:pPr>
        <w:widowControl w:val="0"/>
        <w:suppressAutoHyphens/>
        <w:spacing w:line="360" w:lineRule="auto"/>
        <w:contextualSpacing/>
        <w:jc w:val="both"/>
        <w:rPr>
          <w:rFonts w:eastAsia="Arial Unicode MS"/>
          <w:kern w:val="1"/>
          <w:sz w:val="20"/>
          <w:szCs w:val="20"/>
        </w:rPr>
      </w:pPr>
    </w:p>
    <w:p w:rsidR="007C3B0F" w:rsidRDefault="007C3B0F" w:rsidP="00D25AF8">
      <w:pPr>
        <w:widowControl w:val="0"/>
        <w:suppressAutoHyphens/>
        <w:spacing w:line="360" w:lineRule="auto"/>
        <w:contextualSpacing/>
        <w:jc w:val="both"/>
        <w:rPr>
          <w:rFonts w:eastAsia="Arial Unicode MS"/>
          <w:kern w:val="1"/>
          <w:sz w:val="20"/>
          <w:szCs w:val="20"/>
        </w:rPr>
      </w:pPr>
    </w:p>
    <w:p w:rsidR="003043AF" w:rsidRPr="00D25AF8" w:rsidRDefault="003043AF" w:rsidP="00D25AF8">
      <w:pPr>
        <w:widowControl w:val="0"/>
        <w:suppressAutoHyphens/>
        <w:spacing w:line="360" w:lineRule="auto"/>
        <w:contextualSpacing/>
        <w:jc w:val="both"/>
        <w:rPr>
          <w:rFonts w:eastAsia="Arial Unicode MS"/>
          <w:kern w:val="1"/>
          <w:sz w:val="20"/>
          <w:szCs w:val="20"/>
        </w:rPr>
      </w:pPr>
    </w:p>
    <w:p w:rsidR="00D25AF8" w:rsidRPr="00D25AF8" w:rsidRDefault="00D25AF8" w:rsidP="00D25AF8">
      <w:pPr>
        <w:widowControl w:val="0"/>
        <w:suppressAutoHyphens/>
        <w:spacing w:line="360" w:lineRule="auto"/>
        <w:contextualSpacing/>
        <w:jc w:val="both"/>
        <w:rPr>
          <w:rFonts w:eastAsia="Arial Unicode MS"/>
          <w:kern w:val="1"/>
          <w:sz w:val="20"/>
          <w:szCs w:val="20"/>
        </w:rPr>
      </w:pPr>
    </w:p>
    <w:p w:rsidR="00D25AF8" w:rsidRPr="00D25AF8" w:rsidRDefault="00D25AF8" w:rsidP="00D25AF8">
      <w:pPr>
        <w:widowControl w:val="0"/>
        <w:suppressAutoHyphens/>
        <w:spacing w:line="360" w:lineRule="auto"/>
        <w:contextualSpacing/>
        <w:jc w:val="both"/>
        <w:rPr>
          <w:rFonts w:eastAsia="Arial Unicode MS"/>
          <w:kern w:val="1"/>
          <w:sz w:val="20"/>
          <w:szCs w:val="20"/>
        </w:rPr>
      </w:pPr>
    </w:p>
    <w:p w:rsidR="00D25AF8" w:rsidRPr="00D25AF8" w:rsidRDefault="00D25AF8" w:rsidP="00D25AF8">
      <w:pPr>
        <w:widowControl w:val="0"/>
        <w:suppressAutoHyphens/>
        <w:spacing w:line="360" w:lineRule="auto"/>
        <w:contextualSpacing/>
        <w:jc w:val="both"/>
        <w:rPr>
          <w:rFonts w:eastAsia="Arial Unicode MS"/>
          <w:kern w:val="1"/>
          <w:sz w:val="20"/>
          <w:szCs w:val="2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8357"/>
        <w:gridCol w:w="705"/>
      </w:tblGrid>
      <w:tr w:rsidR="00D25AF8" w:rsidRPr="00D25AF8" w:rsidTr="00074EAE">
        <w:trPr>
          <w:trHeight w:val="20"/>
          <w:jc w:val="center"/>
        </w:trPr>
        <w:tc>
          <w:tcPr>
            <w:tcW w:w="5000" w:type="pct"/>
            <w:gridSpan w:val="2"/>
            <w:shd w:val="clear" w:color="auto" w:fill="D5DCE4"/>
            <w:vAlign w:val="center"/>
          </w:tcPr>
          <w:p w:rsidR="00D25AF8" w:rsidRPr="00D25AF8" w:rsidRDefault="007C3B0F" w:rsidP="00D25AF8">
            <w:pPr>
              <w:contextualSpacing/>
              <w:outlineLvl w:val="5"/>
              <w:rPr>
                <w:rFonts w:eastAsia="Arial Unicode MS"/>
                <w:b/>
                <w:bCs/>
                <w:kern w:val="1"/>
                <w:sz w:val="20"/>
                <w:szCs w:val="20"/>
              </w:rPr>
            </w:pPr>
            <w:bookmarkStart w:id="6" w:name="_Toc156909465"/>
            <w:r>
              <w:rPr>
                <w:rFonts w:eastAsia="Arial Unicode MS"/>
                <w:b/>
                <w:bCs/>
                <w:kern w:val="1"/>
                <w:sz w:val="20"/>
                <w:szCs w:val="20"/>
              </w:rPr>
              <w:lastRenderedPageBreak/>
              <w:t>Tablo 5.</w:t>
            </w:r>
            <w:r w:rsidR="00D25AF8" w:rsidRPr="00D25AF8">
              <w:rPr>
                <w:rFonts w:eastAsia="Arial Unicode MS"/>
                <w:b/>
                <w:bCs/>
                <w:kern w:val="1"/>
                <w:sz w:val="20"/>
                <w:szCs w:val="20"/>
              </w:rPr>
              <w:t xml:space="preserve"> WOS Kapsamı Dışında  Yayınlanan Yayınlarla İlgili Temel Bilgiler</w:t>
            </w:r>
            <w:bookmarkEnd w:id="6"/>
            <w:r w:rsidR="00D25AF8" w:rsidRPr="00D25AF8">
              <w:rPr>
                <w:rFonts w:eastAsia="Arial Unicode MS"/>
                <w:b/>
                <w:bCs/>
                <w:kern w:val="1"/>
                <w:sz w:val="20"/>
                <w:szCs w:val="20"/>
              </w:rPr>
              <w:t xml:space="preserve"> </w:t>
            </w:r>
            <w:bookmarkStart w:id="7" w:name="_Toc156909466"/>
            <w:r w:rsidR="00D25AF8" w:rsidRPr="00D25AF8">
              <w:rPr>
                <w:rFonts w:eastAsia="Arial Unicode MS"/>
                <w:b/>
                <w:bCs/>
                <w:kern w:val="1"/>
                <w:sz w:val="20"/>
                <w:szCs w:val="20"/>
              </w:rPr>
              <w:t xml:space="preserve"> (İKÇÜ Adresli)</w:t>
            </w:r>
            <w:bookmarkEnd w:id="7"/>
          </w:p>
        </w:tc>
      </w:tr>
      <w:tr w:rsidR="00D25AF8" w:rsidRPr="00D25AF8" w:rsidTr="00074EAE">
        <w:trPr>
          <w:trHeight w:val="20"/>
          <w:jc w:val="center"/>
        </w:trPr>
        <w:tc>
          <w:tcPr>
            <w:tcW w:w="4611" w:type="pct"/>
            <w:shd w:val="clear" w:color="auto" w:fill="auto"/>
            <w:vAlign w:val="center"/>
          </w:tcPr>
          <w:p w:rsidR="00D25AF8" w:rsidRPr="00D25AF8" w:rsidRDefault="00D25AF8" w:rsidP="00D25AF8">
            <w:pPr>
              <w:widowControl w:val="0"/>
              <w:suppressLineNumbers/>
              <w:suppressAutoHyphens/>
              <w:contextualSpacing/>
              <w:jc w:val="both"/>
              <w:rPr>
                <w:rFonts w:eastAsia="Arial Unicode MS"/>
                <w:b/>
                <w:kern w:val="1"/>
                <w:sz w:val="20"/>
                <w:szCs w:val="20"/>
              </w:rPr>
            </w:pPr>
            <w:r w:rsidRPr="00D25AF8">
              <w:rPr>
                <w:rFonts w:eastAsia="Arial Unicode MS"/>
                <w:b/>
                <w:kern w:val="1"/>
                <w:sz w:val="20"/>
                <w:szCs w:val="20"/>
              </w:rPr>
              <w:t xml:space="preserve">Yayın Türü </w:t>
            </w:r>
          </w:p>
        </w:tc>
        <w:tc>
          <w:tcPr>
            <w:tcW w:w="389" w:type="pct"/>
            <w:shd w:val="clear" w:color="auto" w:fill="auto"/>
            <w:vAlign w:val="center"/>
          </w:tcPr>
          <w:p w:rsidR="00D25AF8" w:rsidRPr="00D25AF8" w:rsidRDefault="00D25AF8" w:rsidP="00D25AF8">
            <w:pPr>
              <w:widowControl w:val="0"/>
              <w:suppressLineNumbers/>
              <w:suppressAutoHyphens/>
              <w:contextualSpacing/>
              <w:rPr>
                <w:rFonts w:eastAsia="Arial Unicode MS"/>
                <w:b/>
                <w:kern w:val="1"/>
                <w:sz w:val="20"/>
                <w:szCs w:val="20"/>
              </w:rPr>
            </w:pPr>
            <w:r w:rsidRPr="00D25AF8">
              <w:rPr>
                <w:rFonts w:eastAsia="Arial Unicode MS"/>
                <w:b/>
                <w:kern w:val="1"/>
                <w:sz w:val="20"/>
                <w:szCs w:val="20"/>
              </w:rPr>
              <w:t>2023</w:t>
            </w:r>
          </w:p>
        </w:tc>
      </w:tr>
      <w:tr w:rsidR="00D25AF8" w:rsidRPr="00D25AF8" w:rsidTr="00074EAE">
        <w:trPr>
          <w:trHeight w:val="20"/>
          <w:jc w:val="center"/>
        </w:trPr>
        <w:tc>
          <w:tcPr>
            <w:tcW w:w="4611" w:type="pct"/>
            <w:shd w:val="clear" w:color="auto" w:fill="auto"/>
            <w:vAlign w:val="center"/>
          </w:tcPr>
          <w:p w:rsidR="00D25AF8" w:rsidRPr="00D25AF8" w:rsidRDefault="00D25AF8" w:rsidP="00D25AF8">
            <w:pPr>
              <w:widowControl w:val="0"/>
              <w:suppressLineNumbers/>
              <w:suppressAutoHyphens/>
              <w:contextualSpacing/>
              <w:jc w:val="both"/>
              <w:rPr>
                <w:rFonts w:eastAsia="Arial Unicode MS"/>
                <w:kern w:val="1"/>
                <w:sz w:val="20"/>
                <w:szCs w:val="20"/>
              </w:rPr>
            </w:pPr>
            <w:r w:rsidRPr="00D25AF8">
              <w:rPr>
                <w:rFonts w:eastAsia="Arial Unicode MS"/>
                <w:kern w:val="1"/>
                <w:sz w:val="20"/>
                <w:szCs w:val="20"/>
              </w:rPr>
              <w:t xml:space="preserve">Uluslararası Hakemli Dergilerde Yayınlanan Makale </w:t>
            </w:r>
          </w:p>
        </w:tc>
        <w:tc>
          <w:tcPr>
            <w:tcW w:w="389" w:type="pct"/>
            <w:shd w:val="clear" w:color="auto" w:fill="auto"/>
          </w:tcPr>
          <w:p w:rsidR="00D25AF8" w:rsidRPr="00D25AF8" w:rsidRDefault="00D25AF8" w:rsidP="00D25AF8">
            <w:pPr>
              <w:widowControl w:val="0"/>
              <w:suppressLineNumbers/>
              <w:suppressAutoHyphens/>
              <w:contextualSpacing/>
              <w:rPr>
                <w:rFonts w:eastAsia="Arial Unicode MS"/>
                <w:kern w:val="1"/>
                <w:sz w:val="20"/>
                <w:szCs w:val="20"/>
              </w:rPr>
            </w:pPr>
            <w:r w:rsidRPr="00D25AF8">
              <w:rPr>
                <w:rFonts w:eastAsia="Arial Unicode MS"/>
                <w:kern w:val="1"/>
                <w:sz w:val="20"/>
                <w:szCs w:val="20"/>
              </w:rPr>
              <w:t>57</w:t>
            </w:r>
          </w:p>
        </w:tc>
      </w:tr>
      <w:tr w:rsidR="00D25AF8" w:rsidRPr="00D25AF8" w:rsidTr="00074EAE">
        <w:trPr>
          <w:trHeight w:val="20"/>
          <w:jc w:val="center"/>
        </w:trPr>
        <w:tc>
          <w:tcPr>
            <w:tcW w:w="4611" w:type="pct"/>
            <w:shd w:val="clear" w:color="auto" w:fill="auto"/>
            <w:vAlign w:val="center"/>
          </w:tcPr>
          <w:p w:rsidR="00D25AF8" w:rsidRPr="00D25AF8" w:rsidRDefault="00D25AF8" w:rsidP="00D25AF8">
            <w:pPr>
              <w:widowControl w:val="0"/>
              <w:suppressLineNumbers/>
              <w:suppressAutoHyphens/>
              <w:contextualSpacing/>
              <w:jc w:val="both"/>
              <w:rPr>
                <w:rFonts w:eastAsia="Arial Unicode MS"/>
                <w:b/>
                <w:kern w:val="1"/>
                <w:sz w:val="20"/>
                <w:szCs w:val="20"/>
              </w:rPr>
            </w:pPr>
            <w:r w:rsidRPr="00D25AF8">
              <w:rPr>
                <w:rFonts w:eastAsia="Arial Unicode MS"/>
                <w:kern w:val="1"/>
                <w:sz w:val="20"/>
                <w:szCs w:val="20"/>
              </w:rPr>
              <w:t xml:space="preserve">Uluslararası Bilimsel Kongrelerde Sunulan Bildiri </w:t>
            </w:r>
          </w:p>
        </w:tc>
        <w:tc>
          <w:tcPr>
            <w:tcW w:w="389" w:type="pct"/>
            <w:shd w:val="clear" w:color="auto" w:fill="auto"/>
          </w:tcPr>
          <w:p w:rsidR="00D25AF8" w:rsidRPr="00D25AF8" w:rsidRDefault="00D25AF8" w:rsidP="00D25AF8">
            <w:pPr>
              <w:widowControl w:val="0"/>
              <w:suppressLineNumbers/>
              <w:suppressAutoHyphens/>
              <w:contextualSpacing/>
              <w:rPr>
                <w:rFonts w:eastAsia="Arial Unicode MS"/>
                <w:kern w:val="1"/>
                <w:sz w:val="20"/>
                <w:szCs w:val="20"/>
              </w:rPr>
            </w:pPr>
            <w:r w:rsidRPr="00D25AF8">
              <w:rPr>
                <w:rFonts w:eastAsia="Arial Unicode MS"/>
                <w:kern w:val="1"/>
                <w:sz w:val="20"/>
                <w:szCs w:val="20"/>
                <w:lang w:val="en-US"/>
              </w:rPr>
              <w:t>47</w:t>
            </w:r>
          </w:p>
        </w:tc>
      </w:tr>
      <w:tr w:rsidR="00D25AF8" w:rsidRPr="00D25AF8" w:rsidTr="00074EAE">
        <w:trPr>
          <w:trHeight w:val="20"/>
          <w:jc w:val="center"/>
        </w:trPr>
        <w:tc>
          <w:tcPr>
            <w:tcW w:w="4611" w:type="pct"/>
            <w:shd w:val="clear" w:color="auto" w:fill="auto"/>
            <w:vAlign w:val="center"/>
          </w:tcPr>
          <w:p w:rsidR="00D25AF8" w:rsidRPr="00D25AF8" w:rsidRDefault="00D25AF8" w:rsidP="00D25AF8">
            <w:pPr>
              <w:widowControl w:val="0"/>
              <w:suppressLineNumbers/>
              <w:suppressAutoHyphens/>
              <w:contextualSpacing/>
              <w:jc w:val="both"/>
              <w:rPr>
                <w:rFonts w:eastAsia="Arial Unicode MS"/>
                <w:kern w:val="1"/>
                <w:sz w:val="20"/>
                <w:szCs w:val="20"/>
              </w:rPr>
            </w:pPr>
            <w:r w:rsidRPr="00D25AF8">
              <w:rPr>
                <w:rFonts w:eastAsia="Arial Unicode MS"/>
                <w:kern w:val="1"/>
                <w:sz w:val="20"/>
                <w:szCs w:val="20"/>
              </w:rPr>
              <w:t xml:space="preserve">Ulusal Hakemli Dergilerde Yayınlanan Makale </w:t>
            </w:r>
          </w:p>
        </w:tc>
        <w:tc>
          <w:tcPr>
            <w:tcW w:w="389" w:type="pct"/>
            <w:shd w:val="clear" w:color="auto" w:fill="auto"/>
          </w:tcPr>
          <w:p w:rsidR="00D25AF8" w:rsidRPr="00D25AF8" w:rsidRDefault="00D25AF8" w:rsidP="00D25AF8">
            <w:pPr>
              <w:widowControl w:val="0"/>
              <w:suppressLineNumbers/>
              <w:suppressAutoHyphens/>
              <w:contextualSpacing/>
              <w:rPr>
                <w:rFonts w:eastAsia="Arial Unicode MS"/>
                <w:kern w:val="1"/>
                <w:sz w:val="20"/>
                <w:szCs w:val="20"/>
              </w:rPr>
            </w:pPr>
            <w:r w:rsidRPr="00D25AF8">
              <w:rPr>
                <w:rFonts w:eastAsia="Arial Unicode MS"/>
                <w:kern w:val="1"/>
                <w:sz w:val="20"/>
                <w:szCs w:val="20"/>
                <w:lang w:val="en-US"/>
              </w:rPr>
              <w:t>14</w:t>
            </w:r>
          </w:p>
        </w:tc>
      </w:tr>
      <w:tr w:rsidR="00D25AF8" w:rsidRPr="00D25AF8" w:rsidTr="00074EAE">
        <w:trPr>
          <w:trHeight w:val="20"/>
          <w:jc w:val="center"/>
        </w:trPr>
        <w:tc>
          <w:tcPr>
            <w:tcW w:w="4611" w:type="pct"/>
            <w:shd w:val="clear" w:color="auto" w:fill="auto"/>
            <w:vAlign w:val="center"/>
          </w:tcPr>
          <w:p w:rsidR="00D25AF8" w:rsidRPr="00D25AF8" w:rsidRDefault="00D25AF8" w:rsidP="00D25AF8">
            <w:pPr>
              <w:widowControl w:val="0"/>
              <w:suppressLineNumbers/>
              <w:suppressAutoHyphens/>
              <w:contextualSpacing/>
              <w:jc w:val="both"/>
              <w:rPr>
                <w:rFonts w:eastAsia="Arial Unicode MS"/>
                <w:kern w:val="1"/>
                <w:sz w:val="20"/>
                <w:szCs w:val="20"/>
              </w:rPr>
            </w:pPr>
            <w:r w:rsidRPr="00D25AF8">
              <w:rPr>
                <w:rFonts w:eastAsia="Arial Unicode MS"/>
                <w:kern w:val="1"/>
                <w:sz w:val="20"/>
                <w:szCs w:val="20"/>
              </w:rPr>
              <w:t xml:space="preserve">Ulusal Bilimsel Kongrelerde Sunulan Bildiri </w:t>
            </w:r>
          </w:p>
        </w:tc>
        <w:tc>
          <w:tcPr>
            <w:tcW w:w="389" w:type="pct"/>
            <w:shd w:val="clear" w:color="auto" w:fill="auto"/>
          </w:tcPr>
          <w:p w:rsidR="00D25AF8" w:rsidRPr="00D25AF8" w:rsidRDefault="00D25AF8" w:rsidP="00D25AF8">
            <w:pPr>
              <w:widowControl w:val="0"/>
              <w:suppressLineNumbers/>
              <w:suppressAutoHyphens/>
              <w:contextualSpacing/>
              <w:rPr>
                <w:rFonts w:eastAsia="Arial Unicode MS"/>
                <w:kern w:val="1"/>
                <w:sz w:val="20"/>
                <w:szCs w:val="20"/>
              </w:rPr>
            </w:pPr>
            <w:r w:rsidRPr="00D25AF8">
              <w:rPr>
                <w:rFonts w:eastAsia="Arial Unicode MS"/>
                <w:kern w:val="1"/>
                <w:sz w:val="20"/>
                <w:szCs w:val="20"/>
                <w:lang w:val="en-US"/>
              </w:rPr>
              <w:t>32</w:t>
            </w:r>
          </w:p>
        </w:tc>
      </w:tr>
      <w:tr w:rsidR="00D25AF8" w:rsidRPr="00D25AF8" w:rsidTr="00074EAE">
        <w:trPr>
          <w:trHeight w:val="20"/>
          <w:jc w:val="center"/>
        </w:trPr>
        <w:tc>
          <w:tcPr>
            <w:tcW w:w="4611" w:type="pct"/>
            <w:shd w:val="clear" w:color="auto" w:fill="auto"/>
            <w:vAlign w:val="center"/>
          </w:tcPr>
          <w:p w:rsidR="00D25AF8" w:rsidRPr="00D25AF8" w:rsidRDefault="00D25AF8" w:rsidP="00D25AF8">
            <w:pPr>
              <w:widowControl w:val="0"/>
              <w:suppressLineNumbers/>
              <w:suppressAutoHyphens/>
              <w:contextualSpacing/>
              <w:jc w:val="both"/>
              <w:rPr>
                <w:rFonts w:eastAsia="Arial Unicode MS"/>
                <w:kern w:val="1"/>
                <w:sz w:val="20"/>
                <w:szCs w:val="20"/>
              </w:rPr>
            </w:pPr>
            <w:r w:rsidRPr="00D25AF8">
              <w:rPr>
                <w:rFonts w:eastAsia="Arial Unicode MS"/>
                <w:kern w:val="1"/>
                <w:sz w:val="20"/>
                <w:szCs w:val="20"/>
              </w:rPr>
              <w:t xml:space="preserve">Kitap Yazarlığı </w:t>
            </w:r>
          </w:p>
        </w:tc>
        <w:tc>
          <w:tcPr>
            <w:tcW w:w="389" w:type="pct"/>
            <w:shd w:val="clear" w:color="auto" w:fill="auto"/>
          </w:tcPr>
          <w:p w:rsidR="00D25AF8" w:rsidRPr="00D25AF8" w:rsidRDefault="00D25AF8" w:rsidP="00D25AF8">
            <w:pPr>
              <w:widowControl w:val="0"/>
              <w:suppressLineNumbers/>
              <w:suppressAutoHyphens/>
              <w:contextualSpacing/>
              <w:rPr>
                <w:rFonts w:eastAsia="Arial Unicode MS"/>
                <w:kern w:val="1"/>
                <w:sz w:val="20"/>
                <w:szCs w:val="20"/>
              </w:rPr>
            </w:pPr>
            <w:r w:rsidRPr="00D25AF8">
              <w:rPr>
                <w:rFonts w:eastAsia="Arial Unicode MS"/>
                <w:kern w:val="1"/>
                <w:sz w:val="20"/>
                <w:szCs w:val="20"/>
              </w:rPr>
              <w:t>-</w:t>
            </w:r>
          </w:p>
        </w:tc>
      </w:tr>
      <w:tr w:rsidR="00D25AF8" w:rsidRPr="00D25AF8" w:rsidTr="00074EAE">
        <w:trPr>
          <w:trHeight w:val="20"/>
          <w:jc w:val="center"/>
        </w:trPr>
        <w:tc>
          <w:tcPr>
            <w:tcW w:w="4611" w:type="pct"/>
            <w:shd w:val="clear" w:color="auto" w:fill="auto"/>
            <w:vAlign w:val="center"/>
          </w:tcPr>
          <w:p w:rsidR="00D25AF8" w:rsidRPr="00D25AF8" w:rsidRDefault="00D25AF8" w:rsidP="00D25AF8">
            <w:pPr>
              <w:widowControl w:val="0"/>
              <w:suppressLineNumbers/>
              <w:suppressAutoHyphens/>
              <w:contextualSpacing/>
              <w:jc w:val="both"/>
              <w:rPr>
                <w:rFonts w:eastAsia="Arial Unicode MS"/>
                <w:kern w:val="1"/>
                <w:sz w:val="20"/>
                <w:szCs w:val="20"/>
              </w:rPr>
            </w:pPr>
            <w:r w:rsidRPr="00D25AF8">
              <w:rPr>
                <w:rFonts w:eastAsia="Arial Unicode MS"/>
                <w:kern w:val="1"/>
                <w:sz w:val="20"/>
                <w:szCs w:val="20"/>
              </w:rPr>
              <w:t>Ulusal Kitap Editörlüğü  (veya Uluslararası kitap editörlüğü)</w:t>
            </w:r>
          </w:p>
        </w:tc>
        <w:tc>
          <w:tcPr>
            <w:tcW w:w="389" w:type="pct"/>
            <w:shd w:val="clear" w:color="auto" w:fill="auto"/>
          </w:tcPr>
          <w:p w:rsidR="00D25AF8" w:rsidRPr="00D25AF8" w:rsidRDefault="00D25AF8" w:rsidP="00D25AF8">
            <w:pPr>
              <w:widowControl w:val="0"/>
              <w:suppressLineNumbers/>
              <w:suppressAutoHyphens/>
              <w:contextualSpacing/>
              <w:rPr>
                <w:rFonts w:eastAsia="Arial Unicode MS"/>
                <w:kern w:val="1"/>
                <w:sz w:val="20"/>
                <w:szCs w:val="20"/>
              </w:rPr>
            </w:pPr>
            <w:r w:rsidRPr="00D25AF8">
              <w:rPr>
                <w:rFonts w:eastAsia="Arial Unicode MS"/>
                <w:kern w:val="1"/>
                <w:sz w:val="20"/>
                <w:szCs w:val="20"/>
              </w:rPr>
              <w:t>2</w:t>
            </w:r>
          </w:p>
        </w:tc>
      </w:tr>
      <w:tr w:rsidR="00D25AF8" w:rsidRPr="00D25AF8" w:rsidTr="00074EAE">
        <w:trPr>
          <w:trHeight w:val="344"/>
          <w:jc w:val="center"/>
        </w:trPr>
        <w:tc>
          <w:tcPr>
            <w:tcW w:w="4611" w:type="pct"/>
            <w:shd w:val="clear" w:color="auto" w:fill="auto"/>
            <w:vAlign w:val="center"/>
          </w:tcPr>
          <w:p w:rsidR="00D25AF8" w:rsidRPr="00D25AF8" w:rsidRDefault="00D25AF8" w:rsidP="00D25AF8">
            <w:pPr>
              <w:widowControl w:val="0"/>
              <w:suppressLineNumbers/>
              <w:suppressAutoHyphens/>
              <w:contextualSpacing/>
              <w:jc w:val="both"/>
              <w:rPr>
                <w:rFonts w:eastAsia="Arial Unicode MS"/>
                <w:kern w:val="1"/>
                <w:sz w:val="20"/>
                <w:szCs w:val="20"/>
              </w:rPr>
            </w:pPr>
            <w:r w:rsidRPr="00D25AF8">
              <w:rPr>
                <w:rFonts w:eastAsia="Arial Unicode MS"/>
                <w:kern w:val="1"/>
                <w:sz w:val="20"/>
                <w:szCs w:val="20"/>
              </w:rPr>
              <w:t>Ulusal Kitapta Bölüm  (veya Uluslararası kitap bölümü)</w:t>
            </w:r>
          </w:p>
        </w:tc>
        <w:tc>
          <w:tcPr>
            <w:tcW w:w="389" w:type="pct"/>
            <w:shd w:val="clear" w:color="auto" w:fill="auto"/>
          </w:tcPr>
          <w:p w:rsidR="00D25AF8" w:rsidRPr="00D25AF8" w:rsidRDefault="00D25AF8" w:rsidP="00D25AF8">
            <w:pPr>
              <w:widowControl w:val="0"/>
              <w:suppressLineNumbers/>
              <w:suppressAutoHyphens/>
              <w:contextualSpacing/>
              <w:rPr>
                <w:rFonts w:eastAsia="Arial Unicode MS"/>
                <w:kern w:val="1"/>
                <w:sz w:val="20"/>
                <w:szCs w:val="20"/>
              </w:rPr>
            </w:pPr>
            <w:r w:rsidRPr="00D25AF8">
              <w:rPr>
                <w:rFonts w:eastAsia="Arial Unicode MS"/>
                <w:kern w:val="1"/>
                <w:sz w:val="20"/>
                <w:szCs w:val="20"/>
              </w:rPr>
              <w:t>74</w:t>
            </w:r>
          </w:p>
        </w:tc>
      </w:tr>
      <w:tr w:rsidR="00D25AF8" w:rsidRPr="00D25AF8" w:rsidTr="00074EAE">
        <w:trPr>
          <w:trHeight w:val="344"/>
          <w:jc w:val="center"/>
        </w:trPr>
        <w:tc>
          <w:tcPr>
            <w:tcW w:w="4611" w:type="pct"/>
            <w:shd w:val="clear" w:color="auto" w:fill="auto"/>
            <w:vAlign w:val="center"/>
          </w:tcPr>
          <w:p w:rsidR="00D25AF8" w:rsidRPr="00D25AF8" w:rsidRDefault="00D25AF8" w:rsidP="00D25AF8">
            <w:pPr>
              <w:widowControl w:val="0"/>
              <w:suppressLineNumbers/>
              <w:suppressAutoHyphens/>
              <w:contextualSpacing/>
              <w:jc w:val="both"/>
              <w:rPr>
                <w:rFonts w:eastAsia="Arial Unicode MS"/>
                <w:kern w:val="1"/>
                <w:sz w:val="20"/>
                <w:szCs w:val="20"/>
              </w:rPr>
            </w:pPr>
            <w:r w:rsidRPr="00D25AF8">
              <w:rPr>
                <w:rFonts w:eastAsia="Arial Unicode MS"/>
                <w:kern w:val="1"/>
                <w:sz w:val="20"/>
                <w:szCs w:val="20"/>
              </w:rPr>
              <w:t>Kitap Bölümü Çeviri</w:t>
            </w:r>
          </w:p>
        </w:tc>
        <w:tc>
          <w:tcPr>
            <w:tcW w:w="389" w:type="pct"/>
            <w:shd w:val="clear" w:color="auto" w:fill="auto"/>
          </w:tcPr>
          <w:p w:rsidR="00D25AF8" w:rsidRPr="00D25AF8" w:rsidRDefault="00D25AF8" w:rsidP="00D25AF8">
            <w:pPr>
              <w:widowControl w:val="0"/>
              <w:suppressLineNumbers/>
              <w:suppressAutoHyphens/>
              <w:contextualSpacing/>
              <w:rPr>
                <w:rFonts w:eastAsia="Arial Unicode MS"/>
                <w:kern w:val="1"/>
                <w:sz w:val="20"/>
                <w:szCs w:val="20"/>
              </w:rPr>
            </w:pPr>
            <w:r w:rsidRPr="00D25AF8">
              <w:rPr>
                <w:rFonts w:eastAsia="Arial Unicode MS"/>
                <w:kern w:val="1"/>
                <w:sz w:val="20"/>
                <w:szCs w:val="20"/>
              </w:rPr>
              <w:t>3</w:t>
            </w:r>
          </w:p>
        </w:tc>
      </w:tr>
    </w:tbl>
    <w:p w:rsidR="00D25AF8" w:rsidRPr="00D25AF8" w:rsidRDefault="00D25AF8" w:rsidP="00D25AF8">
      <w:pPr>
        <w:widowControl w:val="0"/>
        <w:suppressAutoHyphens/>
        <w:spacing w:line="360" w:lineRule="auto"/>
        <w:contextualSpacing/>
        <w:jc w:val="both"/>
        <w:rPr>
          <w:rFonts w:eastAsia="Arial Unicode MS"/>
          <w:kern w:val="1"/>
          <w:sz w:val="20"/>
          <w:szCs w:val="2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2831"/>
        <w:gridCol w:w="1419"/>
        <w:gridCol w:w="1841"/>
        <w:gridCol w:w="1702"/>
        <w:gridCol w:w="1269"/>
      </w:tblGrid>
      <w:tr w:rsidR="00D25AF8" w:rsidRPr="00D25AF8" w:rsidTr="00074EAE">
        <w:trPr>
          <w:trHeight w:val="505"/>
          <w:jc w:val="center"/>
        </w:trPr>
        <w:tc>
          <w:tcPr>
            <w:tcW w:w="5000" w:type="pct"/>
            <w:gridSpan w:val="5"/>
            <w:tcBorders>
              <w:bottom w:val="single" w:sz="12" w:space="0" w:color="9CC2E5"/>
            </w:tcBorders>
            <w:shd w:val="clear" w:color="auto" w:fill="D5DCE4"/>
            <w:vAlign w:val="center"/>
          </w:tcPr>
          <w:p w:rsidR="00D25AF8" w:rsidRPr="00D25AF8" w:rsidRDefault="007C3B0F" w:rsidP="00D25AF8">
            <w:pPr>
              <w:contextualSpacing/>
              <w:outlineLvl w:val="5"/>
              <w:rPr>
                <w:rFonts w:eastAsia="Arial Unicode MS"/>
                <w:b/>
                <w:bCs/>
                <w:kern w:val="1"/>
                <w:sz w:val="20"/>
                <w:szCs w:val="20"/>
              </w:rPr>
            </w:pPr>
            <w:bookmarkStart w:id="8" w:name="_Toc156909467"/>
            <w:r>
              <w:rPr>
                <w:rFonts w:eastAsia="Arial Unicode MS"/>
                <w:b/>
                <w:bCs/>
                <w:kern w:val="1"/>
                <w:sz w:val="20"/>
                <w:szCs w:val="20"/>
              </w:rPr>
              <w:t xml:space="preserve">Tablo 6. </w:t>
            </w:r>
            <w:r w:rsidR="00D25AF8" w:rsidRPr="00D25AF8">
              <w:rPr>
                <w:rFonts w:eastAsia="Arial Unicode MS"/>
                <w:b/>
                <w:bCs/>
                <w:kern w:val="1"/>
                <w:sz w:val="20"/>
                <w:szCs w:val="20"/>
              </w:rPr>
              <w:t>Editörlük ve Hakemlik Verileri</w:t>
            </w:r>
            <w:bookmarkEnd w:id="8"/>
          </w:p>
        </w:tc>
      </w:tr>
      <w:tr w:rsidR="00D25AF8" w:rsidRPr="00D25AF8" w:rsidTr="00074EAE">
        <w:trPr>
          <w:trHeight w:val="784"/>
          <w:jc w:val="center"/>
        </w:trPr>
        <w:tc>
          <w:tcPr>
            <w:tcW w:w="1562" w:type="pct"/>
            <w:shd w:val="clear" w:color="auto" w:fill="auto"/>
            <w:vAlign w:val="center"/>
          </w:tcPr>
          <w:p w:rsidR="00D25AF8" w:rsidRPr="00D25AF8" w:rsidRDefault="00D25AF8" w:rsidP="00D25AF8">
            <w:pPr>
              <w:widowControl w:val="0"/>
              <w:tabs>
                <w:tab w:val="left" w:pos="0"/>
              </w:tabs>
              <w:suppressAutoHyphens/>
              <w:contextualSpacing/>
              <w:rPr>
                <w:rFonts w:eastAsia="Arial Unicode MS"/>
                <w:b/>
                <w:bCs/>
                <w:kern w:val="1"/>
                <w:sz w:val="20"/>
                <w:szCs w:val="20"/>
              </w:rPr>
            </w:pPr>
            <w:r w:rsidRPr="00D25AF8">
              <w:rPr>
                <w:rFonts w:eastAsia="Arial Unicode MS"/>
                <w:b/>
                <w:bCs/>
                <w:kern w:val="1"/>
                <w:sz w:val="20"/>
                <w:szCs w:val="20"/>
              </w:rPr>
              <w:t xml:space="preserve">Alt Birim Adı </w:t>
            </w:r>
          </w:p>
        </w:tc>
        <w:tc>
          <w:tcPr>
            <w:tcW w:w="783" w:type="pct"/>
            <w:shd w:val="clear" w:color="auto" w:fill="auto"/>
            <w:vAlign w:val="center"/>
          </w:tcPr>
          <w:p w:rsidR="00D25AF8" w:rsidRPr="00D25AF8" w:rsidRDefault="00D25AF8" w:rsidP="00D25AF8">
            <w:pPr>
              <w:widowControl w:val="0"/>
              <w:tabs>
                <w:tab w:val="left" w:pos="0"/>
              </w:tabs>
              <w:suppressAutoHyphens/>
              <w:contextualSpacing/>
              <w:rPr>
                <w:rFonts w:eastAsia="Arial Unicode MS"/>
                <w:b/>
                <w:kern w:val="1"/>
                <w:sz w:val="20"/>
                <w:szCs w:val="20"/>
              </w:rPr>
            </w:pPr>
            <w:r w:rsidRPr="00D25AF8">
              <w:rPr>
                <w:rFonts w:eastAsia="Arial Unicode MS"/>
                <w:b/>
                <w:kern w:val="1"/>
                <w:sz w:val="20"/>
                <w:szCs w:val="20"/>
              </w:rPr>
              <w:t>Editörlük</w:t>
            </w:r>
          </w:p>
          <w:p w:rsidR="00D25AF8" w:rsidRPr="00D25AF8" w:rsidRDefault="00D25AF8" w:rsidP="00D25AF8">
            <w:pPr>
              <w:widowControl w:val="0"/>
              <w:tabs>
                <w:tab w:val="left" w:pos="0"/>
              </w:tabs>
              <w:suppressAutoHyphens/>
              <w:contextualSpacing/>
              <w:rPr>
                <w:rFonts w:eastAsia="Arial Unicode MS"/>
                <w:b/>
                <w:kern w:val="1"/>
                <w:sz w:val="20"/>
                <w:szCs w:val="20"/>
              </w:rPr>
            </w:pPr>
            <w:r w:rsidRPr="00D25AF8">
              <w:rPr>
                <w:rFonts w:eastAsia="Arial Unicode MS"/>
                <w:b/>
                <w:kern w:val="1"/>
                <w:sz w:val="20"/>
                <w:szCs w:val="20"/>
              </w:rPr>
              <w:t>/Hakemlik Yapan Öğretim Üyesi Sayısı</w:t>
            </w:r>
          </w:p>
        </w:tc>
        <w:tc>
          <w:tcPr>
            <w:tcW w:w="1016" w:type="pct"/>
            <w:shd w:val="clear" w:color="auto" w:fill="auto"/>
            <w:vAlign w:val="center"/>
          </w:tcPr>
          <w:p w:rsidR="00D25AF8" w:rsidRPr="00D25AF8" w:rsidRDefault="00D25AF8" w:rsidP="00D25AF8">
            <w:pPr>
              <w:widowControl w:val="0"/>
              <w:tabs>
                <w:tab w:val="left" w:pos="0"/>
              </w:tabs>
              <w:suppressAutoHyphens/>
              <w:contextualSpacing/>
              <w:rPr>
                <w:rFonts w:eastAsia="Arial Unicode MS"/>
                <w:b/>
                <w:kern w:val="1"/>
                <w:sz w:val="20"/>
                <w:szCs w:val="20"/>
              </w:rPr>
            </w:pPr>
            <w:r w:rsidRPr="00D25AF8">
              <w:rPr>
                <w:rFonts w:eastAsia="Arial Unicode MS"/>
                <w:b/>
                <w:kern w:val="1"/>
                <w:sz w:val="20"/>
                <w:szCs w:val="20"/>
              </w:rPr>
              <w:t>Editörlük/</w:t>
            </w:r>
          </w:p>
          <w:p w:rsidR="00D25AF8" w:rsidRPr="00D25AF8" w:rsidRDefault="00D25AF8" w:rsidP="00D25AF8">
            <w:pPr>
              <w:widowControl w:val="0"/>
              <w:tabs>
                <w:tab w:val="left" w:pos="0"/>
              </w:tabs>
              <w:suppressAutoHyphens/>
              <w:contextualSpacing/>
              <w:rPr>
                <w:rFonts w:eastAsia="Arial Unicode MS"/>
                <w:b/>
                <w:kern w:val="1"/>
                <w:sz w:val="20"/>
                <w:szCs w:val="20"/>
              </w:rPr>
            </w:pPr>
            <w:r w:rsidRPr="00D25AF8">
              <w:rPr>
                <w:rFonts w:eastAsia="Arial Unicode MS"/>
                <w:b/>
                <w:kern w:val="1"/>
                <w:sz w:val="20"/>
                <w:szCs w:val="20"/>
              </w:rPr>
              <w:t>Hakemlik Yapılan Kitap Sayısı</w:t>
            </w:r>
          </w:p>
        </w:tc>
        <w:tc>
          <w:tcPr>
            <w:tcW w:w="939" w:type="pct"/>
            <w:shd w:val="clear" w:color="auto" w:fill="auto"/>
            <w:vAlign w:val="center"/>
          </w:tcPr>
          <w:p w:rsidR="00D25AF8" w:rsidRPr="00D25AF8" w:rsidRDefault="00D25AF8" w:rsidP="00D25AF8">
            <w:pPr>
              <w:widowControl w:val="0"/>
              <w:tabs>
                <w:tab w:val="left" w:pos="0"/>
              </w:tabs>
              <w:suppressAutoHyphens/>
              <w:contextualSpacing/>
              <w:rPr>
                <w:rFonts w:eastAsia="Arial Unicode MS"/>
                <w:b/>
                <w:kern w:val="1"/>
                <w:sz w:val="20"/>
                <w:szCs w:val="20"/>
              </w:rPr>
            </w:pPr>
            <w:r w:rsidRPr="00D25AF8">
              <w:rPr>
                <w:rFonts w:eastAsia="Arial Unicode MS"/>
                <w:b/>
                <w:kern w:val="1"/>
                <w:sz w:val="20"/>
                <w:szCs w:val="20"/>
              </w:rPr>
              <w:t>Dergi Hakemliği Yapan Öğretim Üyesi Sayısı</w:t>
            </w:r>
          </w:p>
        </w:tc>
        <w:tc>
          <w:tcPr>
            <w:tcW w:w="700" w:type="pct"/>
            <w:shd w:val="clear" w:color="auto" w:fill="auto"/>
            <w:vAlign w:val="center"/>
          </w:tcPr>
          <w:p w:rsidR="00D25AF8" w:rsidRPr="00D25AF8" w:rsidRDefault="00D25AF8" w:rsidP="00D25AF8">
            <w:pPr>
              <w:widowControl w:val="0"/>
              <w:tabs>
                <w:tab w:val="left" w:pos="0"/>
              </w:tabs>
              <w:suppressAutoHyphens/>
              <w:contextualSpacing/>
              <w:rPr>
                <w:rFonts w:eastAsia="Arial Unicode MS"/>
                <w:b/>
                <w:bCs/>
                <w:kern w:val="1"/>
                <w:sz w:val="20"/>
                <w:szCs w:val="20"/>
              </w:rPr>
            </w:pPr>
            <w:r w:rsidRPr="00D25AF8">
              <w:rPr>
                <w:rFonts w:eastAsia="Arial Unicode MS"/>
                <w:b/>
                <w:bCs/>
                <w:kern w:val="1"/>
                <w:sz w:val="20"/>
                <w:szCs w:val="20"/>
              </w:rPr>
              <w:t>Hakemliği Yapılan Dergi Sayısı</w:t>
            </w:r>
          </w:p>
        </w:tc>
      </w:tr>
      <w:tr w:rsidR="00D25AF8" w:rsidRPr="00D25AF8" w:rsidTr="00074EAE">
        <w:trPr>
          <w:trHeight w:val="332"/>
          <w:jc w:val="center"/>
        </w:trPr>
        <w:tc>
          <w:tcPr>
            <w:tcW w:w="1562"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tabs>
                <w:tab w:val="left" w:pos="0"/>
                <w:tab w:val="left" w:pos="567"/>
              </w:tabs>
              <w:contextualSpacing/>
              <w:rPr>
                <w:rFonts w:eastAsia="Times New Roman"/>
                <w:b/>
                <w:bCs/>
                <w:sz w:val="20"/>
                <w:szCs w:val="20"/>
              </w:rPr>
            </w:pPr>
            <w:r w:rsidRPr="00D25AF8">
              <w:rPr>
                <w:rFonts w:eastAsia="Times New Roman"/>
                <w:sz w:val="20"/>
                <w:szCs w:val="20"/>
                <w:lang w:val="en-US"/>
              </w:rPr>
              <w:t>Beslenme ve Diyetetik Bölümü</w:t>
            </w:r>
          </w:p>
        </w:tc>
        <w:tc>
          <w:tcPr>
            <w:tcW w:w="783"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2</w:t>
            </w:r>
          </w:p>
        </w:tc>
        <w:tc>
          <w:tcPr>
            <w:tcW w:w="1016"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p>
        </w:tc>
        <w:tc>
          <w:tcPr>
            <w:tcW w:w="939"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7</w:t>
            </w:r>
          </w:p>
        </w:tc>
        <w:tc>
          <w:tcPr>
            <w:tcW w:w="700"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bCs/>
                <w:kern w:val="1"/>
                <w:sz w:val="20"/>
                <w:szCs w:val="20"/>
              </w:rPr>
            </w:pPr>
            <w:r w:rsidRPr="00D25AF8">
              <w:rPr>
                <w:rFonts w:eastAsia="Arial Unicode MS"/>
                <w:bCs/>
                <w:kern w:val="1"/>
                <w:sz w:val="20"/>
                <w:szCs w:val="20"/>
              </w:rPr>
              <w:t>7</w:t>
            </w:r>
          </w:p>
        </w:tc>
      </w:tr>
      <w:tr w:rsidR="00D25AF8" w:rsidRPr="00D25AF8" w:rsidTr="00074EAE">
        <w:trPr>
          <w:trHeight w:val="332"/>
          <w:jc w:val="center"/>
        </w:trPr>
        <w:tc>
          <w:tcPr>
            <w:tcW w:w="1562"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tabs>
                <w:tab w:val="left" w:pos="0"/>
                <w:tab w:val="left" w:pos="567"/>
              </w:tabs>
              <w:contextualSpacing/>
              <w:rPr>
                <w:rFonts w:eastAsia="Times New Roman"/>
                <w:sz w:val="20"/>
                <w:szCs w:val="20"/>
                <w:lang w:val="en-US"/>
              </w:rPr>
            </w:pPr>
            <w:r w:rsidRPr="00D25AF8">
              <w:rPr>
                <w:rFonts w:eastAsia="Times New Roman"/>
                <w:sz w:val="20"/>
                <w:szCs w:val="20"/>
              </w:rPr>
              <w:t>Fizyoterapi ve Rehabilitasyon Bölümü</w:t>
            </w:r>
          </w:p>
        </w:tc>
        <w:tc>
          <w:tcPr>
            <w:tcW w:w="783"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p>
        </w:tc>
        <w:tc>
          <w:tcPr>
            <w:tcW w:w="1016"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p>
        </w:tc>
        <w:tc>
          <w:tcPr>
            <w:tcW w:w="939"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15</w:t>
            </w:r>
          </w:p>
        </w:tc>
        <w:tc>
          <w:tcPr>
            <w:tcW w:w="700"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bCs/>
                <w:kern w:val="1"/>
                <w:sz w:val="20"/>
                <w:szCs w:val="20"/>
              </w:rPr>
            </w:pPr>
            <w:r w:rsidRPr="00D25AF8">
              <w:rPr>
                <w:rFonts w:eastAsia="Arial Unicode MS"/>
                <w:bCs/>
                <w:kern w:val="1"/>
                <w:sz w:val="20"/>
                <w:szCs w:val="20"/>
              </w:rPr>
              <w:t>40</w:t>
            </w:r>
          </w:p>
        </w:tc>
      </w:tr>
      <w:tr w:rsidR="00D25AF8" w:rsidRPr="00D25AF8" w:rsidTr="00074EAE">
        <w:trPr>
          <w:trHeight w:val="332"/>
          <w:jc w:val="center"/>
        </w:trPr>
        <w:tc>
          <w:tcPr>
            <w:tcW w:w="1562"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tabs>
                <w:tab w:val="left" w:pos="0"/>
                <w:tab w:val="left" w:pos="567"/>
              </w:tabs>
              <w:contextualSpacing/>
              <w:rPr>
                <w:rFonts w:eastAsia="Times New Roman"/>
                <w:sz w:val="20"/>
                <w:szCs w:val="20"/>
                <w:lang w:val="en-US"/>
              </w:rPr>
            </w:pPr>
            <w:r w:rsidRPr="00D25AF8">
              <w:rPr>
                <w:rFonts w:eastAsia="Times New Roman"/>
                <w:sz w:val="20"/>
                <w:szCs w:val="20"/>
                <w:lang w:val="en-US"/>
              </w:rPr>
              <w:t>Hemşirelik Bölümü</w:t>
            </w:r>
          </w:p>
        </w:tc>
        <w:tc>
          <w:tcPr>
            <w:tcW w:w="783"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lang w:val="en-US"/>
              </w:rPr>
            </w:pPr>
            <w:r w:rsidRPr="00D25AF8">
              <w:rPr>
                <w:rFonts w:eastAsia="Arial Unicode MS"/>
                <w:kern w:val="1"/>
                <w:sz w:val="20"/>
                <w:szCs w:val="20"/>
                <w:lang w:val="en-US"/>
              </w:rPr>
              <w:t>11</w:t>
            </w:r>
          </w:p>
        </w:tc>
        <w:tc>
          <w:tcPr>
            <w:tcW w:w="1016"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lang w:val="en-US"/>
              </w:rPr>
            </w:pPr>
            <w:r w:rsidRPr="00D25AF8">
              <w:rPr>
                <w:rFonts w:eastAsia="Arial Unicode MS"/>
                <w:kern w:val="1"/>
                <w:sz w:val="20"/>
                <w:szCs w:val="20"/>
                <w:lang w:val="en-US"/>
              </w:rPr>
              <w:t>2</w:t>
            </w:r>
          </w:p>
        </w:tc>
        <w:tc>
          <w:tcPr>
            <w:tcW w:w="939"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lang w:val="en-US"/>
              </w:rPr>
            </w:pPr>
            <w:r w:rsidRPr="00D25AF8">
              <w:rPr>
                <w:rFonts w:eastAsia="Arial Unicode MS"/>
                <w:kern w:val="1"/>
                <w:sz w:val="20"/>
                <w:szCs w:val="20"/>
                <w:lang w:val="en-US"/>
              </w:rPr>
              <w:t>34</w:t>
            </w:r>
          </w:p>
        </w:tc>
        <w:tc>
          <w:tcPr>
            <w:tcW w:w="700"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lang w:val="en-US"/>
              </w:rPr>
            </w:pPr>
            <w:r w:rsidRPr="00D25AF8">
              <w:rPr>
                <w:rFonts w:eastAsia="Arial Unicode MS"/>
                <w:bCs/>
                <w:kern w:val="1"/>
                <w:sz w:val="20"/>
                <w:szCs w:val="20"/>
              </w:rPr>
              <w:t>51</w:t>
            </w:r>
          </w:p>
        </w:tc>
      </w:tr>
      <w:tr w:rsidR="00D25AF8" w:rsidRPr="00D25AF8" w:rsidTr="00074EAE">
        <w:trPr>
          <w:trHeight w:val="332"/>
          <w:jc w:val="center"/>
        </w:trPr>
        <w:tc>
          <w:tcPr>
            <w:tcW w:w="1562"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tabs>
                <w:tab w:val="left" w:pos="0"/>
                <w:tab w:val="left" w:pos="567"/>
              </w:tabs>
              <w:contextualSpacing/>
              <w:rPr>
                <w:rFonts w:eastAsia="Times New Roman"/>
                <w:sz w:val="20"/>
                <w:szCs w:val="20"/>
                <w:lang w:val="en-US"/>
              </w:rPr>
            </w:pPr>
            <w:r w:rsidRPr="00D25AF8">
              <w:rPr>
                <w:rFonts w:eastAsia="Times New Roman"/>
                <w:sz w:val="20"/>
                <w:szCs w:val="20"/>
                <w:lang w:val="en-US"/>
              </w:rPr>
              <w:t>Sosyal Hizmet Bölümü</w:t>
            </w:r>
          </w:p>
        </w:tc>
        <w:tc>
          <w:tcPr>
            <w:tcW w:w="783"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lang w:val="en-US"/>
              </w:rPr>
            </w:pPr>
            <w:r w:rsidRPr="00D25AF8">
              <w:rPr>
                <w:rFonts w:eastAsia="Arial Unicode MS"/>
                <w:kern w:val="1"/>
                <w:sz w:val="20"/>
                <w:szCs w:val="20"/>
                <w:lang w:val="en-US"/>
              </w:rPr>
              <w:t>1</w:t>
            </w:r>
          </w:p>
        </w:tc>
        <w:tc>
          <w:tcPr>
            <w:tcW w:w="1016"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lang w:val="en-US"/>
              </w:rPr>
            </w:pPr>
          </w:p>
        </w:tc>
        <w:tc>
          <w:tcPr>
            <w:tcW w:w="939"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lang w:val="en-US"/>
              </w:rPr>
            </w:pPr>
            <w:r w:rsidRPr="00D25AF8">
              <w:rPr>
                <w:rFonts w:eastAsia="Arial Unicode MS"/>
                <w:kern w:val="1"/>
                <w:sz w:val="20"/>
                <w:szCs w:val="20"/>
                <w:lang w:val="en-US"/>
              </w:rPr>
              <w:t>4</w:t>
            </w:r>
          </w:p>
        </w:tc>
        <w:tc>
          <w:tcPr>
            <w:tcW w:w="700" w:type="pct"/>
            <w:tcBorders>
              <w:top w:val="single" w:sz="4" w:space="0" w:color="BCD5ED"/>
              <w:left w:val="single" w:sz="4" w:space="0" w:color="BCD5ED"/>
              <w:bottom w:val="single" w:sz="4" w:space="0" w:color="BCD5ED"/>
              <w:right w:val="single" w:sz="4" w:space="0" w:color="BCD5ED"/>
            </w:tcBorders>
          </w:tcPr>
          <w:p w:rsidR="00D25AF8" w:rsidRPr="00D25AF8" w:rsidRDefault="00D25AF8" w:rsidP="00D25AF8">
            <w:pPr>
              <w:widowControl w:val="0"/>
              <w:suppressAutoHyphens/>
              <w:contextualSpacing/>
              <w:rPr>
                <w:rFonts w:eastAsia="Arial Unicode MS"/>
                <w:kern w:val="1"/>
                <w:sz w:val="20"/>
                <w:szCs w:val="20"/>
                <w:lang w:val="en-US"/>
              </w:rPr>
            </w:pPr>
            <w:r w:rsidRPr="00D25AF8">
              <w:rPr>
                <w:rFonts w:eastAsia="Arial Unicode MS"/>
                <w:kern w:val="1"/>
                <w:sz w:val="20"/>
                <w:szCs w:val="20"/>
                <w:lang w:val="en-US"/>
              </w:rPr>
              <w:t>1</w:t>
            </w:r>
          </w:p>
        </w:tc>
      </w:tr>
      <w:tr w:rsidR="00D25AF8" w:rsidRPr="00D25AF8" w:rsidTr="00074EAE">
        <w:trPr>
          <w:trHeight w:val="360"/>
          <w:jc w:val="center"/>
        </w:trPr>
        <w:tc>
          <w:tcPr>
            <w:tcW w:w="1562" w:type="pct"/>
            <w:tcBorders>
              <w:top w:val="double" w:sz="2" w:space="0" w:color="9CC2E5"/>
            </w:tcBorders>
            <w:shd w:val="clear" w:color="auto" w:fill="auto"/>
            <w:vAlign w:val="center"/>
          </w:tcPr>
          <w:p w:rsidR="00D25AF8" w:rsidRPr="00D25AF8" w:rsidRDefault="00D25AF8" w:rsidP="00D25AF8">
            <w:pPr>
              <w:widowControl w:val="0"/>
              <w:suppressAutoHyphens/>
              <w:contextualSpacing/>
              <w:rPr>
                <w:rFonts w:eastAsia="Arial Unicode MS"/>
                <w:b/>
                <w:bCs/>
                <w:kern w:val="1"/>
                <w:sz w:val="20"/>
                <w:szCs w:val="20"/>
              </w:rPr>
            </w:pPr>
            <w:r w:rsidRPr="00D25AF8">
              <w:rPr>
                <w:rFonts w:eastAsia="Arial Unicode MS"/>
                <w:b/>
                <w:bCs/>
                <w:kern w:val="1"/>
                <w:sz w:val="20"/>
                <w:szCs w:val="20"/>
              </w:rPr>
              <w:t>TOPLAM</w:t>
            </w:r>
          </w:p>
        </w:tc>
        <w:tc>
          <w:tcPr>
            <w:tcW w:w="783" w:type="pct"/>
            <w:tcBorders>
              <w:top w:val="double" w:sz="2" w:space="0" w:color="9CC2E5"/>
            </w:tcBorders>
            <w:shd w:val="clear" w:color="auto" w:fill="auto"/>
            <w:vAlign w:val="center"/>
          </w:tcPr>
          <w:p w:rsidR="00D25AF8" w:rsidRPr="00D25AF8" w:rsidRDefault="00D25AF8" w:rsidP="00D25AF8">
            <w:pPr>
              <w:widowControl w:val="0"/>
              <w:suppressAutoHyphens/>
              <w:contextualSpacing/>
              <w:rPr>
                <w:rFonts w:eastAsia="Arial Unicode MS"/>
                <w:b/>
                <w:bCs/>
                <w:kern w:val="1"/>
                <w:sz w:val="20"/>
                <w:szCs w:val="20"/>
              </w:rPr>
            </w:pPr>
            <w:r w:rsidRPr="00D25AF8">
              <w:rPr>
                <w:rFonts w:eastAsia="Arial Unicode MS"/>
                <w:b/>
                <w:bCs/>
                <w:kern w:val="1"/>
                <w:sz w:val="20"/>
                <w:szCs w:val="20"/>
              </w:rPr>
              <w:t>14</w:t>
            </w:r>
          </w:p>
        </w:tc>
        <w:tc>
          <w:tcPr>
            <w:tcW w:w="1016" w:type="pct"/>
            <w:tcBorders>
              <w:top w:val="double" w:sz="2" w:space="0" w:color="9CC2E5"/>
            </w:tcBorders>
            <w:shd w:val="clear" w:color="auto" w:fill="auto"/>
            <w:vAlign w:val="center"/>
          </w:tcPr>
          <w:p w:rsidR="00D25AF8" w:rsidRPr="00D25AF8" w:rsidRDefault="00D25AF8" w:rsidP="00D25AF8">
            <w:pPr>
              <w:widowControl w:val="0"/>
              <w:suppressAutoHyphens/>
              <w:contextualSpacing/>
              <w:rPr>
                <w:rFonts w:eastAsia="Arial Unicode MS"/>
                <w:b/>
                <w:bCs/>
                <w:kern w:val="1"/>
                <w:sz w:val="20"/>
                <w:szCs w:val="20"/>
              </w:rPr>
            </w:pPr>
            <w:r w:rsidRPr="00D25AF8">
              <w:rPr>
                <w:rFonts w:eastAsia="Arial Unicode MS"/>
                <w:b/>
                <w:bCs/>
                <w:kern w:val="1"/>
                <w:sz w:val="20"/>
                <w:szCs w:val="20"/>
              </w:rPr>
              <w:t>2</w:t>
            </w:r>
          </w:p>
        </w:tc>
        <w:tc>
          <w:tcPr>
            <w:tcW w:w="939" w:type="pct"/>
            <w:tcBorders>
              <w:top w:val="double" w:sz="2" w:space="0" w:color="9CC2E5"/>
            </w:tcBorders>
            <w:shd w:val="clear" w:color="auto" w:fill="auto"/>
            <w:vAlign w:val="center"/>
          </w:tcPr>
          <w:p w:rsidR="00D25AF8" w:rsidRPr="00D25AF8" w:rsidRDefault="00D25AF8" w:rsidP="00D25AF8">
            <w:pPr>
              <w:widowControl w:val="0"/>
              <w:suppressAutoHyphens/>
              <w:contextualSpacing/>
              <w:rPr>
                <w:rFonts w:eastAsia="Arial Unicode MS"/>
                <w:b/>
                <w:bCs/>
                <w:kern w:val="1"/>
                <w:sz w:val="20"/>
                <w:szCs w:val="20"/>
              </w:rPr>
            </w:pPr>
            <w:r w:rsidRPr="00D25AF8">
              <w:rPr>
                <w:rFonts w:eastAsia="Arial Unicode MS"/>
                <w:b/>
                <w:bCs/>
                <w:kern w:val="1"/>
                <w:sz w:val="20"/>
                <w:szCs w:val="20"/>
              </w:rPr>
              <w:t>26</w:t>
            </w:r>
          </w:p>
        </w:tc>
        <w:tc>
          <w:tcPr>
            <w:tcW w:w="700" w:type="pct"/>
            <w:tcBorders>
              <w:top w:val="double" w:sz="2" w:space="0" w:color="9CC2E5"/>
            </w:tcBorders>
            <w:shd w:val="clear" w:color="auto" w:fill="auto"/>
            <w:vAlign w:val="center"/>
          </w:tcPr>
          <w:p w:rsidR="00D25AF8" w:rsidRPr="00D25AF8" w:rsidRDefault="00D25AF8" w:rsidP="00D25AF8">
            <w:pPr>
              <w:widowControl w:val="0"/>
              <w:suppressAutoHyphens/>
              <w:contextualSpacing/>
              <w:rPr>
                <w:rFonts w:eastAsia="Arial Unicode MS"/>
                <w:b/>
                <w:bCs/>
                <w:kern w:val="1"/>
                <w:sz w:val="20"/>
                <w:szCs w:val="20"/>
              </w:rPr>
            </w:pPr>
            <w:r w:rsidRPr="00D25AF8">
              <w:rPr>
                <w:rFonts w:eastAsia="Arial Unicode MS"/>
                <w:b/>
                <w:bCs/>
                <w:kern w:val="1"/>
                <w:sz w:val="20"/>
                <w:szCs w:val="20"/>
              </w:rPr>
              <w:t>99</w:t>
            </w:r>
          </w:p>
        </w:tc>
      </w:tr>
    </w:tbl>
    <w:p w:rsidR="00D25AF8" w:rsidRPr="00D25AF8" w:rsidRDefault="00D25AF8" w:rsidP="00D25AF8">
      <w:pPr>
        <w:widowControl w:val="0"/>
        <w:suppressAutoHyphens/>
        <w:spacing w:line="360" w:lineRule="auto"/>
        <w:contextualSpacing/>
        <w:jc w:val="both"/>
        <w:rPr>
          <w:rFonts w:eastAsia="Arial Unicode MS"/>
          <w:vanish/>
          <w:kern w:val="1"/>
          <w:sz w:val="20"/>
          <w:szCs w:val="20"/>
        </w:rPr>
      </w:pPr>
    </w:p>
    <w:p w:rsidR="00D25AF8" w:rsidRPr="00D25AF8" w:rsidRDefault="00D25AF8" w:rsidP="00D25AF8">
      <w:pPr>
        <w:autoSpaceDE w:val="0"/>
        <w:autoSpaceDN w:val="0"/>
        <w:adjustRightInd w:val="0"/>
        <w:spacing w:line="360" w:lineRule="auto"/>
        <w:contextualSpacing/>
        <w:jc w:val="both"/>
        <w:rPr>
          <w:rFonts w:eastAsia="Times New Roman"/>
          <w:sz w:val="20"/>
          <w:szCs w:val="2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138"/>
        <w:gridCol w:w="1461"/>
        <w:gridCol w:w="1463"/>
      </w:tblGrid>
      <w:tr w:rsidR="00D25AF8" w:rsidRPr="00D25AF8" w:rsidTr="00074EAE">
        <w:trPr>
          <w:trHeight w:val="70"/>
          <w:jc w:val="center"/>
        </w:trPr>
        <w:tc>
          <w:tcPr>
            <w:tcW w:w="5000" w:type="pct"/>
            <w:gridSpan w:val="3"/>
            <w:shd w:val="clear" w:color="auto" w:fill="D5DCE4"/>
            <w:vAlign w:val="center"/>
          </w:tcPr>
          <w:p w:rsidR="00D25AF8" w:rsidRPr="00D25AF8" w:rsidRDefault="00D25AF8" w:rsidP="00D25AF8">
            <w:pPr>
              <w:contextualSpacing/>
              <w:outlineLvl w:val="5"/>
              <w:rPr>
                <w:rFonts w:eastAsia="Arial Unicode MS"/>
                <w:b/>
                <w:bCs/>
                <w:kern w:val="1"/>
                <w:sz w:val="20"/>
                <w:szCs w:val="20"/>
              </w:rPr>
            </w:pPr>
            <w:bookmarkStart w:id="9" w:name="_Toc156909468"/>
            <w:r w:rsidRPr="00D25AF8">
              <w:rPr>
                <w:rFonts w:eastAsia="Arial Unicode MS"/>
                <w:b/>
                <w:bCs/>
                <w:kern w:val="1"/>
                <w:sz w:val="20"/>
                <w:szCs w:val="20"/>
              </w:rPr>
              <w:t>Tablo 65. Bildiriler</w:t>
            </w:r>
            <w:bookmarkEnd w:id="9"/>
          </w:p>
        </w:tc>
      </w:tr>
      <w:tr w:rsidR="00D25AF8" w:rsidRPr="00D25AF8" w:rsidTr="00074EAE">
        <w:trPr>
          <w:trHeight w:val="70"/>
          <w:jc w:val="center"/>
        </w:trPr>
        <w:tc>
          <w:tcPr>
            <w:tcW w:w="3387" w:type="pct"/>
            <w:shd w:val="clear" w:color="auto" w:fill="auto"/>
            <w:vAlign w:val="center"/>
          </w:tcPr>
          <w:p w:rsidR="00D25AF8" w:rsidRPr="00D25AF8" w:rsidRDefault="00D25AF8" w:rsidP="00D25AF8">
            <w:pPr>
              <w:autoSpaceDE w:val="0"/>
              <w:autoSpaceDN w:val="0"/>
              <w:adjustRightInd w:val="0"/>
              <w:contextualSpacing/>
              <w:rPr>
                <w:rFonts w:eastAsia="Times New Roman"/>
                <w:b/>
                <w:sz w:val="20"/>
                <w:szCs w:val="20"/>
              </w:rPr>
            </w:pPr>
            <w:r w:rsidRPr="00D25AF8">
              <w:rPr>
                <w:rFonts w:eastAsia="Times New Roman"/>
                <w:b/>
                <w:sz w:val="20"/>
                <w:szCs w:val="20"/>
              </w:rPr>
              <w:t>Türü</w:t>
            </w:r>
          </w:p>
        </w:tc>
        <w:tc>
          <w:tcPr>
            <w:tcW w:w="806" w:type="pct"/>
            <w:shd w:val="clear" w:color="auto" w:fill="auto"/>
            <w:vAlign w:val="center"/>
          </w:tcPr>
          <w:p w:rsidR="00D25AF8" w:rsidRPr="00D25AF8" w:rsidRDefault="00D25AF8" w:rsidP="00D25AF8">
            <w:pPr>
              <w:autoSpaceDE w:val="0"/>
              <w:autoSpaceDN w:val="0"/>
              <w:adjustRightInd w:val="0"/>
              <w:contextualSpacing/>
              <w:rPr>
                <w:rFonts w:eastAsia="Times New Roman"/>
                <w:b/>
                <w:sz w:val="20"/>
                <w:szCs w:val="20"/>
              </w:rPr>
            </w:pPr>
            <w:r w:rsidRPr="00D25AF8">
              <w:rPr>
                <w:rFonts w:eastAsia="Times New Roman"/>
                <w:b/>
                <w:bCs/>
                <w:sz w:val="20"/>
                <w:szCs w:val="20"/>
              </w:rPr>
              <w:t>2022</w:t>
            </w:r>
          </w:p>
        </w:tc>
        <w:tc>
          <w:tcPr>
            <w:tcW w:w="807" w:type="pct"/>
            <w:shd w:val="clear" w:color="auto" w:fill="auto"/>
            <w:vAlign w:val="center"/>
          </w:tcPr>
          <w:p w:rsidR="00D25AF8" w:rsidRPr="00D25AF8" w:rsidRDefault="00D25AF8" w:rsidP="00D25AF8">
            <w:pPr>
              <w:autoSpaceDE w:val="0"/>
              <w:autoSpaceDN w:val="0"/>
              <w:adjustRightInd w:val="0"/>
              <w:contextualSpacing/>
              <w:rPr>
                <w:rFonts w:eastAsia="Times New Roman"/>
                <w:b/>
                <w:bCs/>
                <w:sz w:val="20"/>
                <w:szCs w:val="20"/>
              </w:rPr>
            </w:pPr>
            <w:r w:rsidRPr="00D25AF8">
              <w:rPr>
                <w:rFonts w:eastAsia="Times New Roman"/>
                <w:b/>
                <w:bCs/>
                <w:sz w:val="20"/>
                <w:szCs w:val="20"/>
              </w:rPr>
              <w:t>2023</w:t>
            </w:r>
          </w:p>
        </w:tc>
      </w:tr>
      <w:tr w:rsidR="00D25AF8" w:rsidRPr="00D25AF8" w:rsidTr="00074EAE">
        <w:trPr>
          <w:trHeight w:val="70"/>
          <w:jc w:val="center"/>
        </w:trPr>
        <w:tc>
          <w:tcPr>
            <w:tcW w:w="3387" w:type="pct"/>
            <w:shd w:val="clear" w:color="auto" w:fill="auto"/>
            <w:vAlign w:val="center"/>
          </w:tcPr>
          <w:p w:rsidR="00D25AF8" w:rsidRPr="00D25AF8" w:rsidRDefault="00D25AF8" w:rsidP="00D25AF8">
            <w:pPr>
              <w:autoSpaceDE w:val="0"/>
              <w:autoSpaceDN w:val="0"/>
              <w:adjustRightInd w:val="0"/>
              <w:contextualSpacing/>
              <w:rPr>
                <w:rFonts w:eastAsia="Times New Roman"/>
                <w:sz w:val="20"/>
                <w:szCs w:val="20"/>
              </w:rPr>
            </w:pPr>
            <w:r w:rsidRPr="00D25AF8">
              <w:rPr>
                <w:rFonts w:eastAsia="Times New Roman"/>
                <w:bCs/>
                <w:sz w:val="20"/>
                <w:szCs w:val="20"/>
              </w:rPr>
              <w:t>Uluslararası Poster Bildiri</w:t>
            </w:r>
          </w:p>
        </w:tc>
        <w:tc>
          <w:tcPr>
            <w:tcW w:w="806" w:type="pct"/>
            <w:shd w:val="clear" w:color="auto" w:fill="auto"/>
          </w:tcPr>
          <w:p w:rsidR="00D25AF8" w:rsidRPr="00D25AF8" w:rsidRDefault="00D25AF8" w:rsidP="00D25AF8">
            <w:pPr>
              <w:autoSpaceDE w:val="0"/>
              <w:autoSpaceDN w:val="0"/>
              <w:adjustRightInd w:val="0"/>
              <w:contextualSpacing/>
              <w:rPr>
                <w:rFonts w:eastAsia="Times New Roman"/>
                <w:sz w:val="20"/>
                <w:szCs w:val="20"/>
              </w:rPr>
            </w:pPr>
            <w:r w:rsidRPr="00D25AF8">
              <w:rPr>
                <w:rFonts w:eastAsia="Arial Unicode MS"/>
                <w:kern w:val="1"/>
                <w:sz w:val="20"/>
                <w:szCs w:val="20"/>
              </w:rPr>
              <w:t>26</w:t>
            </w:r>
          </w:p>
        </w:tc>
        <w:tc>
          <w:tcPr>
            <w:tcW w:w="807" w:type="pct"/>
            <w:shd w:val="clear" w:color="auto" w:fill="auto"/>
          </w:tcPr>
          <w:p w:rsidR="00D25AF8" w:rsidRPr="00D25AF8" w:rsidRDefault="00D25AF8" w:rsidP="00D25AF8">
            <w:pPr>
              <w:autoSpaceDE w:val="0"/>
              <w:autoSpaceDN w:val="0"/>
              <w:adjustRightInd w:val="0"/>
              <w:contextualSpacing/>
              <w:rPr>
                <w:rFonts w:eastAsia="Times New Roman"/>
                <w:sz w:val="20"/>
                <w:szCs w:val="20"/>
              </w:rPr>
            </w:pPr>
            <w:r w:rsidRPr="00D25AF8">
              <w:rPr>
                <w:rFonts w:eastAsia="Arial Unicode MS"/>
                <w:kern w:val="1"/>
                <w:sz w:val="20"/>
                <w:szCs w:val="20"/>
                <w:lang w:val="en-US"/>
              </w:rPr>
              <w:t>-</w:t>
            </w:r>
          </w:p>
        </w:tc>
      </w:tr>
      <w:tr w:rsidR="00D25AF8" w:rsidRPr="00D25AF8" w:rsidTr="00074EAE">
        <w:trPr>
          <w:trHeight w:val="70"/>
          <w:jc w:val="center"/>
        </w:trPr>
        <w:tc>
          <w:tcPr>
            <w:tcW w:w="3387" w:type="pct"/>
            <w:shd w:val="clear" w:color="auto" w:fill="auto"/>
            <w:vAlign w:val="center"/>
          </w:tcPr>
          <w:p w:rsidR="00D25AF8" w:rsidRPr="00D25AF8" w:rsidRDefault="00D25AF8" w:rsidP="00D25AF8">
            <w:pPr>
              <w:autoSpaceDE w:val="0"/>
              <w:autoSpaceDN w:val="0"/>
              <w:adjustRightInd w:val="0"/>
              <w:contextualSpacing/>
              <w:rPr>
                <w:rFonts w:eastAsia="Times New Roman"/>
                <w:sz w:val="20"/>
                <w:szCs w:val="20"/>
              </w:rPr>
            </w:pPr>
            <w:r w:rsidRPr="00D25AF8">
              <w:rPr>
                <w:rFonts w:eastAsia="Times New Roman"/>
                <w:bCs/>
                <w:sz w:val="20"/>
                <w:szCs w:val="20"/>
              </w:rPr>
              <w:t>Uluslararası Sözlü Bildiri</w:t>
            </w:r>
          </w:p>
        </w:tc>
        <w:tc>
          <w:tcPr>
            <w:tcW w:w="806" w:type="pct"/>
            <w:shd w:val="clear" w:color="auto" w:fill="auto"/>
          </w:tcPr>
          <w:p w:rsidR="00D25AF8" w:rsidRPr="00D25AF8" w:rsidRDefault="00D25AF8" w:rsidP="00D25AF8">
            <w:pPr>
              <w:autoSpaceDE w:val="0"/>
              <w:autoSpaceDN w:val="0"/>
              <w:adjustRightInd w:val="0"/>
              <w:contextualSpacing/>
              <w:rPr>
                <w:rFonts w:eastAsia="Times New Roman"/>
                <w:sz w:val="20"/>
                <w:szCs w:val="20"/>
              </w:rPr>
            </w:pPr>
            <w:r w:rsidRPr="00D25AF8">
              <w:rPr>
                <w:rFonts w:eastAsia="Arial Unicode MS"/>
                <w:kern w:val="1"/>
                <w:sz w:val="20"/>
                <w:szCs w:val="20"/>
              </w:rPr>
              <w:t>60</w:t>
            </w:r>
          </w:p>
        </w:tc>
        <w:tc>
          <w:tcPr>
            <w:tcW w:w="807" w:type="pct"/>
            <w:shd w:val="clear" w:color="auto" w:fill="auto"/>
          </w:tcPr>
          <w:p w:rsidR="00D25AF8" w:rsidRPr="00D25AF8" w:rsidRDefault="00D25AF8" w:rsidP="00D25AF8">
            <w:pPr>
              <w:autoSpaceDE w:val="0"/>
              <w:autoSpaceDN w:val="0"/>
              <w:adjustRightInd w:val="0"/>
              <w:contextualSpacing/>
              <w:rPr>
                <w:rFonts w:eastAsia="Times New Roman"/>
                <w:sz w:val="20"/>
                <w:szCs w:val="20"/>
              </w:rPr>
            </w:pPr>
            <w:r w:rsidRPr="00D25AF8">
              <w:rPr>
                <w:rFonts w:eastAsia="Times New Roman"/>
                <w:sz w:val="20"/>
                <w:szCs w:val="20"/>
              </w:rPr>
              <w:t>47</w:t>
            </w:r>
          </w:p>
        </w:tc>
      </w:tr>
      <w:tr w:rsidR="00D25AF8" w:rsidRPr="00D25AF8" w:rsidTr="00074EAE">
        <w:trPr>
          <w:trHeight w:val="84"/>
          <w:jc w:val="center"/>
        </w:trPr>
        <w:tc>
          <w:tcPr>
            <w:tcW w:w="3387" w:type="pct"/>
            <w:shd w:val="clear" w:color="auto" w:fill="auto"/>
            <w:vAlign w:val="center"/>
          </w:tcPr>
          <w:p w:rsidR="00D25AF8" w:rsidRPr="00D25AF8" w:rsidRDefault="00D25AF8" w:rsidP="00D25AF8">
            <w:pPr>
              <w:autoSpaceDE w:val="0"/>
              <w:autoSpaceDN w:val="0"/>
              <w:adjustRightInd w:val="0"/>
              <w:contextualSpacing/>
              <w:rPr>
                <w:rFonts w:eastAsia="Times New Roman"/>
                <w:sz w:val="20"/>
                <w:szCs w:val="20"/>
              </w:rPr>
            </w:pPr>
            <w:r w:rsidRPr="00D25AF8">
              <w:rPr>
                <w:rFonts w:eastAsia="Times New Roman"/>
                <w:bCs/>
                <w:sz w:val="20"/>
                <w:szCs w:val="20"/>
              </w:rPr>
              <w:t>Ulusal Poster Bildiri</w:t>
            </w:r>
          </w:p>
        </w:tc>
        <w:tc>
          <w:tcPr>
            <w:tcW w:w="806" w:type="pct"/>
            <w:shd w:val="clear" w:color="auto" w:fill="auto"/>
          </w:tcPr>
          <w:p w:rsidR="00D25AF8" w:rsidRPr="00D25AF8" w:rsidRDefault="00D25AF8" w:rsidP="00D25AF8">
            <w:pPr>
              <w:autoSpaceDE w:val="0"/>
              <w:autoSpaceDN w:val="0"/>
              <w:adjustRightInd w:val="0"/>
              <w:contextualSpacing/>
              <w:rPr>
                <w:rFonts w:eastAsia="Times New Roman"/>
                <w:sz w:val="20"/>
                <w:szCs w:val="20"/>
              </w:rPr>
            </w:pPr>
            <w:r w:rsidRPr="00D25AF8">
              <w:rPr>
                <w:rFonts w:eastAsia="Arial Unicode MS"/>
                <w:kern w:val="1"/>
                <w:sz w:val="20"/>
                <w:szCs w:val="20"/>
              </w:rPr>
              <w:t>15</w:t>
            </w:r>
          </w:p>
        </w:tc>
        <w:tc>
          <w:tcPr>
            <w:tcW w:w="807" w:type="pct"/>
            <w:shd w:val="clear" w:color="auto" w:fill="auto"/>
          </w:tcPr>
          <w:p w:rsidR="00D25AF8" w:rsidRPr="00D25AF8" w:rsidRDefault="00D25AF8" w:rsidP="00D25AF8">
            <w:pPr>
              <w:autoSpaceDE w:val="0"/>
              <w:autoSpaceDN w:val="0"/>
              <w:adjustRightInd w:val="0"/>
              <w:contextualSpacing/>
              <w:rPr>
                <w:rFonts w:eastAsia="Times New Roman"/>
                <w:sz w:val="20"/>
                <w:szCs w:val="20"/>
              </w:rPr>
            </w:pPr>
            <w:r w:rsidRPr="00D25AF8">
              <w:rPr>
                <w:rFonts w:eastAsia="Times New Roman"/>
                <w:sz w:val="20"/>
                <w:szCs w:val="20"/>
              </w:rPr>
              <w:t>-</w:t>
            </w:r>
          </w:p>
        </w:tc>
      </w:tr>
      <w:tr w:rsidR="00D25AF8" w:rsidRPr="00D25AF8" w:rsidTr="00074EAE">
        <w:trPr>
          <w:trHeight w:val="129"/>
          <w:jc w:val="center"/>
        </w:trPr>
        <w:tc>
          <w:tcPr>
            <w:tcW w:w="3387" w:type="pct"/>
            <w:shd w:val="clear" w:color="auto" w:fill="auto"/>
            <w:vAlign w:val="center"/>
          </w:tcPr>
          <w:p w:rsidR="00D25AF8" w:rsidRPr="00D25AF8" w:rsidRDefault="00D25AF8" w:rsidP="00D25AF8">
            <w:pPr>
              <w:autoSpaceDE w:val="0"/>
              <w:autoSpaceDN w:val="0"/>
              <w:adjustRightInd w:val="0"/>
              <w:contextualSpacing/>
              <w:rPr>
                <w:rFonts w:eastAsia="Times New Roman"/>
                <w:sz w:val="20"/>
                <w:szCs w:val="20"/>
              </w:rPr>
            </w:pPr>
            <w:r w:rsidRPr="00D25AF8">
              <w:rPr>
                <w:rFonts w:eastAsia="Times New Roman"/>
                <w:bCs/>
                <w:sz w:val="20"/>
                <w:szCs w:val="20"/>
              </w:rPr>
              <w:t>Ulusal Sözlü Bildiri</w:t>
            </w:r>
          </w:p>
        </w:tc>
        <w:tc>
          <w:tcPr>
            <w:tcW w:w="806" w:type="pct"/>
            <w:shd w:val="clear" w:color="auto" w:fill="auto"/>
          </w:tcPr>
          <w:p w:rsidR="00D25AF8" w:rsidRPr="00D25AF8" w:rsidRDefault="00D25AF8" w:rsidP="00D25AF8">
            <w:pPr>
              <w:autoSpaceDE w:val="0"/>
              <w:autoSpaceDN w:val="0"/>
              <w:adjustRightInd w:val="0"/>
              <w:contextualSpacing/>
              <w:rPr>
                <w:rFonts w:eastAsia="Times New Roman"/>
                <w:sz w:val="20"/>
                <w:szCs w:val="20"/>
              </w:rPr>
            </w:pPr>
            <w:r w:rsidRPr="00D25AF8">
              <w:rPr>
                <w:rFonts w:eastAsia="Arial Unicode MS"/>
                <w:kern w:val="1"/>
                <w:sz w:val="20"/>
                <w:szCs w:val="20"/>
              </w:rPr>
              <w:t>14</w:t>
            </w:r>
          </w:p>
        </w:tc>
        <w:tc>
          <w:tcPr>
            <w:tcW w:w="807" w:type="pct"/>
            <w:shd w:val="clear" w:color="auto" w:fill="auto"/>
          </w:tcPr>
          <w:p w:rsidR="00D25AF8" w:rsidRPr="00D25AF8" w:rsidRDefault="00D25AF8" w:rsidP="00D25AF8">
            <w:pPr>
              <w:autoSpaceDE w:val="0"/>
              <w:autoSpaceDN w:val="0"/>
              <w:adjustRightInd w:val="0"/>
              <w:contextualSpacing/>
              <w:rPr>
                <w:rFonts w:eastAsia="Times New Roman"/>
                <w:sz w:val="20"/>
                <w:szCs w:val="20"/>
              </w:rPr>
            </w:pPr>
            <w:r w:rsidRPr="00D25AF8">
              <w:rPr>
                <w:rFonts w:eastAsia="Times New Roman"/>
                <w:sz w:val="20"/>
                <w:szCs w:val="20"/>
              </w:rPr>
              <w:t>32</w:t>
            </w:r>
          </w:p>
        </w:tc>
      </w:tr>
      <w:tr w:rsidR="00D25AF8" w:rsidRPr="00D25AF8" w:rsidTr="00074EAE">
        <w:trPr>
          <w:trHeight w:val="485"/>
          <w:jc w:val="center"/>
        </w:trPr>
        <w:tc>
          <w:tcPr>
            <w:tcW w:w="3387" w:type="pct"/>
            <w:shd w:val="clear" w:color="auto" w:fill="auto"/>
            <w:vAlign w:val="center"/>
          </w:tcPr>
          <w:p w:rsidR="00D25AF8" w:rsidRPr="00D25AF8" w:rsidRDefault="00D25AF8" w:rsidP="00D25AF8">
            <w:pPr>
              <w:autoSpaceDE w:val="0"/>
              <w:autoSpaceDN w:val="0"/>
              <w:adjustRightInd w:val="0"/>
              <w:contextualSpacing/>
              <w:rPr>
                <w:rFonts w:eastAsia="Times New Roman"/>
                <w:b/>
                <w:bCs/>
                <w:sz w:val="20"/>
                <w:szCs w:val="20"/>
              </w:rPr>
            </w:pPr>
            <w:r w:rsidRPr="00D25AF8">
              <w:rPr>
                <w:rFonts w:eastAsia="Arial Unicode MS"/>
                <w:b/>
                <w:kern w:val="1"/>
                <w:sz w:val="20"/>
                <w:szCs w:val="20"/>
              </w:rPr>
              <w:t>TOPLAM</w:t>
            </w:r>
          </w:p>
        </w:tc>
        <w:tc>
          <w:tcPr>
            <w:tcW w:w="806" w:type="pct"/>
            <w:shd w:val="clear" w:color="auto" w:fill="auto"/>
          </w:tcPr>
          <w:p w:rsidR="00D25AF8" w:rsidRPr="00D25AF8" w:rsidRDefault="00D25AF8" w:rsidP="00D25AF8">
            <w:pPr>
              <w:autoSpaceDE w:val="0"/>
              <w:autoSpaceDN w:val="0"/>
              <w:adjustRightInd w:val="0"/>
              <w:contextualSpacing/>
              <w:rPr>
                <w:rFonts w:eastAsia="Times New Roman"/>
                <w:sz w:val="20"/>
                <w:szCs w:val="20"/>
              </w:rPr>
            </w:pPr>
            <w:r w:rsidRPr="00D25AF8">
              <w:rPr>
                <w:rFonts w:eastAsia="Arial Unicode MS"/>
                <w:b/>
                <w:kern w:val="1"/>
                <w:sz w:val="20"/>
                <w:szCs w:val="20"/>
              </w:rPr>
              <w:t>118</w:t>
            </w:r>
          </w:p>
        </w:tc>
        <w:tc>
          <w:tcPr>
            <w:tcW w:w="807" w:type="pct"/>
            <w:shd w:val="clear" w:color="auto" w:fill="auto"/>
          </w:tcPr>
          <w:p w:rsidR="00D25AF8" w:rsidRPr="00D25AF8" w:rsidRDefault="00D25AF8" w:rsidP="00D25AF8">
            <w:pPr>
              <w:autoSpaceDE w:val="0"/>
              <w:autoSpaceDN w:val="0"/>
              <w:adjustRightInd w:val="0"/>
              <w:contextualSpacing/>
              <w:rPr>
                <w:rFonts w:eastAsia="Times New Roman"/>
                <w:b/>
                <w:sz w:val="20"/>
                <w:szCs w:val="20"/>
              </w:rPr>
            </w:pPr>
            <w:r w:rsidRPr="00D25AF8">
              <w:rPr>
                <w:rFonts w:eastAsia="Arial Unicode MS"/>
                <w:b/>
                <w:kern w:val="1"/>
                <w:sz w:val="20"/>
                <w:szCs w:val="20"/>
                <w:lang w:val="en-US"/>
              </w:rPr>
              <w:t>79</w:t>
            </w:r>
          </w:p>
        </w:tc>
      </w:tr>
    </w:tbl>
    <w:p w:rsidR="00D25AF8" w:rsidRPr="00D25AF8" w:rsidRDefault="00D25AF8" w:rsidP="00D25AF8">
      <w:pPr>
        <w:widowControl w:val="0"/>
        <w:suppressAutoHyphens/>
        <w:spacing w:line="360" w:lineRule="auto"/>
        <w:contextualSpacing/>
        <w:jc w:val="both"/>
        <w:rPr>
          <w:rFonts w:eastAsia="Arial Unicode MS"/>
          <w:kern w:val="1"/>
          <w:sz w:val="20"/>
          <w:szCs w:val="2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831"/>
        <w:gridCol w:w="2695"/>
        <w:gridCol w:w="2671"/>
        <w:gridCol w:w="865"/>
      </w:tblGrid>
      <w:tr w:rsidR="00D25AF8" w:rsidRPr="00D25AF8" w:rsidTr="00074EAE">
        <w:trPr>
          <w:trHeight w:val="523"/>
        </w:trPr>
        <w:tc>
          <w:tcPr>
            <w:tcW w:w="5000" w:type="pct"/>
            <w:gridSpan w:val="4"/>
            <w:tcBorders>
              <w:bottom w:val="single" w:sz="12" w:space="0" w:color="9CC2E5"/>
            </w:tcBorders>
            <w:shd w:val="clear" w:color="auto" w:fill="D5DCE4"/>
            <w:vAlign w:val="center"/>
          </w:tcPr>
          <w:p w:rsidR="00D25AF8" w:rsidRPr="00D25AF8" w:rsidRDefault="007C3B0F" w:rsidP="00D25AF8">
            <w:pPr>
              <w:contextualSpacing/>
              <w:outlineLvl w:val="5"/>
              <w:rPr>
                <w:rFonts w:eastAsia="Arial Unicode MS"/>
                <w:b/>
                <w:bCs/>
                <w:kern w:val="1"/>
                <w:sz w:val="20"/>
                <w:szCs w:val="20"/>
              </w:rPr>
            </w:pPr>
            <w:bookmarkStart w:id="10" w:name="_Toc156909469"/>
            <w:r>
              <w:rPr>
                <w:rFonts w:eastAsia="Times New Roman"/>
                <w:b/>
                <w:bCs/>
                <w:sz w:val="20"/>
                <w:szCs w:val="20"/>
              </w:rPr>
              <w:t>Tablo 7.</w:t>
            </w:r>
            <w:r w:rsidR="00D25AF8" w:rsidRPr="00D25AF8">
              <w:rPr>
                <w:rFonts w:eastAsia="Times New Roman"/>
                <w:b/>
                <w:bCs/>
                <w:sz w:val="20"/>
                <w:szCs w:val="20"/>
              </w:rPr>
              <w:t xml:space="preserve"> </w:t>
            </w:r>
            <w:r w:rsidR="00D25AF8" w:rsidRPr="00D25AF8">
              <w:rPr>
                <w:rFonts w:eastAsia="Arial Unicode MS"/>
                <w:b/>
                <w:bCs/>
                <w:kern w:val="1"/>
                <w:sz w:val="20"/>
                <w:szCs w:val="20"/>
              </w:rPr>
              <w:t>2023 Yılı Atıf Verileri</w:t>
            </w:r>
            <w:bookmarkEnd w:id="10"/>
          </w:p>
        </w:tc>
      </w:tr>
      <w:tr w:rsidR="00D25AF8" w:rsidRPr="00D25AF8" w:rsidTr="00074EAE">
        <w:trPr>
          <w:trHeight w:val="1105"/>
        </w:trPr>
        <w:tc>
          <w:tcPr>
            <w:tcW w:w="1562" w:type="pct"/>
            <w:shd w:val="clear" w:color="auto" w:fill="auto"/>
            <w:vAlign w:val="center"/>
          </w:tcPr>
          <w:p w:rsidR="00D25AF8" w:rsidRPr="00D25AF8" w:rsidRDefault="00D25AF8" w:rsidP="00D25AF8">
            <w:pPr>
              <w:widowControl w:val="0"/>
              <w:suppressAutoHyphens/>
              <w:contextualSpacing/>
              <w:jc w:val="center"/>
              <w:rPr>
                <w:rFonts w:eastAsia="Arial Unicode MS"/>
                <w:b/>
                <w:bCs/>
                <w:kern w:val="1"/>
                <w:sz w:val="20"/>
                <w:szCs w:val="20"/>
              </w:rPr>
            </w:pPr>
            <w:r w:rsidRPr="00D25AF8">
              <w:rPr>
                <w:rFonts w:eastAsia="Arial Unicode MS"/>
                <w:b/>
                <w:bCs/>
                <w:kern w:val="1"/>
                <w:sz w:val="20"/>
                <w:szCs w:val="20"/>
              </w:rPr>
              <w:t>Alt Birim  Adı</w:t>
            </w:r>
          </w:p>
        </w:tc>
        <w:tc>
          <w:tcPr>
            <w:tcW w:w="1487" w:type="pct"/>
            <w:shd w:val="clear" w:color="auto" w:fill="auto"/>
            <w:vAlign w:val="center"/>
          </w:tcPr>
          <w:p w:rsidR="00D25AF8" w:rsidRPr="00D25AF8" w:rsidRDefault="00D25AF8" w:rsidP="00D25AF8">
            <w:pPr>
              <w:widowControl w:val="0"/>
              <w:suppressAutoHyphens/>
              <w:contextualSpacing/>
              <w:rPr>
                <w:rFonts w:eastAsia="Arial Unicode MS"/>
                <w:b/>
                <w:kern w:val="1"/>
                <w:sz w:val="20"/>
                <w:szCs w:val="20"/>
              </w:rPr>
            </w:pPr>
            <w:r w:rsidRPr="00D25AF8">
              <w:rPr>
                <w:rFonts w:eastAsia="Arial Unicode MS"/>
                <w:b/>
                <w:kern w:val="1"/>
                <w:sz w:val="20"/>
                <w:szCs w:val="20"/>
              </w:rPr>
              <w:t>WOS Kapsamındaki Dergilerde İKÇÜ Adresli Yayınlara Yapılan Atıf Sayısı</w:t>
            </w:r>
          </w:p>
        </w:tc>
        <w:tc>
          <w:tcPr>
            <w:tcW w:w="1474" w:type="pct"/>
            <w:shd w:val="clear" w:color="auto" w:fill="auto"/>
            <w:vAlign w:val="center"/>
          </w:tcPr>
          <w:p w:rsidR="00D25AF8" w:rsidRPr="00D25AF8" w:rsidRDefault="00D25AF8" w:rsidP="00D25AF8">
            <w:pPr>
              <w:widowControl w:val="0"/>
              <w:suppressAutoHyphens/>
              <w:contextualSpacing/>
              <w:rPr>
                <w:rFonts w:eastAsia="Arial Unicode MS"/>
                <w:b/>
                <w:kern w:val="1"/>
                <w:sz w:val="20"/>
                <w:szCs w:val="20"/>
              </w:rPr>
            </w:pPr>
            <w:r w:rsidRPr="00D25AF8">
              <w:rPr>
                <w:rFonts w:eastAsia="Arial Unicode MS"/>
                <w:b/>
                <w:kern w:val="1"/>
                <w:sz w:val="20"/>
                <w:szCs w:val="20"/>
              </w:rPr>
              <w:t>WOS Kapsamı Dışındaki   Dergilerde İKÇÜ Adresli Yayınlara Yapılan Atıf Sayısı</w:t>
            </w:r>
          </w:p>
        </w:tc>
        <w:tc>
          <w:tcPr>
            <w:tcW w:w="477" w:type="pct"/>
            <w:shd w:val="clear" w:color="auto" w:fill="auto"/>
            <w:vAlign w:val="center"/>
          </w:tcPr>
          <w:p w:rsidR="00D25AF8" w:rsidRPr="00D25AF8" w:rsidRDefault="00D25AF8" w:rsidP="00D25AF8">
            <w:pPr>
              <w:widowControl w:val="0"/>
              <w:suppressAutoHyphens/>
              <w:contextualSpacing/>
              <w:rPr>
                <w:rFonts w:eastAsia="Arial Unicode MS"/>
                <w:b/>
                <w:kern w:val="1"/>
                <w:sz w:val="20"/>
                <w:szCs w:val="20"/>
              </w:rPr>
            </w:pPr>
            <w:r w:rsidRPr="00D25AF8">
              <w:rPr>
                <w:rFonts w:eastAsia="Arial Unicode MS"/>
                <w:b/>
                <w:kern w:val="1"/>
                <w:sz w:val="20"/>
                <w:szCs w:val="20"/>
              </w:rPr>
              <w:t>Toplam</w:t>
            </w:r>
          </w:p>
          <w:p w:rsidR="00D25AF8" w:rsidRPr="00D25AF8" w:rsidRDefault="00D25AF8" w:rsidP="00D25AF8">
            <w:pPr>
              <w:widowControl w:val="0"/>
              <w:suppressAutoHyphens/>
              <w:contextualSpacing/>
              <w:rPr>
                <w:rFonts w:eastAsia="Arial Unicode MS"/>
                <w:b/>
                <w:kern w:val="1"/>
                <w:sz w:val="20"/>
                <w:szCs w:val="20"/>
              </w:rPr>
            </w:pPr>
            <w:r w:rsidRPr="00D25AF8">
              <w:rPr>
                <w:rFonts w:eastAsia="Arial Unicode MS"/>
                <w:b/>
                <w:kern w:val="1"/>
                <w:sz w:val="20"/>
                <w:szCs w:val="20"/>
              </w:rPr>
              <w:t>Atıf Sayısı</w:t>
            </w:r>
          </w:p>
        </w:tc>
      </w:tr>
      <w:tr w:rsidR="00D25AF8" w:rsidRPr="00D25AF8" w:rsidTr="00074EAE">
        <w:trPr>
          <w:trHeight w:val="418"/>
        </w:trPr>
        <w:tc>
          <w:tcPr>
            <w:tcW w:w="1562" w:type="pct"/>
            <w:tcBorders>
              <w:top w:val="single" w:sz="4" w:space="0" w:color="BDD6EE"/>
              <w:left w:val="single" w:sz="4" w:space="0" w:color="BDD6EE"/>
              <w:bottom w:val="single" w:sz="4" w:space="0" w:color="BDD6EE"/>
              <w:right w:val="single" w:sz="4" w:space="0" w:color="BDD6EE"/>
            </w:tcBorders>
            <w:shd w:val="clear" w:color="auto" w:fill="auto"/>
          </w:tcPr>
          <w:p w:rsidR="00D25AF8" w:rsidRPr="00D25AF8" w:rsidRDefault="00D25AF8" w:rsidP="00D25AF8">
            <w:pPr>
              <w:widowControl w:val="0"/>
              <w:suppressAutoHyphens/>
              <w:contextualSpacing/>
              <w:jc w:val="both"/>
              <w:rPr>
                <w:rFonts w:eastAsia="Arial Unicode MS"/>
                <w:kern w:val="1"/>
                <w:sz w:val="20"/>
                <w:szCs w:val="20"/>
              </w:rPr>
            </w:pPr>
            <w:r w:rsidRPr="00D25AF8">
              <w:rPr>
                <w:rFonts w:eastAsia="Arial Unicode MS"/>
                <w:kern w:val="1"/>
                <w:sz w:val="20"/>
                <w:szCs w:val="20"/>
                <w:lang w:val="en-US"/>
              </w:rPr>
              <w:t>Beslenme ve Diyetetik Bölümü</w:t>
            </w:r>
          </w:p>
        </w:tc>
        <w:tc>
          <w:tcPr>
            <w:tcW w:w="1487" w:type="pct"/>
            <w:tcBorders>
              <w:top w:val="single" w:sz="4" w:space="0" w:color="BDD6EE"/>
              <w:left w:val="single" w:sz="4" w:space="0" w:color="BDD6EE"/>
              <w:bottom w:val="single" w:sz="4" w:space="0" w:color="BDD6EE"/>
              <w:right w:val="single" w:sz="4" w:space="0" w:color="BDD6EE"/>
            </w:tcBorders>
            <w:shd w:val="clear" w:color="auto" w:fill="auto"/>
            <w:vAlign w:val="center"/>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88</w:t>
            </w:r>
          </w:p>
        </w:tc>
        <w:tc>
          <w:tcPr>
            <w:tcW w:w="1474" w:type="pct"/>
            <w:tcBorders>
              <w:top w:val="single" w:sz="4" w:space="0" w:color="BDD6EE"/>
              <w:left w:val="single" w:sz="4" w:space="0" w:color="BDD6EE"/>
              <w:bottom w:val="single" w:sz="4" w:space="0" w:color="BDD6EE"/>
              <w:right w:val="single" w:sz="4" w:space="0" w:color="BDD6EE"/>
            </w:tcBorders>
            <w:shd w:val="clear" w:color="auto" w:fill="auto"/>
            <w:vAlign w:val="center"/>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69</w:t>
            </w:r>
          </w:p>
        </w:tc>
        <w:tc>
          <w:tcPr>
            <w:tcW w:w="477" w:type="pct"/>
            <w:tcBorders>
              <w:top w:val="single" w:sz="4" w:space="0" w:color="BDD6EE"/>
              <w:left w:val="single" w:sz="4" w:space="0" w:color="BDD6EE"/>
              <w:bottom w:val="single" w:sz="4" w:space="0" w:color="BDD6EE"/>
              <w:right w:val="single" w:sz="4" w:space="0" w:color="BDD6EE"/>
            </w:tcBorders>
            <w:shd w:val="clear" w:color="auto" w:fill="auto"/>
            <w:vAlign w:val="center"/>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157</w:t>
            </w:r>
          </w:p>
        </w:tc>
      </w:tr>
      <w:tr w:rsidR="00D25AF8" w:rsidRPr="00D25AF8" w:rsidTr="00074EAE">
        <w:trPr>
          <w:trHeight w:val="418"/>
        </w:trPr>
        <w:tc>
          <w:tcPr>
            <w:tcW w:w="1562" w:type="pct"/>
            <w:tcBorders>
              <w:top w:val="single" w:sz="4" w:space="0" w:color="BDD6EE"/>
              <w:left w:val="single" w:sz="4" w:space="0" w:color="BDD6EE"/>
              <w:bottom w:val="single" w:sz="4" w:space="0" w:color="BDD6EE"/>
              <w:right w:val="single" w:sz="4" w:space="0" w:color="BDD6EE"/>
            </w:tcBorders>
            <w:shd w:val="clear" w:color="auto" w:fill="auto"/>
          </w:tcPr>
          <w:p w:rsidR="00D25AF8" w:rsidRPr="00D25AF8" w:rsidRDefault="00D25AF8" w:rsidP="00D25AF8">
            <w:pPr>
              <w:widowControl w:val="0"/>
              <w:suppressAutoHyphens/>
              <w:contextualSpacing/>
              <w:jc w:val="both"/>
              <w:rPr>
                <w:rFonts w:eastAsia="Arial Unicode MS"/>
                <w:kern w:val="1"/>
                <w:sz w:val="20"/>
                <w:szCs w:val="20"/>
              </w:rPr>
            </w:pPr>
            <w:r w:rsidRPr="00D25AF8">
              <w:rPr>
                <w:rFonts w:eastAsia="Arial Unicode MS"/>
                <w:kern w:val="1"/>
                <w:sz w:val="20"/>
                <w:szCs w:val="20"/>
              </w:rPr>
              <w:t>Fizyoterapi ve Rehabilitasyon Bölümü</w:t>
            </w:r>
          </w:p>
        </w:tc>
        <w:tc>
          <w:tcPr>
            <w:tcW w:w="1487" w:type="pct"/>
            <w:tcBorders>
              <w:top w:val="single" w:sz="4" w:space="0" w:color="BDD6EE"/>
              <w:left w:val="single" w:sz="4" w:space="0" w:color="BDD6EE"/>
              <w:bottom w:val="single" w:sz="4" w:space="0" w:color="BDD6EE"/>
              <w:right w:val="single" w:sz="4" w:space="0" w:color="BDD6EE"/>
            </w:tcBorders>
            <w:shd w:val="clear" w:color="auto" w:fill="auto"/>
            <w:vAlign w:val="center"/>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413</w:t>
            </w:r>
          </w:p>
        </w:tc>
        <w:tc>
          <w:tcPr>
            <w:tcW w:w="1474" w:type="pct"/>
            <w:tcBorders>
              <w:top w:val="single" w:sz="4" w:space="0" w:color="BDD6EE"/>
              <w:left w:val="single" w:sz="4" w:space="0" w:color="BDD6EE"/>
              <w:bottom w:val="single" w:sz="4" w:space="0" w:color="BDD6EE"/>
              <w:right w:val="single" w:sz="4" w:space="0" w:color="BDD6EE"/>
            </w:tcBorders>
            <w:shd w:val="clear" w:color="auto" w:fill="auto"/>
            <w:vAlign w:val="center"/>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930</w:t>
            </w:r>
          </w:p>
        </w:tc>
        <w:tc>
          <w:tcPr>
            <w:tcW w:w="477" w:type="pct"/>
            <w:tcBorders>
              <w:top w:val="single" w:sz="4" w:space="0" w:color="BDD6EE"/>
              <w:left w:val="single" w:sz="4" w:space="0" w:color="BDD6EE"/>
              <w:bottom w:val="single" w:sz="4" w:space="0" w:color="BDD6EE"/>
              <w:right w:val="single" w:sz="4" w:space="0" w:color="BDD6EE"/>
            </w:tcBorders>
            <w:shd w:val="clear" w:color="auto" w:fill="auto"/>
            <w:vAlign w:val="center"/>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1.343</w:t>
            </w:r>
          </w:p>
        </w:tc>
      </w:tr>
      <w:tr w:rsidR="00D25AF8" w:rsidRPr="00D25AF8" w:rsidTr="00074EAE">
        <w:trPr>
          <w:trHeight w:val="418"/>
        </w:trPr>
        <w:tc>
          <w:tcPr>
            <w:tcW w:w="1562" w:type="pct"/>
            <w:tcBorders>
              <w:top w:val="single" w:sz="4" w:space="0" w:color="BDD6EE"/>
              <w:left w:val="single" w:sz="4" w:space="0" w:color="BDD6EE"/>
              <w:bottom w:val="single" w:sz="4" w:space="0" w:color="BDD6EE"/>
              <w:right w:val="single" w:sz="4" w:space="0" w:color="BDD6EE"/>
            </w:tcBorders>
            <w:shd w:val="clear" w:color="auto" w:fill="auto"/>
          </w:tcPr>
          <w:p w:rsidR="00D25AF8" w:rsidRPr="00D25AF8" w:rsidRDefault="00D25AF8" w:rsidP="00D25AF8">
            <w:pPr>
              <w:widowControl w:val="0"/>
              <w:suppressAutoHyphens/>
              <w:contextualSpacing/>
              <w:jc w:val="both"/>
              <w:rPr>
                <w:rFonts w:eastAsia="Arial Unicode MS"/>
                <w:kern w:val="1"/>
                <w:sz w:val="20"/>
                <w:szCs w:val="20"/>
              </w:rPr>
            </w:pPr>
            <w:r w:rsidRPr="00D25AF8">
              <w:rPr>
                <w:rFonts w:eastAsia="Arial Unicode MS"/>
                <w:kern w:val="1"/>
                <w:sz w:val="20"/>
                <w:szCs w:val="20"/>
                <w:lang w:val="en-US"/>
              </w:rPr>
              <w:t>Hemşirelik Bölümü</w:t>
            </w:r>
          </w:p>
        </w:tc>
        <w:tc>
          <w:tcPr>
            <w:tcW w:w="1487" w:type="pct"/>
            <w:tcBorders>
              <w:top w:val="single" w:sz="4" w:space="0" w:color="BDD6EE"/>
              <w:left w:val="single" w:sz="4" w:space="0" w:color="BDD6EE"/>
              <w:bottom w:val="single" w:sz="4" w:space="0" w:color="BDD6EE"/>
              <w:right w:val="single" w:sz="4" w:space="0" w:color="BDD6EE"/>
            </w:tcBorders>
            <w:shd w:val="clear" w:color="auto" w:fill="auto"/>
            <w:vAlign w:val="center"/>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252</w:t>
            </w:r>
          </w:p>
        </w:tc>
        <w:tc>
          <w:tcPr>
            <w:tcW w:w="1474" w:type="pct"/>
            <w:tcBorders>
              <w:top w:val="single" w:sz="4" w:space="0" w:color="BDD6EE"/>
              <w:left w:val="single" w:sz="4" w:space="0" w:color="BDD6EE"/>
              <w:bottom w:val="single" w:sz="4" w:space="0" w:color="BDD6EE"/>
              <w:right w:val="single" w:sz="4" w:space="0" w:color="BDD6EE"/>
            </w:tcBorders>
            <w:shd w:val="clear" w:color="auto" w:fill="auto"/>
            <w:vAlign w:val="center"/>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529</w:t>
            </w:r>
          </w:p>
        </w:tc>
        <w:tc>
          <w:tcPr>
            <w:tcW w:w="477" w:type="pct"/>
            <w:tcBorders>
              <w:top w:val="single" w:sz="4" w:space="0" w:color="BDD6EE"/>
              <w:left w:val="single" w:sz="4" w:space="0" w:color="BDD6EE"/>
              <w:bottom w:val="single" w:sz="4" w:space="0" w:color="BDD6EE"/>
              <w:right w:val="single" w:sz="4" w:space="0" w:color="BDD6EE"/>
            </w:tcBorders>
            <w:shd w:val="clear" w:color="auto" w:fill="auto"/>
            <w:vAlign w:val="center"/>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781</w:t>
            </w:r>
          </w:p>
        </w:tc>
      </w:tr>
      <w:tr w:rsidR="00D25AF8" w:rsidRPr="00D25AF8" w:rsidTr="00074EAE">
        <w:trPr>
          <w:trHeight w:val="418"/>
        </w:trPr>
        <w:tc>
          <w:tcPr>
            <w:tcW w:w="1562" w:type="pct"/>
            <w:tcBorders>
              <w:top w:val="single" w:sz="4" w:space="0" w:color="BDD6EE"/>
              <w:left w:val="single" w:sz="4" w:space="0" w:color="BDD6EE"/>
              <w:bottom w:val="single" w:sz="4" w:space="0" w:color="BDD6EE"/>
              <w:right w:val="single" w:sz="4" w:space="0" w:color="BDD6EE"/>
            </w:tcBorders>
            <w:shd w:val="clear" w:color="auto" w:fill="auto"/>
          </w:tcPr>
          <w:p w:rsidR="00D25AF8" w:rsidRPr="00D25AF8" w:rsidRDefault="00D25AF8" w:rsidP="00D25AF8">
            <w:pPr>
              <w:widowControl w:val="0"/>
              <w:suppressAutoHyphens/>
              <w:contextualSpacing/>
              <w:jc w:val="both"/>
              <w:rPr>
                <w:rFonts w:eastAsia="Arial Unicode MS"/>
                <w:kern w:val="1"/>
                <w:sz w:val="20"/>
                <w:szCs w:val="20"/>
              </w:rPr>
            </w:pPr>
            <w:r w:rsidRPr="00D25AF8">
              <w:rPr>
                <w:rFonts w:eastAsia="Arial Unicode MS"/>
                <w:kern w:val="1"/>
                <w:sz w:val="20"/>
                <w:szCs w:val="20"/>
                <w:lang w:val="en-US"/>
              </w:rPr>
              <w:t>Sosyal Hizmet Bölümü</w:t>
            </w:r>
          </w:p>
        </w:tc>
        <w:tc>
          <w:tcPr>
            <w:tcW w:w="1487" w:type="pct"/>
            <w:tcBorders>
              <w:top w:val="single" w:sz="4" w:space="0" w:color="BDD6EE"/>
              <w:left w:val="single" w:sz="4" w:space="0" w:color="BDD6EE"/>
              <w:bottom w:val="single" w:sz="4" w:space="0" w:color="BDD6EE"/>
              <w:right w:val="single" w:sz="4" w:space="0" w:color="BDD6EE"/>
            </w:tcBorders>
            <w:shd w:val="clear" w:color="auto" w:fill="auto"/>
            <w:vAlign w:val="center"/>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7</w:t>
            </w:r>
          </w:p>
        </w:tc>
        <w:tc>
          <w:tcPr>
            <w:tcW w:w="1474" w:type="pct"/>
            <w:tcBorders>
              <w:top w:val="single" w:sz="4" w:space="0" w:color="BDD6EE"/>
              <w:left w:val="single" w:sz="4" w:space="0" w:color="BDD6EE"/>
              <w:bottom w:val="single" w:sz="4" w:space="0" w:color="BDD6EE"/>
              <w:right w:val="single" w:sz="4" w:space="0" w:color="BDD6EE"/>
            </w:tcBorders>
            <w:shd w:val="clear" w:color="auto" w:fill="auto"/>
            <w:vAlign w:val="center"/>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204</w:t>
            </w:r>
          </w:p>
        </w:tc>
        <w:tc>
          <w:tcPr>
            <w:tcW w:w="477" w:type="pct"/>
            <w:tcBorders>
              <w:top w:val="single" w:sz="4" w:space="0" w:color="BDD6EE"/>
              <w:left w:val="single" w:sz="4" w:space="0" w:color="BDD6EE"/>
              <w:bottom w:val="single" w:sz="4" w:space="0" w:color="BDD6EE"/>
              <w:right w:val="single" w:sz="4" w:space="0" w:color="BDD6EE"/>
            </w:tcBorders>
            <w:shd w:val="clear" w:color="auto" w:fill="auto"/>
            <w:vAlign w:val="center"/>
          </w:tcPr>
          <w:p w:rsidR="00D25AF8" w:rsidRPr="00D25AF8" w:rsidRDefault="00D25AF8" w:rsidP="00D25AF8">
            <w:pPr>
              <w:widowControl w:val="0"/>
              <w:suppressAutoHyphens/>
              <w:contextualSpacing/>
              <w:rPr>
                <w:rFonts w:eastAsia="Arial Unicode MS"/>
                <w:kern w:val="1"/>
                <w:sz w:val="20"/>
                <w:szCs w:val="20"/>
              </w:rPr>
            </w:pPr>
            <w:r w:rsidRPr="00D25AF8">
              <w:rPr>
                <w:rFonts w:eastAsia="Arial Unicode MS"/>
                <w:kern w:val="1"/>
                <w:sz w:val="20"/>
                <w:szCs w:val="20"/>
              </w:rPr>
              <w:t>211</w:t>
            </w:r>
          </w:p>
        </w:tc>
      </w:tr>
      <w:tr w:rsidR="00D25AF8" w:rsidRPr="00D25AF8" w:rsidTr="00074EAE">
        <w:trPr>
          <w:trHeight w:val="418"/>
        </w:trPr>
        <w:tc>
          <w:tcPr>
            <w:tcW w:w="1562" w:type="pct"/>
            <w:tcBorders>
              <w:top w:val="single" w:sz="4" w:space="0" w:color="BDD6EE"/>
              <w:left w:val="single" w:sz="4" w:space="0" w:color="BDD6EE"/>
              <w:bottom w:val="single" w:sz="4" w:space="0" w:color="BDD6EE"/>
              <w:right w:val="single" w:sz="4" w:space="0" w:color="BDD6EE"/>
            </w:tcBorders>
            <w:shd w:val="clear" w:color="auto" w:fill="auto"/>
            <w:vAlign w:val="center"/>
          </w:tcPr>
          <w:p w:rsidR="00D25AF8" w:rsidRPr="00D25AF8" w:rsidRDefault="00D25AF8" w:rsidP="00D25AF8">
            <w:pPr>
              <w:widowControl w:val="0"/>
              <w:suppressAutoHyphens/>
              <w:contextualSpacing/>
              <w:jc w:val="both"/>
              <w:rPr>
                <w:rFonts w:eastAsia="Arial Unicode MS"/>
                <w:b/>
                <w:bCs/>
                <w:kern w:val="1"/>
                <w:sz w:val="20"/>
                <w:szCs w:val="20"/>
              </w:rPr>
            </w:pPr>
            <w:r w:rsidRPr="00D25AF8">
              <w:rPr>
                <w:rFonts w:eastAsia="Arial Unicode MS"/>
                <w:b/>
                <w:bCs/>
                <w:kern w:val="1"/>
                <w:sz w:val="20"/>
                <w:szCs w:val="20"/>
              </w:rPr>
              <w:t>TOPLAM</w:t>
            </w:r>
          </w:p>
        </w:tc>
        <w:tc>
          <w:tcPr>
            <w:tcW w:w="1487" w:type="pct"/>
            <w:tcBorders>
              <w:top w:val="single" w:sz="4" w:space="0" w:color="BDD6EE"/>
              <w:left w:val="single" w:sz="4" w:space="0" w:color="BDD6EE"/>
              <w:bottom w:val="single" w:sz="4" w:space="0" w:color="BDD6EE"/>
              <w:right w:val="single" w:sz="4" w:space="0" w:color="BDD6EE"/>
            </w:tcBorders>
            <w:shd w:val="clear" w:color="auto" w:fill="auto"/>
            <w:vAlign w:val="center"/>
          </w:tcPr>
          <w:p w:rsidR="00D25AF8" w:rsidRPr="00D25AF8" w:rsidRDefault="00D25AF8" w:rsidP="00D25AF8">
            <w:pPr>
              <w:widowControl w:val="0"/>
              <w:suppressAutoHyphens/>
              <w:contextualSpacing/>
              <w:jc w:val="both"/>
              <w:rPr>
                <w:rFonts w:eastAsia="Arial Unicode MS"/>
                <w:b/>
                <w:kern w:val="1"/>
                <w:sz w:val="20"/>
                <w:szCs w:val="20"/>
              </w:rPr>
            </w:pPr>
            <w:r w:rsidRPr="00D25AF8">
              <w:rPr>
                <w:rFonts w:eastAsia="Arial Unicode MS"/>
                <w:b/>
                <w:kern w:val="1"/>
                <w:sz w:val="20"/>
                <w:szCs w:val="20"/>
              </w:rPr>
              <w:t>760</w:t>
            </w:r>
          </w:p>
        </w:tc>
        <w:tc>
          <w:tcPr>
            <w:tcW w:w="1474" w:type="pct"/>
            <w:tcBorders>
              <w:top w:val="single" w:sz="4" w:space="0" w:color="BDD6EE"/>
              <w:left w:val="single" w:sz="4" w:space="0" w:color="BDD6EE"/>
              <w:bottom w:val="single" w:sz="4" w:space="0" w:color="BDD6EE"/>
              <w:right w:val="single" w:sz="4" w:space="0" w:color="BDD6EE"/>
            </w:tcBorders>
            <w:shd w:val="clear" w:color="auto" w:fill="auto"/>
            <w:vAlign w:val="center"/>
          </w:tcPr>
          <w:p w:rsidR="00D25AF8" w:rsidRPr="00D25AF8" w:rsidRDefault="00D25AF8" w:rsidP="00D25AF8">
            <w:pPr>
              <w:widowControl w:val="0"/>
              <w:suppressAutoHyphens/>
              <w:contextualSpacing/>
              <w:jc w:val="both"/>
              <w:rPr>
                <w:rFonts w:eastAsia="Arial Unicode MS"/>
                <w:b/>
                <w:kern w:val="1"/>
                <w:sz w:val="20"/>
                <w:szCs w:val="20"/>
              </w:rPr>
            </w:pPr>
            <w:r w:rsidRPr="00D25AF8">
              <w:rPr>
                <w:rFonts w:eastAsia="Arial Unicode MS"/>
                <w:b/>
                <w:kern w:val="1"/>
                <w:sz w:val="20"/>
                <w:szCs w:val="20"/>
              </w:rPr>
              <w:t>1732</w:t>
            </w:r>
          </w:p>
        </w:tc>
        <w:tc>
          <w:tcPr>
            <w:tcW w:w="477" w:type="pct"/>
            <w:tcBorders>
              <w:top w:val="single" w:sz="4" w:space="0" w:color="BDD6EE"/>
              <w:left w:val="single" w:sz="4" w:space="0" w:color="BDD6EE"/>
              <w:bottom w:val="single" w:sz="4" w:space="0" w:color="BDD6EE"/>
              <w:right w:val="single" w:sz="4" w:space="0" w:color="BDD6EE"/>
            </w:tcBorders>
            <w:shd w:val="clear" w:color="auto" w:fill="auto"/>
            <w:vAlign w:val="center"/>
          </w:tcPr>
          <w:p w:rsidR="00D25AF8" w:rsidRPr="00D25AF8" w:rsidRDefault="00D25AF8" w:rsidP="00D25AF8">
            <w:pPr>
              <w:widowControl w:val="0"/>
              <w:suppressAutoHyphens/>
              <w:contextualSpacing/>
              <w:jc w:val="both"/>
              <w:rPr>
                <w:rFonts w:eastAsia="Arial Unicode MS"/>
                <w:b/>
                <w:kern w:val="1"/>
                <w:sz w:val="20"/>
                <w:szCs w:val="20"/>
              </w:rPr>
            </w:pPr>
            <w:r w:rsidRPr="00D25AF8">
              <w:rPr>
                <w:rFonts w:eastAsia="Arial Unicode MS"/>
                <w:b/>
                <w:kern w:val="1"/>
                <w:sz w:val="20"/>
                <w:szCs w:val="20"/>
              </w:rPr>
              <w:t>2492</w:t>
            </w:r>
          </w:p>
        </w:tc>
      </w:tr>
    </w:tbl>
    <w:p w:rsidR="00D25AF8" w:rsidRPr="00D25AF8" w:rsidRDefault="00D25AF8" w:rsidP="00D25AF8">
      <w:pPr>
        <w:widowControl w:val="0"/>
        <w:suppressAutoHyphens/>
        <w:spacing w:line="360" w:lineRule="auto"/>
        <w:contextualSpacing/>
        <w:jc w:val="both"/>
        <w:rPr>
          <w:rFonts w:eastAsia="Arial Unicode MS"/>
          <w:kern w:val="1"/>
          <w:sz w:val="20"/>
          <w:szCs w:val="20"/>
        </w:rPr>
      </w:pPr>
    </w:p>
    <w:p w:rsidR="00D25AF8" w:rsidRPr="00D25AF8" w:rsidRDefault="00D25AF8" w:rsidP="00D25AF8">
      <w:pPr>
        <w:widowControl w:val="0"/>
        <w:suppressAutoHyphens/>
        <w:spacing w:line="360" w:lineRule="auto"/>
        <w:contextualSpacing/>
        <w:jc w:val="both"/>
        <w:rPr>
          <w:rFonts w:eastAsia="Arial Unicode MS"/>
          <w:kern w:val="1"/>
          <w:sz w:val="20"/>
          <w:szCs w:val="20"/>
        </w:rPr>
      </w:pPr>
    </w:p>
    <w:p w:rsidR="00074EAE" w:rsidRDefault="00074EAE" w:rsidP="00BD2393">
      <w:pPr>
        <w:pStyle w:val="ListeParagraf"/>
        <w:spacing w:line="360" w:lineRule="auto"/>
        <w:rPr>
          <w:rFonts w:ascii="Times New Roman" w:hAnsi="Times New Roman"/>
          <w:i/>
          <w:iCs/>
          <w:sz w:val="24"/>
          <w:szCs w:val="24"/>
        </w:rPr>
        <w:sectPr w:rsidR="00074EAE" w:rsidSect="00442612">
          <w:headerReference w:type="first" r:id="rId18"/>
          <w:footerReference w:type="first" r:id="rId19"/>
          <w:pgSz w:w="11906" w:h="16838"/>
          <w:pgMar w:top="1417" w:right="1417" w:bottom="1417" w:left="1417" w:header="709" w:footer="283" w:gutter="0"/>
          <w:cols w:space="708"/>
          <w:titlePg/>
          <w:docGrid w:linePitch="360"/>
        </w:sectPr>
      </w:pPr>
    </w:p>
    <w:tbl>
      <w:tblPr>
        <w:tblW w:w="15765" w:type="dxa"/>
        <w:jc w:val="center"/>
        <w:tblCellMar>
          <w:top w:w="15" w:type="dxa"/>
          <w:left w:w="15" w:type="dxa"/>
          <w:bottom w:w="15" w:type="dxa"/>
          <w:right w:w="15" w:type="dxa"/>
        </w:tblCellMar>
        <w:tblLook w:val="04A0" w:firstRow="1" w:lastRow="0" w:firstColumn="1" w:lastColumn="0" w:noHBand="0" w:noVBand="1"/>
      </w:tblPr>
      <w:tblGrid>
        <w:gridCol w:w="577"/>
        <w:gridCol w:w="859"/>
        <w:gridCol w:w="1219"/>
        <w:gridCol w:w="3829"/>
        <w:gridCol w:w="2230"/>
        <w:gridCol w:w="1340"/>
        <w:gridCol w:w="1101"/>
        <w:gridCol w:w="757"/>
        <w:gridCol w:w="1576"/>
        <w:gridCol w:w="1174"/>
        <w:gridCol w:w="1103"/>
      </w:tblGrid>
      <w:tr w:rsidR="00074EAE" w:rsidRPr="00074EAE" w:rsidTr="00074EAE">
        <w:trPr>
          <w:trHeight w:val="274"/>
          <w:jc w:val="center"/>
        </w:trPr>
        <w:tc>
          <w:tcPr>
            <w:tcW w:w="15765" w:type="dxa"/>
            <w:gridSpan w:val="11"/>
            <w:tcBorders>
              <w:top w:val="single" w:sz="4" w:space="0" w:color="BDD6EE"/>
              <w:left w:val="single" w:sz="4" w:space="0" w:color="BDD6EE"/>
              <w:bottom w:val="single" w:sz="12" w:space="0" w:color="9CC2E5"/>
              <w:right w:val="single" w:sz="4" w:space="0" w:color="BDD6EE"/>
            </w:tcBorders>
            <w:shd w:val="clear" w:color="auto" w:fill="D5DCE4"/>
            <w:tcMar>
              <w:top w:w="0" w:type="dxa"/>
              <w:left w:w="115" w:type="dxa"/>
              <w:bottom w:w="0" w:type="dxa"/>
              <w:right w:w="115" w:type="dxa"/>
            </w:tcMar>
            <w:hideMark/>
          </w:tcPr>
          <w:p w:rsidR="00074EAE" w:rsidRPr="00074EAE" w:rsidRDefault="007C3B0F" w:rsidP="00074EAE">
            <w:pPr>
              <w:jc w:val="both"/>
              <w:outlineLvl w:val="5"/>
              <w:rPr>
                <w:rFonts w:eastAsia="Times New Roman"/>
                <w:b/>
                <w:bCs/>
                <w:sz w:val="20"/>
                <w:szCs w:val="18"/>
              </w:rPr>
            </w:pPr>
            <w:r>
              <w:rPr>
                <w:rFonts w:eastAsia="Arial Unicode MS"/>
                <w:b/>
                <w:bCs/>
                <w:color w:val="000000"/>
                <w:kern w:val="1"/>
                <w:sz w:val="20"/>
                <w:szCs w:val="18"/>
              </w:rPr>
              <w:lastRenderedPageBreak/>
              <w:t>Tablo 8.</w:t>
            </w:r>
            <w:r w:rsidR="00074EAE" w:rsidRPr="00074EAE">
              <w:rPr>
                <w:rFonts w:eastAsia="Arial Unicode MS"/>
                <w:b/>
                <w:bCs/>
                <w:color w:val="000000"/>
                <w:kern w:val="1"/>
                <w:sz w:val="20"/>
                <w:szCs w:val="18"/>
              </w:rPr>
              <w:t>  Bilimsel Araştırma Projeleri Listesi</w:t>
            </w:r>
          </w:p>
          <w:p w:rsidR="00074EAE" w:rsidRPr="00074EAE" w:rsidRDefault="00074EAE" w:rsidP="00074EAE">
            <w:pPr>
              <w:widowControl w:val="0"/>
              <w:suppressAutoHyphens/>
              <w:jc w:val="both"/>
              <w:rPr>
                <w:rFonts w:eastAsia="Arial Unicode MS"/>
                <w:kern w:val="1"/>
                <w:sz w:val="18"/>
                <w:szCs w:val="18"/>
              </w:rPr>
            </w:pPr>
          </w:p>
        </w:tc>
      </w:tr>
      <w:tr w:rsidR="00074EAE" w:rsidRPr="00074EAE" w:rsidTr="00074EAE">
        <w:trPr>
          <w:trHeight w:val="451"/>
          <w:jc w:val="center"/>
        </w:trPr>
        <w:tc>
          <w:tcPr>
            <w:tcW w:w="0" w:type="auto"/>
            <w:tcBorders>
              <w:top w:val="single" w:sz="12" w:space="0" w:color="9CC2E5"/>
              <w:left w:val="single" w:sz="4" w:space="0" w:color="BDD6EE"/>
              <w:bottom w:val="single" w:sz="4" w:space="0" w:color="BDD6EE"/>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Sıra No</w:t>
            </w:r>
          </w:p>
        </w:tc>
        <w:tc>
          <w:tcPr>
            <w:tcW w:w="0" w:type="auto"/>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Yıl</w:t>
            </w:r>
          </w:p>
        </w:tc>
        <w:tc>
          <w:tcPr>
            <w:tcW w:w="0" w:type="auto"/>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Proje Türü (*)</w:t>
            </w:r>
          </w:p>
        </w:tc>
        <w:tc>
          <w:tcPr>
            <w:tcW w:w="3829" w:type="dxa"/>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Proje Adı</w:t>
            </w:r>
          </w:p>
        </w:tc>
        <w:tc>
          <w:tcPr>
            <w:tcW w:w="2230" w:type="dxa"/>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Proje Yürütücüsü</w:t>
            </w:r>
          </w:p>
        </w:tc>
        <w:tc>
          <w:tcPr>
            <w:tcW w:w="0" w:type="auto"/>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Proje  Bütçesi (TL)</w:t>
            </w:r>
          </w:p>
        </w:tc>
        <w:tc>
          <w:tcPr>
            <w:tcW w:w="0" w:type="auto"/>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Harcanan (TL)</w:t>
            </w:r>
          </w:p>
        </w:tc>
        <w:tc>
          <w:tcPr>
            <w:tcW w:w="0" w:type="auto"/>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Proje Süresi</w:t>
            </w:r>
          </w:p>
        </w:tc>
        <w:tc>
          <w:tcPr>
            <w:tcW w:w="0" w:type="auto"/>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Bölüm / Anabilim Dalı</w:t>
            </w:r>
          </w:p>
        </w:tc>
        <w:tc>
          <w:tcPr>
            <w:tcW w:w="0" w:type="auto"/>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Proje Başlama Tarihi</w:t>
            </w:r>
          </w:p>
        </w:tc>
        <w:tc>
          <w:tcPr>
            <w:tcW w:w="0" w:type="auto"/>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Proje Bitiş Tarihi</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2022-TYL-SABE-0003</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Yaşlılarda Diyetin İnflamatuar İndeksinin Beslenme Durumu ve Sarkopeni ile İlişkisinin Belirlenmesi</w:t>
            </w:r>
          </w:p>
        </w:tc>
        <w:tc>
          <w:tcPr>
            <w:tcW w:w="2230"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Prof. Dr. Gülşah Kaner Tohtak</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39.962.69 TL</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33.474 TL </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17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Beslenme ve Diyetetik</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09.01.2024</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2022-GAP-SABF-0051</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Romatoid Artrit Tanılı Bireylerde Akdeniz Diyetinin Hastalık Aktivitesi ve İnflamatuvar Belirteçler Üzerine Etkisi</w:t>
            </w:r>
          </w:p>
        </w:tc>
        <w:tc>
          <w:tcPr>
            <w:tcW w:w="2230"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Prof. Dr. Gülşah Kaner Tohtak</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50,331.21</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43.532 TL </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Beslenme ve Diyetetik</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18.04.2022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2022-TYL-SABE-0003</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Yaşlı Bireylerin Beslenme Durumları ile Tükürük Akış Hızları Arasındaki İlişki</w:t>
            </w:r>
          </w:p>
        </w:tc>
        <w:tc>
          <w:tcPr>
            <w:tcW w:w="2230"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Prof. Dr. Gülşah Kaner Tohtak</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9.776 TL </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7.282 TL</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24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Beslenme ve Diyetetik</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16.02.2022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GAP</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İlaca dirençli epilepsisi olan çocuk ve adölesanlarda düşük glisemik indeks diyetinin epileptik nöbet sıklığı, oksidatif stres belirteçleri ve yaşam kalitesi üzerine etkisinin değerlendirilmesi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Gamze YURTDAŞ DEPBOYLU</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28.762,42 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26.200 TL</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Beslenme ve Diyetetik </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18.04.2022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BAP</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İdiyopatik Adolesan Skolyozda Schroth ve Pilates Egzersizlerinin Solunum Fonksiyonları, Fonksiyonel Kapasite, Denge, Omurga Yapısı ve Yaşam Kalitesi Üzerine Etkisinin Karşılaştırılması</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Sevtap GÜNAY UÇURUM</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97.147.79 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74.000</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24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13.03.2023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BAP</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Meme Kanseri Cerrahisi Sonrası Kadınlarda Temel Beden Farkındalık Terapisinin Etkileri: Randomize Kontrollü Çalışma</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Derya ÖZER KAYA</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19.149,00</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18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BAP</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Erkek Futbolcularda 6 Hafta Süre ile Uygulanan Titreşimli ve Titreşimsiz Foam Rolling Yöntemlerinin Nöromusküler Kontrol ve Performans Üzerine Etkilerinin Karşılaştırılması: Randomize Kontrollü Çalışma</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Derya ÖZER KAYA</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42.360TL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18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r w:rsidRPr="00074EAE">
              <w:rPr>
                <w:rFonts w:eastAsia="Arial Unicode MS"/>
                <w:color w:val="000000"/>
                <w:kern w:val="1"/>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BAP</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Romatoid Artritli Hastalarda SARAH Egzersiz Programının Propriosepsiyon ve El Fonksiyonları Üzerine Etkinliğinin İncelenmesi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Deniz Bayraktar</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r w:rsidRPr="00074EAE">
              <w:rPr>
                <w:rFonts w:eastAsia="Arial Unicode MS"/>
                <w:color w:val="000000"/>
                <w:kern w:val="1"/>
                <w:sz w:val="18"/>
                <w:szCs w:val="18"/>
              </w:rPr>
              <w:t>25.741TL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25.741TL</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6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r w:rsidRPr="00074EAE">
              <w:rPr>
                <w:rFonts w:eastAsia="Arial Unicode MS"/>
                <w:color w:val="000000"/>
                <w:kern w:val="1"/>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İKÇÜ BAP</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İnme Hastalarında İnmeli Hastalar İçin Postüral Değerlendirme Ölçeği ve Gövde Bozukluk Ölçeği İçin En Küçük Klinik Önemli Değişimin Belirlenmesi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Turhan Kahraman</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r w:rsidRPr="00074EAE">
              <w:rPr>
                <w:rFonts w:eastAsia="Arial Unicode MS"/>
                <w:color w:val="000000"/>
                <w:kern w:val="1"/>
                <w:sz w:val="18"/>
                <w:szCs w:val="18"/>
              </w:rPr>
              <w:t>29743.2 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29743.2 TL</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r w:rsidRPr="00074EAE">
              <w:rPr>
                <w:rFonts w:eastAsia="Arial Unicode MS"/>
                <w:color w:val="000000"/>
                <w:kern w:val="1"/>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BAP-TYL</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İdiopatik Pulmoner Fibrozis Hastalarında Londrina Günlük Yaşam Aktiviteleri Protokolünün Geçerlik ve Güvenirliğinin İncelenmesi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İlknur NAZ GÜRŞAN</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39.579.80 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r w:rsidRPr="00074EAE">
              <w:rPr>
                <w:rFonts w:eastAsia="Arial Unicode MS"/>
                <w:color w:val="000000"/>
                <w:kern w:val="1"/>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BAP</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Sağlıklı bireylerde ve hemiparetik inmeli hastalarda reformer tabanlı egzersizler aynı kası aynı düzeyde aktive eder mi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Nihan Kafa</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89.000</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89.000</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r w:rsidRPr="00074EAE">
              <w:rPr>
                <w:rFonts w:eastAsia="Arial Unicode MS"/>
                <w:color w:val="000000"/>
                <w:kern w:val="1"/>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BAP-TDR</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Duchenne Muskuler Distrofili Çocuklarda Tele-Rehabilitasyon ile Uygulanan Fonksiyonel İnspiratuar Kas Eğitiminin Solunumsal ve Fonksiyonel Parametreler ile Yaşam Kalitesi Üzerine Etkilerinin İncelenmesi: Randomize Kontrollü Çalışma</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İlknur NAZ GÜRŞAN</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79.774, 00 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Alım aşamasında</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r w:rsidRPr="00074EAE">
              <w:rPr>
                <w:rFonts w:eastAsia="Arial Unicode MS"/>
                <w:color w:val="000000"/>
                <w:kern w:val="1"/>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b/>
                <w:bCs/>
                <w:color w:val="000000"/>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shd w:val="clear" w:color="auto" w:fill="FFFFFF"/>
              </w:rPr>
              <w:t>2023-KDP-SABF-0001</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shd w:val="clear" w:color="auto" w:fill="FFFFFF"/>
              </w:rPr>
              <w:t>BAP</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shd w:val="clear" w:color="auto" w:fill="FFFFFF"/>
              </w:rPr>
              <w:t>Stomalı Hastalarda Cilt Bakım Solüsyonunun Peristomal Cilt Bütünlüğüne Etkisi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Yürütücü: Esra Ardahan Akgül</w:t>
            </w:r>
          </w:p>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shd w:val="clear" w:color="auto" w:fill="FFFFFF"/>
              </w:rPr>
              <w:t>Araştırmacı: Hatice Yıldırım Sarı</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shd w:val="clear" w:color="auto" w:fill="FFFFFF"/>
              </w:rPr>
              <w:t>39,617.24 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shd w:val="clear" w:color="auto" w:fill="FFFFFF"/>
              </w:rPr>
              <w:t>23,867.00</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shd w:val="clear" w:color="auto" w:fill="FFFFFF"/>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shd w:val="clear" w:color="auto" w:fill="FFFFFF"/>
              </w:rPr>
              <w:t>Hemşirelik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widowControl w:val="0"/>
              <w:suppressAutoHyphens/>
              <w:jc w:val="both"/>
              <w:rPr>
                <w:rFonts w:eastAsia="Arial Unicode MS"/>
                <w:kern w:val="1"/>
                <w:sz w:val="18"/>
                <w:szCs w:val="18"/>
              </w:rPr>
            </w:pPr>
            <w:r w:rsidRPr="00074EAE">
              <w:rPr>
                <w:rFonts w:eastAsia="Arial Unicode MS"/>
                <w:color w:val="000000"/>
                <w:kern w:val="1"/>
                <w:sz w:val="18"/>
                <w:szCs w:val="18"/>
                <w:shd w:val="clear" w:color="auto" w:fill="FFFFFF"/>
              </w:rPr>
              <w:t>14.11.2023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widowControl w:val="0"/>
              <w:suppressAutoHyphens/>
              <w:jc w:val="both"/>
              <w:rPr>
                <w:rFonts w:eastAsia="Arial Unicode MS"/>
                <w:color w:val="000000"/>
                <w:kern w:val="1"/>
                <w:sz w:val="18"/>
                <w:szCs w:val="18"/>
              </w:rPr>
            </w:pPr>
            <w:r w:rsidRPr="00074EAE">
              <w:rPr>
                <w:rFonts w:eastAsia="Arial Unicode MS"/>
                <w:color w:val="000000"/>
                <w:kern w:val="1"/>
                <w:sz w:val="18"/>
                <w:szCs w:val="18"/>
                <w:shd w:val="clear" w:color="auto" w:fill="FFFFFF"/>
              </w:rPr>
              <w:t>Devam ediyor </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b/>
                <w:bCs/>
                <w:color w:val="000000"/>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GAP</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Potansiyel fotodinamik özellikte bir grup porfirin türevi bileşiklerin sentezi ve çoklu ilaç dirençli bakteri Escherichia coli’ye karşı antibakteriyel etkilerinin araştırılması</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Yürütücü:Sülünay Parlar Çoşkun, Araştırmacı:Hüseyin Taşlı, Araştırmacı:Nermin Topaloğlu Avşar, Araştırmacı:Vildan Alptüzün, , </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74.942,96</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24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Hemşirelik Esasları </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widowControl w:val="0"/>
              <w:suppressAutoHyphens/>
              <w:jc w:val="both"/>
              <w:rPr>
                <w:rFonts w:eastAsia="Arial Unicode MS"/>
                <w:color w:val="000000"/>
                <w:kern w:val="1"/>
                <w:sz w:val="18"/>
                <w:szCs w:val="18"/>
                <w:shd w:val="clear" w:color="auto" w:fill="FFFFFF"/>
              </w:rPr>
            </w:pPr>
            <w:r w:rsidRPr="00074EAE">
              <w:rPr>
                <w:rFonts w:eastAsia="Arial Unicode MS"/>
                <w:color w:val="000000"/>
                <w:kern w:val="1"/>
                <w:sz w:val="18"/>
                <w:szCs w:val="18"/>
                <w:shd w:val="clear" w:color="auto" w:fill="FFFFFF"/>
              </w:rPr>
              <w:t>24.03.2023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widowControl w:val="0"/>
              <w:suppressAutoHyphens/>
              <w:jc w:val="both"/>
              <w:rPr>
                <w:rFonts w:eastAsia="Arial Unicode MS"/>
                <w:color w:val="000000"/>
                <w:kern w:val="1"/>
                <w:sz w:val="18"/>
                <w:szCs w:val="18"/>
                <w:shd w:val="clear" w:color="auto" w:fill="FFFFFF"/>
              </w:rPr>
            </w:pPr>
            <w:r w:rsidRPr="00074EAE">
              <w:rPr>
                <w:rFonts w:eastAsia="Arial Unicode MS"/>
                <w:color w:val="000000"/>
                <w:kern w:val="1"/>
                <w:sz w:val="18"/>
                <w:szCs w:val="18"/>
                <w:shd w:val="clear" w:color="auto" w:fill="FFFFFF"/>
              </w:rPr>
              <w:t>Devam ediyor </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2022-TYL-SABE-0010</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Kalıcı Üriner Kateterde Mikrobiyal Kolonizasyon ve İlişkili Faktörler</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Ayşe AKBIYIK</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29.997,92 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29.577,74 TL</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24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Hemşirelik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20/09/2021 - </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20/09/2023</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2021</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2021-GAP-SABF-0045</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Katyonik Porfirin Türevleri İle Antimikrobiyal Fotodinamik Tedavinin Karbapenem Dirençli Pseudomonas aeruginosa’ya Karşı Etkinliği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Ayşe AKBIYIK</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9,628.20 TL</w:t>
            </w:r>
          </w:p>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8.339,00 TL</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24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Hemşirelik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30/03/2022 </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30/03/2023</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2019</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IPA II/2019/411-037 </w:t>
            </w:r>
          </w:p>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Avrupa Birliği Projesi</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İklime Dirençli Engelsiz Yaşam Hakkı</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Dila TOPALOĞLU ÖREN</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9,628.20 TL</w:t>
            </w:r>
          </w:p>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8.339,00 TL</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24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Hemşirelik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30/03/2022 </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30/03/2023</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b/>
                <w:bCs/>
                <w:color w:val="000000"/>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2021</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rPr>
              <w:t>2021-TYL-SABE-0023</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rPr>
              <w:t>Hafif Şişman ve Şişman Postmenopozal Dönemdeki Kadınların Diyetisyen Desteği ile Zayıflama Deneyimleri: Nitel Bir Araştırma</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rPr>
              <w:t>Prof. Dr. Gülşah Kaner Tohtak</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rPr>
              <w:t>9.960.00 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rPr>
              <w:t>9.906 TL</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rPr>
              <w:t>24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rPr>
              <w:t>Beslenme ve Diyetetik</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rPr>
              <w:t>08.12.2021</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08.12.2023</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074EAE" w:rsidP="00422060">
            <w:pPr>
              <w:widowControl w:val="0"/>
              <w:numPr>
                <w:ilvl w:val="0"/>
                <w:numId w:val="9"/>
              </w:numPr>
              <w:suppressAutoHyphens/>
              <w:jc w:val="both"/>
              <w:rPr>
                <w:rFonts w:eastAsia="Times New Roman"/>
                <w:b/>
                <w:bCs/>
                <w:color w:val="000000"/>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BAP</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Hemşirelik öğrencilerinin kadına yönelik eş şiddeti konusundaki uygulamaları ekran temelli simülasyon yöntemi ile öğrenmesi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Prof. Dr. Aynur Uysal Toraman</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60000</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60000</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Hemşirelik/ Halk Sağlığı Hemşireliği Anabilim Dalı</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…/…/2023</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hideMark/>
          </w:tcPr>
          <w:p w:rsidR="00074EAE" w:rsidRPr="00074EAE" w:rsidRDefault="00074EAE" w:rsidP="00422060">
            <w:pPr>
              <w:widowControl w:val="0"/>
              <w:numPr>
                <w:ilvl w:val="0"/>
                <w:numId w:val="9"/>
              </w:numPr>
              <w:suppressAutoHyphens/>
              <w:contextualSpacing/>
              <w:jc w:val="both"/>
              <w:rPr>
                <w:rFonts w:eastAsia="Times New Roman"/>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GAP</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Ofislerde İç Mekân Canlı Süs Bitkileri Kullanımının Kaygı ve Konsantrasyon Düzeyi Üzerine Etkisi,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Yükseköğretim Kurumları Tarafından Destekli Bilimsel Araştırma Projesi, Araştırmacı:Ayşe Akbıyık, Araştırmacı:Aydın Akan, Araştırmacı:Kübra Yazici, Araştırmacı:Özlem Karabiber Cura, Araştırmacı:Ahenk Karcı Demirkol, Yürütücü:Ayşe Kalaycı Önaç,</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br/>
              <w:t>40.407, 49</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39.266,57</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24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Hemşirelik Esasları </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11/03/2022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shd w:val="clear" w:color="auto" w:fill="FFFFFF"/>
              </w:rPr>
            </w:pPr>
            <w:r w:rsidRPr="00074EAE">
              <w:rPr>
                <w:rFonts w:eastAsia="Times New Roman"/>
                <w:color w:val="000000"/>
                <w:sz w:val="18"/>
                <w:szCs w:val="18"/>
                <w:shd w:val="clear" w:color="auto" w:fill="FFFFFF"/>
              </w:rPr>
              <w:t>11/12/2023</w:t>
            </w:r>
          </w:p>
        </w:tc>
      </w:tr>
      <w:tr w:rsidR="00074EAE" w:rsidRPr="00074EAE" w:rsidTr="00074EAE">
        <w:trPr>
          <w:trHeight w:val="451"/>
          <w:jc w:val="center"/>
        </w:trPr>
        <w:tc>
          <w:tcPr>
            <w:tcW w:w="8714" w:type="dxa"/>
            <w:gridSpan w:val="5"/>
            <w:tcBorders>
              <w:top w:val="single" w:sz="4" w:space="0" w:color="BDD6EE"/>
              <w:left w:val="single" w:sz="4" w:space="0" w:color="BDD6EE"/>
              <w:bottom w:val="single" w:sz="4" w:space="0" w:color="BDD6EE"/>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TOPLAM</w:t>
            </w:r>
          </w:p>
        </w:tc>
        <w:tc>
          <w:tcPr>
            <w:tcW w:w="0" w:type="auto"/>
            <w:tcBorders>
              <w:top w:val="single" w:sz="4" w:space="0" w:color="CCCCCC"/>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DD6EE"/>
              <w:right w:val="single" w:sz="4" w:space="0" w:color="BDD6EE"/>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DD6EE"/>
              <w:bottom w:val="single" w:sz="4" w:space="0" w:color="BDD6EE"/>
              <w:right w:val="single" w:sz="4" w:space="0" w:color="BDD6EE"/>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DD6EE"/>
              <w:bottom w:val="single" w:sz="4" w:space="0" w:color="BDD6EE"/>
              <w:right w:val="single" w:sz="4" w:space="0" w:color="BDD6EE"/>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DD6EE"/>
              <w:bottom w:val="single" w:sz="4" w:space="0" w:color="BDD6EE"/>
              <w:right w:val="single" w:sz="4" w:space="0" w:color="BDD6EE"/>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r>
    </w:tbl>
    <w:p w:rsidR="00032832" w:rsidRDefault="00032832" w:rsidP="00BD2393">
      <w:pPr>
        <w:pStyle w:val="ListeParagraf"/>
        <w:spacing w:line="360" w:lineRule="auto"/>
        <w:rPr>
          <w:rFonts w:ascii="Times New Roman" w:hAnsi="Times New Roman"/>
          <w:i/>
          <w:iCs/>
          <w:sz w:val="24"/>
          <w:szCs w:val="24"/>
        </w:rPr>
      </w:pPr>
    </w:p>
    <w:p w:rsidR="00032832" w:rsidRDefault="00032832" w:rsidP="00BD2393">
      <w:pPr>
        <w:pStyle w:val="ListeParagraf"/>
        <w:spacing w:line="360" w:lineRule="auto"/>
        <w:rPr>
          <w:rFonts w:ascii="Times New Roman" w:hAnsi="Times New Roman"/>
          <w:i/>
          <w:iCs/>
          <w:sz w:val="24"/>
          <w:szCs w:val="24"/>
        </w:rPr>
      </w:pPr>
    </w:p>
    <w:p w:rsidR="007C3B0F" w:rsidRDefault="007C3B0F" w:rsidP="00BD2393">
      <w:pPr>
        <w:pStyle w:val="ListeParagraf"/>
        <w:spacing w:line="360" w:lineRule="auto"/>
        <w:rPr>
          <w:rFonts w:ascii="Times New Roman" w:hAnsi="Times New Roman"/>
          <w:i/>
          <w:iCs/>
          <w:sz w:val="24"/>
          <w:szCs w:val="24"/>
        </w:rPr>
      </w:pPr>
    </w:p>
    <w:p w:rsidR="007C3B0F" w:rsidRDefault="007C3B0F" w:rsidP="00BD2393">
      <w:pPr>
        <w:pStyle w:val="ListeParagraf"/>
        <w:spacing w:line="360" w:lineRule="auto"/>
        <w:rPr>
          <w:rFonts w:ascii="Times New Roman" w:hAnsi="Times New Roman"/>
          <w:i/>
          <w:iCs/>
          <w:sz w:val="24"/>
          <w:szCs w:val="24"/>
        </w:rPr>
      </w:pPr>
    </w:p>
    <w:p w:rsidR="007C3B0F" w:rsidRDefault="007C3B0F" w:rsidP="00BD2393">
      <w:pPr>
        <w:pStyle w:val="ListeParagraf"/>
        <w:spacing w:line="360" w:lineRule="auto"/>
        <w:rPr>
          <w:rFonts w:ascii="Times New Roman" w:hAnsi="Times New Roman"/>
          <w:i/>
          <w:iCs/>
          <w:sz w:val="24"/>
          <w:szCs w:val="24"/>
        </w:rPr>
      </w:pPr>
    </w:p>
    <w:p w:rsidR="007C3B0F" w:rsidRDefault="007C3B0F" w:rsidP="00BD2393">
      <w:pPr>
        <w:pStyle w:val="ListeParagraf"/>
        <w:spacing w:line="360" w:lineRule="auto"/>
        <w:rPr>
          <w:rFonts w:ascii="Times New Roman" w:hAnsi="Times New Roman"/>
          <w:i/>
          <w:iCs/>
          <w:sz w:val="24"/>
          <w:szCs w:val="24"/>
        </w:rPr>
      </w:pPr>
    </w:p>
    <w:p w:rsidR="00A826BC" w:rsidRDefault="00A826BC" w:rsidP="00BD2393">
      <w:pPr>
        <w:pStyle w:val="ListeParagraf"/>
        <w:spacing w:line="360" w:lineRule="auto"/>
        <w:rPr>
          <w:rFonts w:ascii="Times New Roman" w:hAnsi="Times New Roman"/>
          <w:i/>
          <w:iCs/>
          <w:sz w:val="24"/>
          <w:szCs w:val="24"/>
        </w:rPr>
      </w:pPr>
    </w:p>
    <w:p w:rsidR="00A826BC" w:rsidRDefault="00A826BC" w:rsidP="00BD2393">
      <w:pPr>
        <w:pStyle w:val="ListeParagraf"/>
        <w:spacing w:line="360" w:lineRule="auto"/>
        <w:rPr>
          <w:rFonts w:ascii="Times New Roman" w:hAnsi="Times New Roman"/>
          <w:i/>
          <w:iCs/>
          <w:sz w:val="24"/>
          <w:szCs w:val="24"/>
        </w:rPr>
      </w:pPr>
    </w:p>
    <w:p w:rsidR="00A826BC" w:rsidRDefault="00A826BC" w:rsidP="00BD2393">
      <w:pPr>
        <w:pStyle w:val="ListeParagraf"/>
        <w:spacing w:line="360" w:lineRule="auto"/>
        <w:rPr>
          <w:rFonts w:ascii="Times New Roman" w:hAnsi="Times New Roman"/>
          <w:i/>
          <w:iCs/>
          <w:sz w:val="24"/>
          <w:szCs w:val="24"/>
        </w:rPr>
      </w:pPr>
    </w:p>
    <w:p w:rsidR="00D25AF8" w:rsidRDefault="00D25AF8" w:rsidP="00BD2393">
      <w:pPr>
        <w:pStyle w:val="ListeParagraf"/>
        <w:spacing w:line="360" w:lineRule="auto"/>
        <w:rPr>
          <w:rFonts w:ascii="Times New Roman" w:hAnsi="Times New Roman"/>
          <w:i/>
          <w:iCs/>
          <w:sz w:val="24"/>
          <w:szCs w:val="24"/>
        </w:rPr>
      </w:pPr>
    </w:p>
    <w:p w:rsidR="00D25AF8" w:rsidRDefault="00D25AF8" w:rsidP="00BD2393">
      <w:pPr>
        <w:pStyle w:val="ListeParagraf"/>
        <w:spacing w:line="360" w:lineRule="auto"/>
        <w:rPr>
          <w:rFonts w:ascii="Times New Roman" w:hAnsi="Times New Roman"/>
          <w:i/>
          <w:iCs/>
          <w:sz w:val="24"/>
          <w:szCs w:val="24"/>
        </w:rPr>
      </w:pPr>
    </w:p>
    <w:tbl>
      <w:tblPr>
        <w:tblW w:w="15765" w:type="dxa"/>
        <w:jc w:val="center"/>
        <w:tblCellMar>
          <w:top w:w="15" w:type="dxa"/>
          <w:left w:w="15" w:type="dxa"/>
          <w:bottom w:w="15" w:type="dxa"/>
          <w:right w:w="15" w:type="dxa"/>
        </w:tblCellMar>
        <w:tblLook w:val="04A0" w:firstRow="1" w:lastRow="0" w:firstColumn="1" w:lastColumn="0" w:noHBand="0" w:noVBand="1"/>
      </w:tblPr>
      <w:tblGrid>
        <w:gridCol w:w="608"/>
        <w:gridCol w:w="590"/>
        <w:gridCol w:w="1150"/>
        <w:gridCol w:w="3829"/>
        <w:gridCol w:w="2230"/>
        <w:gridCol w:w="1389"/>
        <w:gridCol w:w="1090"/>
        <w:gridCol w:w="812"/>
        <w:gridCol w:w="1683"/>
        <w:gridCol w:w="1226"/>
        <w:gridCol w:w="1158"/>
      </w:tblGrid>
      <w:tr w:rsidR="00074EAE" w:rsidRPr="00074EAE" w:rsidTr="00074EAE">
        <w:trPr>
          <w:trHeight w:val="274"/>
          <w:jc w:val="center"/>
        </w:trPr>
        <w:tc>
          <w:tcPr>
            <w:tcW w:w="15765" w:type="dxa"/>
            <w:gridSpan w:val="11"/>
            <w:tcBorders>
              <w:top w:val="single" w:sz="4" w:space="0" w:color="BDD6EE"/>
              <w:left w:val="single" w:sz="4" w:space="0" w:color="BDD6EE"/>
              <w:bottom w:val="single" w:sz="12" w:space="0" w:color="9CC2E5"/>
              <w:right w:val="single" w:sz="4" w:space="0" w:color="BDD6EE"/>
            </w:tcBorders>
            <w:shd w:val="clear" w:color="auto" w:fill="D5DCE4"/>
            <w:tcMar>
              <w:top w:w="0" w:type="dxa"/>
              <w:left w:w="115" w:type="dxa"/>
              <w:bottom w:w="0" w:type="dxa"/>
              <w:right w:w="115" w:type="dxa"/>
            </w:tcMar>
            <w:hideMark/>
          </w:tcPr>
          <w:p w:rsidR="00074EAE" w:rsidRPr="00074EAE" w:rsidRDefault="00A826BC" w:rsidP="00074EAE">
            <w:pPr>
              <w:jc w:val="both"/>
              <w:outlineLvl w:val="5"/>
              <w:rPr>
                <w:rFonts w:eastAsia="Times New Roman"/>
                <w:b/>
                <w:bCs/>
                <w:sz w:val="20"/>
                <w:szCs w:val="18"/>
              </w:rPr>
            </w:pPr>
            <w:r>
              <w:rPr>
                <w:rFonts w:eastAsia="Arial Unicode MS"/>
                <w:b/>
                <w:bCs/>
                <w:color w:val="000000"/>
                <w:kern w:val="1"/>
                <w:sz w:val="20"/>
                <w:szCs w:val="18"/>
              </w:rPr>
              <w:t xml:space="preserve">Tablo 9.  Öğrenci katılımlı yürütülen bilimsel araştırma projeleri </w:t>
            </w:r>
          </w:p>
          <w:p w:rsidR="00074EAE" w:rsidRPr="00074EAE" w:rsidRDefault="00074EAE" w:rsidP="00074EAE">
            <w:pPr>
              <w:widowControl w:val="0"/>
              <w:suppressAutoHyphens/>
              <w:jc w:val="both"/>
              <w:rPr>
                <w:rFonts w:eastAsia="Arial Unicode MS"/>
                <w:kern w:val="1"/>
                <w:sz w:val="18"/>
                <w:szCs w:val="18"/>
              </w:rPr>
            </w:pPr>
          </w:p>
        </w:tc>
      </w:tr>
      <w:tr w:rsidR="00074EAE" w:rsidRPr="00074EAE" w:rsidTr="00074EAE">
        <w:trPr>
          <w:trHeight w:val="451"/>
          <w:jc w:val="center"/>
        </w:trPr>
        <w:tc>
          <w:tcPr>
            <w:tcW w:w="0" w:type="auto"/>
            <w:tcBorders>
              <w:top w:val="single" w:sz="12" w:space="0" w:color="9CC2E5"/>
              <w:left w:val="single" w:sz="4" w:space="0" w:color="BDD6EE"/>
              <w:bottom w:val="single" w:sz="4" w:space="0" w:color="BDD6EE"/>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lastRenderedPageBreak/>
              <w:t>Sıra No</w:t>
            </w:r>
          </w:p>
        </w:tc>
        <w:tc>
          <w:tcPr>
            <w:tcW w:w="0" w:type="auto"/>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Yıl</w:t>
            </w:r>
          </w:p>
        </w:tc>
        <w:tc>
          <w:tcPr>
            <w:tcW w:w="0" w:type="auto"/>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Proje Türü (*)</w:t>
            </w:r>
          </w:p>
        </w:tc>
        <w:tc>
          <w:tcPr>
            <w:tcW w:w="3829" w:type="dxa"/>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Proje Adı</w:t>
            </w:r>
          </w:p>
        </w:tc>
        <w:tc>
          <w:tcPr>
            <w:tcW w:w="2230" w:type="dxa"/>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Proje Yürütücüsü</w:t>
            </w:r>
          </w:p>
        </w:tc>
        <w:tc>
          <w:tcPr>
            <w:tcW w:w="0" w:type="auto"/>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Proje  Bütçesi (TL)</w:t>
            </w:r>
          </w:p>
        </w:tc>
        <w:tc>
          <w:tcPr>
            <w:tcW w:w="0" w:type="auto"/>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Harcanan (TL)</w:t>
            </w:r>
          </w:p>
        </w:tc>
        <w:tc>
          <w:tcPr>
            <w:tcW w:w="0" w:type="auto"/>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Proje Süresi</w:t>
            </w:r>
          </w:p>
        </w:tc>
        <w:tc>
          <w:tcPr>
            <w:tcW w:w="0" w:type="auto"/>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Bölüm / Anabilim Dalı</w:t>
            </w:r>
          </w:p>
        </w:tc>
        <w:tc>
          <w:tcPr>
            <w:tcW w:w="0" w:type="auto"/>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Proje Başlama Tarihi</w:t>
            </w:r>
          </w:p>
        </w:tc>
        <w:tc>
          <w:tcPr>
            <w:tcW w:w="0" w:type="auto"/>
            <w:tcBorders>
              <w:top w:val="single" w:sz="12" w:space="0" w:color="9CC2E5"/>
              <w:left w:val="single" w:sz="4" w:space="0" w:color="BDD6EE"/>
              <w:bottom w:val="single" w:sz="4" w:space="0" w:color="BCD5ED"/>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Proje Bitiş Tarihi</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54277E" w:rsidP="0054277E">
            <w:pPr>
              <w:widowControl w:val="0"/>
              <w:suppressAutoHyphens/>
              <w:jc w:val="both"/>
              <w:rPr>
                <w:rFonts w:eastAsia="Times New Roman"/>
                <w:sz w:val="18"/>
                <w:szCs w:val="18"/>
              </w:rPr>
            </w:pPr>
            <w:r>
              <w:rPr>
                <w:rFonts w:eastAsia="Times New Roman"/>
                <w:sz w:val="18"/>
                <w:szCs w:val="18"/>
              </w:rPr>
              <w:t>1</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TÜBİTAK 2209-A</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Ofis çalışanlarında ağrı, postür,</w:t>
            </w:r>
            <w:r w:rsidRPr="00074EAE">
              <w:rPr>
                <w:rFonts w:eastAsia="Times New Roman"/>
                <w:color w:val="000000"/>
                <w:sz w:val="18"/>
                <w:szCs w:val="18"/>
              </w:rPr>
              <w:br/>
              <w:t>omurga yapı ve mobilitesi ile ergonomik risk faktörleri, fiziksel aktivite ve yaşam kalitesi düzeylerinin</w:t>
            </w:r>
            <w:r w:rsidRPr="00074EAE">
              <w:rPr>
                <w:rFonts w:eastAsia="Times New Roman"/>
                <w:color w:val="000000"/>
                <w:sz w:val="18"/>
                <w:szCs w:val="18"/>
              </w:rPr>
              <w:br/>
              <w:t>ilişkisinin incelenmesi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Burcu Kutlu</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6.000</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6.000</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r w:rsidRPr="00074EAE">
              <w:rPr>
                <w:rFonts w:eastAsia="Arial Unicode MS"/>
                <w:color w:val="000000"/>
                <w:kern w:val="1"/>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54277E" w:rsidP="0054277E">
            <w:pPr>
              <w:widowControl w:val="0"/>
              <w:suppressAutoHyphens/>
              <w:jc w:val="both"/>
              <w:rPr>
                <w:rFonts w:eastAsia="Times New Roman"/>
                <w:sz w:val="18"/>
                <w:szCs w:val="18"/>
              </w:rPr>
            </w:pPr>
            <w:r>
              <w:rPr>
                <w:rFonts w:eastAsia="Times New Roman"/>
                <w:sz w:val="18"/>
                <w:szCs w:val="18"/>
              </w:rPr>
              <w:t>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TÜBİTAK 2209-A</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Jinekolojik kanserlerde kırılganlık</w:t>
            </w:r>
            <w:r w:rsidRPr="00074EAE">
              <w:rPr>
                <w:rFonts w:eastAsia="Times New Roman"/>
                <w:color w:val="000000"/>
                <w:sz w:val="18"/>
                <w:szCs w:val="18"/>
              </w:rPr>
              <w:br/>
              <w:t>ile postüral kontrol, fiziksel aktivite, yorgunluk, fiziksel performans ve yaşam kalitesi arasındaki ilişkinin</w:t>
            </w:r>
            <w:r w:rsidRPr="00074EAE">
              <w:rPr>
                <w:rFonts w:eastAsia="Times New Roman"/>
                <w:color w:val="000000"/>
                <w:sz w:val="18"/>
                <w:szCs w:val="18"/>
              </w:rPr>
              <w:br/>
              <w:t>incelenmesi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Büşra Birinci</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6.000</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6.000</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r w:rsidRPr="00074EAE">
              <w:rPr>
                <w:rFonts w:eastAsia="Arial Unicode MS"/>
                <w:color w:val="000000"/>
                <w:kern w:val="1"/>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862312" w:rsidP="0054277E">
            <w:pPr>
              <w:widowControl w:val="0"/>
              <w:suppressAutoHyphens/>
              <w:jc w:val="both"/>
              <w:rPr>
                <w:rFonts w:eastAsia="Times New Roman"/>
                <w:sz w:val="18"/>
                <w:szCs w:val="18"/>
              </w:rPr>
            </w:pPr>
            <w:r>
              <w:rPr>
                <w:rFonts w:eastAsia="Times New Roman"/>
                <w:sz w:val="18"/>
                <w:szCs w:val="18"/>
              </w:rPr>
              <w:t>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TÜBİTAK 2209/A</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Farklı gerimlerde kinezyo bantlama uygulamasının termografik etkisinin karşılaştırılması</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Süleyman Mert Akkireç</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5.000TL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5.000TL</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28.03.2023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862312" w:rsidP="0054277E">
            <w:pPr>
              <w:widowControl w:val="0"/>
              <w:suppressAutoHyphens/>
              <w:jc w:val="both"/>
              <w:rPr>
                <w:rFonts w:eastAsia="Times New Roman"/>
                <w:sz w:val="18"/>
                <w:szCs w:val="18"/>
              </w:rPr>
            </w:pPr>
            <w:r>
              <w:rPr>
                <w:rFonts w:eastAsia="Times New Roman"/>
                <w:sz w:val="18"/>
                <w:szCs w:val="18"/>
              </w:rPr>
              <w:t>4</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TÜBİTAK 2209-A</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Kronik subakromiyal ağrı sendromlu hastalarda sübjektif bilişsel işlevin sağlıklı bireylerle karşılaştırılması ve bilişle ilişkili faktörlerin belirlenmesi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İrem Durmaz</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5.750TL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Eylül 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Devam Ediyor</w:t>
            </w:r>
          </w:p>
        </w:tc>
      </w:tr>
      <w:tr w:rsidR="00074EAE" w:rsidRPr="00074EAE" w:rsidTr="00074EAE">
        <w:trPr>
          <w:trHeight w:val="1275"/>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862312" w:rsidP="0054277E">
            <w:pPr>
              <w:widowControl w:val="0"/>
              <w:suppressAutoHyphens/>
              <w:jc w:val="both"/>
              <w:rPr>
                <w:rFonts w:eastAsia="Times New Roman"/>
                <w:sz w:val="18"/>
                <w:szCs w:val="18"/>
              </w:rPr>
            </w:pPr>
            <w:r>
              <w:rPr>
                <w:rFonts w:eastAsia="Times New Roman"/>
                <w:sz w:val="18"/>
                <w:szCs w:val="18"/>
              </w:rPr>
              <w:t>5</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TÜBİTAK 2209-A</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Kronik Obstruktif Akciğer Hastalarında Nefessizlik Felaketleştirme Ölçeği</w:t>
            </w:r>
            <w:r w:rsidRPr="00074EAE">
              <w:rPr>
                <w:rFonts w:eastAsia="Times New Roman"/>
                <w:color w:val="000000"/>
                <w:sz w:val="18"/>
                <w:szCs w:val="18"/>
              </w:rPr>
              <w:br/>
              <w:t>Türkçe Versiyonunun Psikometrik Özelliklerinin İncelenmesi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Nihal AZMAN</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6.000TL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6.000TL</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r w:rsidRPr="00074EAE">
              <w:rPr>
                <w:rFonts w:eastAsia="Arial Unicode MS"/>
                <w:color w:val="000000"/>
                <w:kern w:val="1"/>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862312" w:rsidP="0054277E">
            <w:pPr>
              <w:widowControl w:val="0"/>
              <w:suppressAutoHyphens/>
              <w:jc w:val="both"/>
              <w:rPr>
                <w:rFonts w:eastAsia="Times New Roman"/>
                <w:sz w:val="18"/>
                <w:szCs w:val="18"/>
              </w:rPr>
            </w:pPr>
            <w:r>
              <w:rPr>
                <w:rFonts w:eastAsia="Times New Roman"/>
                <w:sz w:val="18"/>
                <w:szCs w:val="18"/>
              </w:rPr>
              <w:t>6</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TÜBİTAK 2209-A</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İdiyopatik Pulmoner Fibrozisli Hastalarda Ağrı ve İlişkili Solunumsal ve Fiziksel Faktörlerin İncelenmesi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Remziye Berfin GÖKALP</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6.000TL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6.000TL</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r w:rsidRPr="00074EAE">
              <w:rPr>
                <w:rFonts w:eastAsia="Arial Unicode MS"/>
                <w:color w:val="000000"/>
                <w:kern w:val="1"/>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862312" w:rsidP="0054277E">
            <w:pPr>
              <w:widowControl w:val="0"/>
              <w:suppressAutoHyphens/>
              <w:jc w:val="both"/>
              <w:rPr>
                <w:rFonts w:eastAsia="Times New Roman"/>
                <w:sz w:val="18"/>
                <w:szCs w:val="18"/>
              </w:rPr>
            </w:pPr>
            <w:r>
              <w:rPr>
                <w:rFonts w:eastAsia="Times New Roman"/>
                <w:sz w:val="18"/>
                <w:szCs w:val="18"/>
              </w:rPr>
              <w:t>7</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Default="00074EAE" w:rsidP="00074EAE">
            <w:pPr>
              <w:jc w:val="both"/>
              <w:rPr>
                <w:rFonts w:eastAsia="Times New Roman"/>
                <w:color w:val="000000"/>
                <w:sz w:val="18"/>
                <w:szCs w:val="18"/>
              </w:rPr>
            </w:pPr>
            <w:r w:rsidRPr="00074EAE">
              <w:rPr>
                <w:rFonts w:eastAsia="Times New Roman"/>
                <w:color w:val="000000"/>
                <w:sz w:val="18"/>
                <w:szCs w:val="18"/>
              </w:rPr>
              <w:t>TÜBİTAK</w:t>
            </w:r>
          </w:p>
          <w:p w:rsidR="0054277E" w:rsidRPr="00074EAE" w:rsidRDefault="0054277E" w:rsidP="00074EAE">
            <w:pPr>
              <w:jc w:val="both"/>
              <w:rPr>
                <w:rFonts w:eastAsia="Times New Roman"/>
                <w:sz w:val="18"/>
                <w:szCs w:val="18"/>
              </w:rPr>
            </w:pPr>
            <w:r>
              <w:rPr>
                <w:rFonts w:eastAsia="Times New Roman"/>
                <w:color w:val="000000"/>
                <w:sz w:val="18"/>
                <w:szCs w:val="18"/>
              </w:rPr>
              <w:t>2209-A</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Akselerometre Tabanlı Hareket</w:t>
            </w:r>
            <w:r w:rsidRPr="00074EAE">
              <w:rPr>
                <w:rFonts w:eastAsia="Times New Roman"/>
                <w:color w:val="000000"/>
                <w:sz w:val="18"/>
                <w:szCs w:val="18"/>
              </w:rPr>
              <w:br/>
              <w:t>Ölçümleri İçin Makine Öğrenimi Modellerinin Doğruluğunun Karşılaştırılması</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AYŞE MUTLU</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5.750,00 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Eylül 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074EAE" w:rsidRDefault="00862312" w:rsidP="0054277E">
            <w:pPr>
              <w:widowControl w:val="0"/>
              <w:suppressAutoHyphens/>
              <w:jc w:val="both"/>
              <w:rPr>
                <w:rFonts w:eastAsia="Times New Roman"/>
                <w:sz w:val="18"/>
                <w:szCs w:val="18"/>
              </w:rPr>
            </w:pPr>
            <w:r>
              <w:rPr>
                <w:rFonts w:eastAsia="Times New Roman"/>
                <w:sz w:val="18"/>
                <w:szCs w:val="18"/>
              </w:rPr>
              <w:t>8</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TÜBİTAK 2209-A</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Astımlı Çocuklarda Pulmoner Telerehabilitasyon ile Uygulanan Karaoke Eğitiminin Sağlıkla ilgili Parametreler Üzerine Etkisi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Senay DÜZYOL</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6.000,00TL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r w:rsidRPr="00074EAE">
              <w:rPr>
                <w:rFonts w:eastAsia="Arial Unicode MS"/>
                <w:color w:val="000000"/>
                <w:kern w:val="1"/>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54277E" w:rsidRDefault="00862312" w:rsidP="0054277E">
            <w:pPr>
              <w:widowControl w:val="0"/>
              <w:suppressAutoHyphens/>
              <w:jc w:val="both"/>
              <w:rPr>
                <w:rFonts w:eastAsia="Times New Roman"/>
                <w:sz w:val="18"/>
                <w:szCs w:val="18"/>
              </w:rPr>
            </w:pPr>
            <w:r>
              <w:rPr>
                <w:rFonts w:eastAsia="Times New Roman"/>
                <w:sz w:val="18"/>
                <w:szCs w:val="18"/>
              </w:rPr>
              <w:t>9</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TÜBİTAK 2209-A</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Sağlıklı Erişkin Türk Popülasyonunda Göğüs Ekspansiyonu Referans Değerlerinin Belirlenmesi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Helin BİLGİÇ</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5.500,00TL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r w:rsidRPr="00074EAE">
              <w:rPr>
                <w:rFonts w:eastAsia="Arial Unicode MS"/>
                <w:color w:val="000000"/>
                <w:kern w:val="1"/>
                <w:sz w:val="18"/>
                <w:szCs w:val="18"/>
              </w:rPr>
              <w:t>Devam Ediyor</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54277E" w:rsidRDefault="0054277E" w:rsidP="0054277E">
            <w:pPr>
              <w:widowControl w:val="0"/>
              <w:suppressAutoHyphens/>
              <w:jc w:val="both"/>
              <w:rPr>
                <w:rFonts w:eastAsia="Times New Roman"/>
                <w:bCs/>
                <w:color w:val="000000"/>
                <w:sz w:val="18"/>
                <w:szCs w:val="18"/>
              </w:rPr>
            </w:pPr>
            <w:r w:rsidRPr="0054277E">
              <w:rPr>
                <w:rFonts w:eastAsia="Times New Roman"/>
                <w:bCs/>
                <w:color w:val="000000"/>
                <w:sz w:val="18"/>
                <w:szCs w:val="18"/>
              </w:rPr>
              <w:t>1</w:t>
            </w:r>
            <w:r w:rsidR="00862312">
              <w:rPr>
                <w:rFonts w:eastAsia="Times New Roman"/>
                <w:bCs/>
                <w:color w:val="000000"/>
                <w:sz w:val="18"/>
                <w:szCs w:val="18"/>
              </w:rPr>
              <w:t>0</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shd w:val="clear" w:color="auto" w:fill="FFFFFF"/>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shd w:val="clear" w:color="auto" w:fill="FFFFFF"/>
              </w:rPr>
              <w:t>TÜBİTAK 2209-A</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shd w:val="clear" w:color="auto" w:fill="FFFFFF"/>
              </w:rPr>
              <w:t>Sağlık Bilimleri Fakültesi Öğrencilerinde Pozitif Ruh Sağlığı ile Sosyal Medya Bağımlılığı Arasındaki İlişki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shd w:val="clear" w:color="auto" w:fill="FFFFFF"/>
              </w:rPr>
              <w:t>Ayşe BÜYÜKBAYRAM ARSLAN</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shd w:val="clear" w:color="auto" w:fill="FFFFFF"/>
              </w:rPr>
              <w:t>5200</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shd w:val="clear" w:color="auto" w:fill="FFFFFF"/>
              </w:rPr>
              <w:t>-</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shd w:val="clear" w:color="auto" w:fill="FFFFFF"/>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shd w:val="clear" w:color="auto" w:fill="FFFFFF"/>
              </w:rPr>
              <w:t>Hemşirelik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widowControl w:val="0"/>
              <w:suppressAutoHyphens/>
              <w:jc w:val="both"/>
              <w:rPr>
                <w:rFonts w:eastAsia="Arial Unicode MS"/>
                <w:kern w:val="1"/>
                <w:sz w:val="18"/>
                <w:szCs w:val="18"/>
              </w:rPr>
            </w:pPr>
            <w:r w:rsidRPr="00074EAE">
              <w:rPr>
                <w:rFonts w:eastAsia="Arial Unicode MS"/>
                <w:color w:val="000000"/>
                <w:kern w:val="1"/>
                <w:sz w:val="18"/>
                <w:szCs w:val="18"/>
                <w:shd w:val="clear" w:color="auto" w:fill="FFFFFF"/>
              </w:rPr>
              <w:t>2.10.2023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tcPr>
          <w:p w:rsidR="00074EAE" w:rsidRPr="00074EAE" w:rsidRDefault="00074EAE" w:rsidP="00074EAE">
            <w:pPr>
              <w:widowControl w:val="0"/>
              <w:suppressAutoHyphens/>
              <w:jc w:val="both"/>
              <w:rPr>
                <w:rFonts w:eastAsia="Arial Unicode MS"/>
                <w:color w:val="000000"/>
                <w:kern w:val="1"/>
                <w:sz w:val="18"/>
                <w:szCs w:val="18"/>
              </w:rPr>
            </w:pPr>
            <w:r w:rsidRPr="00074EAE">
              <w:rPr>
                <w:rFonts w:eastAsia="Arial Unicode MS"/>
                <w:color w:val="000000"/>
                <w:kern w:val="1"/>
                <w:sz w:val="18"/>
                <w:szCs w:val="18"/>
                <w:shd w:val="clear" w:color="auto" w:fill="FFFFFF"/>
              </w:rPr>
              <w:t>Devam ediyor </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54277E" w:rsidRDefault="0054277E" w:rsidP="0054277E">
            <w:pPr>
              <w:widowControl w:val="0"/>
              <w:suppressAutoHyphens/>
              <w:jc w:val="both"/>
              <w:rPr>
                <w:rFonts w:eastAsia="Times New Roman"/>
                <w:sz w:val="18"/>
                <w:szCs w:val="18"/>
              </w:rPr>
            </w:pPr>
            <w:r w:rsidRPr="0054277E">
              <w:rPr>
                <w:rFonts w:eastAsia="Times New Roman"/>
                <w:sz w:val="18"/>
                <w:szCs w:val="18"/>
              </w:rPr>
              <w:lastRenderedPageBreak/>
              <w:t>1</w:t>
            </w:r>
            <w:r w:rsidR="00862312">
              <w:rPr>
                <w:rFonts w:eastAsia="Times New Roman"/>
                <w:sz w:val="18"/>
                <w:szCs w:val="18"/>
              </w:rPr>
              <w:t>1</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TÜBİTAK 2209-A</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Gebelerin İnternet Yoluyla Karar Alma Durumları ve Etkileyen Faktörler</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Simge EVRENOL ÖÇAL</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2.750 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2.500 TL</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Hemşirelik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rPr>
              <w:t>16.05.2022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19.12.2023</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54277E" w:rsidRDefault="0054277E" w:rsidP="0054277E">
            <w:pPr>
              <w:widowControl w:val="0"/>
              <w:suppressAutoHyphens/>
              <w:jc w:val="both"/>
              <w:rPr>
                <w:rFonts w:eastAsia="Times New Roman"/>
                <w:sz w:val="18"/>
                <w:szCs w:val="18"/>
              </w:rPr>
            </w:pPr>
            <w:r w:rsidRPr="0054277E">
              <w:rPr>
                <w:rFonts w:eastAsia="Times New Roman"/>
                <w:sz w:val="18"/>
                <w:szCs w:val="18"/>
              </w:rPr>
              <w:t>1</w:t>
            </w:r>
            <w:r w:rsidR="00862312">
              <w:rPr>
                <w:rFonts w:eastAsia="Times New Roman"/>
                <w:sz w:val="18"/>
                <w:szCs w:val="18"/>
              </w:rPr>
              <w:t>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TÜBİTAK 2209-A</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Gebelerin Vajinal Doğuma Yönelik Öz Yeterlilikleri ve Doğum Korkusu</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Seda ÇETİN AVCI</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vAlign w:val="cente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2.000,00 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vAlign w:val="cente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18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Hemşirelik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16.05.2022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vAlign w:val="cente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07.11.2023</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54277E" w:rsidRDefault="0054277E" w:rsidP="0054277E">
            <w:pPr>
              <w:widowControl w:val="0"/>
              <w:suppressAutoHyphens/>
              <w:jc w:val="both"/>
              <w:rPr>
                <w:rFonts w:eastAsia="Times New Roman"/>
                <w:sz w:val="18"/>
                <w:szCs w:val="18"/>
              </w:rPr>
            </w:pPr>
            <w:r w:rsidRPr="0054277E">
              <w:rPr>
                <w:rFonts w:eastAsia="Times New Roman"/>
                <w:sz w:val="18"/>
                <w:szCs w:val="18"/>
              </w:rPr>
              <w:t>1</w:t>
            </w:r>
            <w:r w:rsidR="00862312">
              <w:rPr>
                <w:rFonts w:eastAsia="Times New Roman"/>
                <w:sz w:val="18"/>
                <w:szCs w:val="18"/>
              </w:rPr>
              <w:t>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TÜBİTAK 2209-A</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Stoma Bakımı Eğitiminin Çocuk Cerrahisi Hemşirelerinin Bilgi Ve Beceri Düzeylerine Etkisi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Esra ARDAHAN AKGÜL</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6.000 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4430 TL</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Hemşirelik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color w:val="000000"/>
                <w:sz w:val="18"/>
                <w:szCs w:val="18"/>
                <w:shd w:val="clear" w:color="auto" w:fill="FFFFFF"/>
              </w:rPr>
              <w:t>15.11.2022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15.11.2023</w:t>
            </w:r>
          </w:p>
        </w:tc>
      </w:tr>
      <w:tr w:rsidR="00074EA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074EAE" w:rsidRPr="0054277E" w:rsidRDefault="0054277E" w:rsidP="0054277E">
            <w:pPr>
              <w:widowControl w:val="0"/>
              <w:suppressAutoHyphens/>
              <w:jc w:val="both"/>
              <w:rPr>
                <w:rFonts w:eastAsia="Times New Roman"/>
                <w:bCs/>
                <w:color w:val="000000"/>
                <w:sz w:val="18"/>
                <w:szCs w:val="18"/>
              </w:rPr>
            </w:pPr>
            <w:r w:rsidRPr="0054277E">
              <w:rPr>
                <w:rFonts w:eastAsia="Times New Roman"/>
                <w:bCs/>
                <w:color w:val="000000"/>
                <w:sz w:val="18"/>
                <w:szCs w:val="18"/>
              </w:rPr>
              <w:t>1</w:t>
            </w:r>
            <w:r w:rsidR="00862312">
              <w:rPr>
                <w:rFonts w:eastAsia="Times New Roman"/>
                <w:bCs/>
                <w:color w:val="000000"/>
                <w:sz w:val="18"/>
                <w:szCs w:val="18"/>
              </w:rPr>
              <w:t>4</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TÜBİTAK 2209-A</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Sağlıklı Erişkin Türk Popülasyonunda Desteksiz Üst Ekstremite Egzersiz Testi Referans Değerlerinin Belirlenmesi</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Berfin KILIÇ</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5.450TL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5.450TL</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Fizyoterapi ve Rehabilitasyon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Mart 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074EAE" w:rsidRPr="00074EAE" w:rsidRDefault="00074EAE" w:rsidP="00074EAE">
            <w:pPr>
              <w:jc w:val="both"/>
              <w:rPr>
                <w:rFonts w:eastAsia="Times New Roman"/>
                <w:color w:val="000000"/>
                <w:sz w:val="18"/>
                <w:szCs w:val="18"/>
              </w:rPr>
            </w:pPr>
            <w:r w:rsidRPr="00074EAE">
              <w:rPr>
                <w:rFonts w:eastAsia="Times New Roman"/>
                <w:color w:val="000000"/>
                <w:sz w:val="18"/>
                <w:szCs w:val="18"/>
              </w:rPr>
              <w:t>Eylül 2023</w:t>
            </w:r>
          </w:p>
        </w:tc>
      </w:tr>
      <w:tr w:rsidR="00AF166E" w:rsidRPr="00074EAE" w:rsidTr="00074EAE">
        <w:trPr>
          <w:trHeight w:val="451"/>
          <w:jc w:val="center"/>
        </w:trPr>
        <w:tc>
          <w:tcPr>
            <w:tcW w:w="0" w:type="auto"/>
            <w:tcBorders>
              <w:top w:val="single" w:sz="4" w:space="0" w:color="BDD6EE"/>
              <w:left w:val="single" w:sz="4" w:space="0" w:color="BDD6EE"/>
              <w:bottom w:val="single" w:sz="4" w:space="0" w:color="BDD6EE"/>
              <w:right w:val="single" w:sz="4" w:space="0" w:color="BCD5ED"/>
            </w:tcBorders>
            <w:tcMar>
              <w:top w:w="0" w:type="dxa"/>
              <w:left w:w="115" w:type="dxa"/>
              <w:bottom w:w="0" w:type="dxa"/>
              <w:right w:w="115" w:type="dxa"/>
            </w:tcMar>
          </w:tcPr>
          <w:p w:rsidR="00AF166E" w:rsidRPr="0054277E" w:rsidRDefault="00AF166E" w:rsidP="00AF166E">
            <w:pPr>
              <w:widowControl w:val="0"/>
              <w:suppressAutoHyphens/>
              <w:jc w:val="both"/>
              <w:rPr>
                <w:rFonts w:eastAsia="Times New Roman"/>
                <w:bCs/>
                <w:color w:val="000000"/>
                <w:sz w:val="18"/>
                <w:szCs w:val="18"/>
              </w:rPr>
            </w:pPr>
            <w:r>
              <w:rPr>
                <w:rFonts w:eastAsia="Times New Roman"/>
                <w:bCs/>
                <w:color w:val="000000"/>
                <w:sz w:val="18"/>
                <w:szCs w:val="18"/>
              </w:rPr>
              <w:t>1</w:t>
            </w:r>
            <w:r w:rsidR="00862312">
              <w:rPr>
                <w:rFonts w:eastAsia="Times New Roman"/>
                <w:bCs/>
                <w:color w:val="000000"/>
                <w:sz w:val="18"/>
                <w:szCs w:val="18"/>
              </w:rPr>
              <w:t>5</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AF166E" w:rsidRPr="00074EAE" w:rsidRDefault="00AF166E" w:rsidP="00AF166E">
            <w:pPr>
              <w:jc w:val="both"/>
              <w:rPr>
                <w:rFonts w:eastAsia="Times New Roman"/>
                <w:color w:val="000000"/>
                <w:sz w:val="18"/>
                <w:szCs w:val="18"/>
              </w:rPr>
            </w:pPr>
            <w:r>
              <w:rPr>
                <w:rFonts w:eastAsia="Times New Roman"/>
                <w:color w:val="000000"/>
                <w:sz w:val="18"/>
                <w:szCs w:val="18"/>
              </w:rPr>
              <w:t>2023</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AF166E" w:rsidRPr="00074EAE" w:rsidRDefault="00AF166E" w:rsidP="00AF166E">
            <w:pPr>
              <w:jc w:val="both"/>
              <w:rPr>
                <w:rFonts w:eastAsia="Times New Roman"/>
                <w:color w:val="000000"/>
                <w:sz w:val="18"/>
                <w:szCs w:val="18"/>
              </w:rPr>
            </w:pPr>
            <w:r w:rsidRPr="00074EAE">
              <w:rPr>
                <w:rFonts w:eastAsia="Times New Roman"/>
                <w:color w:val="000000"/>
                <w:sz w:val="18"/>
                <w:szCs w:val="18"/>
              </w:rPr>
              <w:t>TÜBİTAK 2209-A</w:t>
            </w:r>
          </w:p>
        </w:tc>
        <w:tc>
          <w:tcPr>
            <w:tcW w:w="3829" w:type="dxa"/>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AF166E" w:rsidRPr="00E826B6" w:rsidRDefault="00E826B6" w:rsidP="00AF166E">
            <w:pPr>
              <w:jc w:val="both"/>
              <w:rPr>
                <w:rFonts w:eastAsia="Times New Roman"/>
                <w:color w:val="000000"/>
                <w:sz w:val="18"/>
                <w:szCs w:val="18"/>
              </w:rPr>
            </w:pPr>
            <w:r w:rsidRPr="00E826B6">
              <w:rPr>
                <w:rFonts w:eastAsia="Times New Roman"/>
                <w:color w:val="000000"/>
                <w:sz w:val="18"/>
                <w:szCs w:val="18"/>
              </w:rPr>
              <w:t>Eğitime yeni başlayan ve mezun olacak hemşirelik öğrencilerin kariyer planlamasına ilişkin görüşleri ve etkileyen faktörler</w:t>
            </w:r>
          </w:p>
        </w:tc>
        <w:tc>
          <w:tcPr>
            <w:tcW w:w="2230" w:type="dxa"/>
            <w:tcBorders>
              <w:top w:val="single" w:sz="4" w:space="0" w:color="BCD5ED"/>
              <w:left w:val="single" w:sz="4" w:space="0" w:color="BCD5ED"/>
              <w:bottom w:val="single" w:sz="4" w:space="0" w:color="BCD5ED"/>
              <w:right w:val="single" w:sz="6" w:space="0" w:color="CCCCCC"/>
            </w:tcBorders>
            <w:tcMar>
              <w:top w:w="0" w:type="dxa"/>
              <w:left w:w="115" w:type="dxa"/>
              <w:bottom w:w="0" w:type="dxa"/>
              <w:right w:w="115" w:type="dxa"/>
            </w:tcMar>
          </w:tcPr>
          <w:p w:rsidR="00AF166E" w:rsidRPr="00074EAE" w:rsidRDefault="00AF166E" w:rsidP="00AF166E">
            <w:pPr>
              <w:jc w:val="both"/>
              <w:rPr>
                <w:rFonts w:eastAsia="Times New Roman"/>
                <w:color w:val="000000"/>
                <w:sz w:val="18"/>
                <w:szCs w:val="18"/>
              </w:rPr>
            </w:pPr>
            <w:r>
              <w:rPr>
                <w:rFonts w:eastAsia="Times New Roman"/>
                <w:color w:val="000000"/>
                <w:sz w:val="18"/>
                <w:szCs w:val="18"/>
              </w:rPr>
              <w:t xml:space="preserve">Melek Ardahan </w:t>
            </w:r>
          </w:p>
        </w:tc>
        <w:tc>
          <w:tcPr>
            <w:tcW w:w="0" w:type="auto"/>
            <w:tcBorders>
              <w:top w:val="single" w:sz="4" w:space="0" w:color="CCCCCC"/>
              <w:left w:val="single" w:sz="6" w:space="0" w:color="CCCCCC"/>
              <w:bottom w:val="single" w:sz="4" w:space="0" w:color="CCCCCC"/>
              <w:right w:val="single" w:sz="6" w:space="0" w:color="CCCCCC"/>
            </w:tcBorders>
            <w:tcMar>
              <w:top w:w="0" w:type="dxa"/>
              <w:left w:w="115" w:type="dxa"/>
              <w:bottom w:w="0" w:type="dxa"/>
              <w:right w:w="115" w:type="dxa"/>
            </w:tcMar>
          </w:tcPr>
          <w:p w:rsidR="00AF166E" w:rsidRPr="00074EAE" w:rsidRDefault="00AF166E" w:rsidP="00AF166E">
            <w:pPr>
              <w:jc w:val="both"/>
              <w:rPr>
                <w:rFonts w:eastAsia="Times New Roman"/>
                <w:color w:val="000000"/>
                <w:sz w:val="18"/>
                <w:szCs w:val="18"/>
              </w:rPr>
            </w:pPr>
            <w:r w:rsidRPr="00074EAE">
              <w:rPr>
                <w:rFonts w:eastAsia="Times New Roman"/>
                <w:color w:val="000000"/>
                <w:sz w:val="18"/>
                <w:szCs w:val="18"/>
                <w:shd w:val="clear" w:color="auto" w:fill="FFFFFF"/>
              </w:rPr>
              <w:t>6.000 TL</w:t>
            </w:r>
          </w:p>
        </w:tc>
        <w:tc>
          <w:tcPr>
            <w:tcW w:w="0" w:type="auto"/>
            <w:tcBorders>
              <w:top w:val="single" w:sz="4" w:space="0" w:color="BCD5ED"/>
              <w:left w:val="single" w:sz="4" w:space="0" w:color="CCCCCC"/>
              <w:bottom w:val="single" w:sz="4" w:space="0" w:color="BCD5ED"/>
              <w:right w:val="single" w:sz="4" w:space="0" w:color="BCD5ED"/>
            </w:tcBorders>
            <w:tcMar>
              <w:top w:w="0" w:type="dxa"/>
              <w:left w:w="115" w:type="dxa"/>
              <w:bottom w:w="0" w:type="dxa"/>
              <w:right w:w="115" w:type="dxa"/>
            </w:tcMar>
          </w:tcPr>
          <w:p w:rsidR="00AF166E" w:rsidRPr="00074EAE" w:rsidRDefault="00AF166E" w:rsidP="00AF166E">
            <w:pPr>
              <w:jc w:val="both"/>
              <w:rPr>
                <w:rFonts w:eastAsia="Times New Roman"/>
                <w:color w:val="000000"/>
                <w:sz w:val="18"/>
                <w:szCs w:val="18"/>
              </w:rPr>
            </w:pPr>
            <w:r>
              <w:rPr>
                <w:rFonts w:eastAsia="Times New Roman"/>
                <w:color w:val="000000"/>
                <w:sz w:val="18"/>
                <w:szCs w:val="18"/>
                <w:shd w:val="clear" w:color="auto" w:fill="FFFFFF"/>
              </w:rPr>
              <w:t>6.000</w:t>
            </w:r>
            <w:r w:rsidRPr="00074EAE">
              <w:rPr>
                <w:rFonts w:eastAsia="Times New Roman"/>
                <w:color w:val="000000"/>
                <w:sz w:val="18"/>
                <w:szCs w:val="18"/>
                <w:shd w:val="clear" w:color="auto" w:fill="FFFFFF"/>
              </w:rPr>
              <w:t xml:space="preserve"> TL</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AF166E" w:rsidRPr="00074EAE" w:rsidRDefault="00AF166E" w:rsidP="00AF166E">
            <w:pPr>
              <w:jc w:val="both"/>
              <w:rPr>
                <w:rFonts w:eastAsia="Times New Roman"/>
                <w:color w:val="000000"/>
                <w:sz w:val="18"/>
                <w:szCs w:val="18"/>
              </w:rPr>
            </w:pPr>
            <w:r w:rsidRPr="00074EAE">
              <w:rPr>
                <w:rFonts w:eastAsia="Times New Roman"/>
                <w:color w:val="000000"/>
                <w:sz w:val="18"/>
                <w:szCs w:val="18"/>
                <w:shd w:val="clear" w:color="auto" w:fill="FFFFFF"/>
              </w:rPr>
              <w:t>12 ay</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AF166E" w:rsidRPr="00074EAE" w:rsidRDefault="00AF166E" w:rsidP="00AF166E">
            <w:pPr>
              <w:jc w:val="both"/>
              <w:rPr>
                <w:rFonts w:eastAsia="Times New Roman"/>
                <w:color w:val="000000"/>
                <w:sz w:val="18"/>
                <w:szCs w:val="18"/>
              </w:rPr>
            </w:pPr>
            <w:r w:rsidRPr="00074EAE">
              <w:rPr>
                <w:rFonts w:eastAsia="Times New Roman"/>
                <w:color w:val="000000"/>
                <w:sz w:val="18"/>
                <w:szCs w:val="18"/>
                <w:shd w:val="clear" w:color="auto" w:fill="FFFFFF"/>
              </w:rPr>
              <w:t>Hemşirelik Bölümü</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AF166E" w:rsidRPr="00074EAE" w:rsidRDefault="00AF166E" w:rsidP="00AF166E">
            <w:pPr>
              <w:jc w:val="both"/>
              <w:rPr>
                <w:rFonts w:eastAsia="Times New Roman"/>
                <w:color w:val="000000"/>
                <w:sz w:val="18"/>
                <w:szCs w:val="18"/>
              </w:rPr>
            </w:pPr>
            <w:r w:rsidRPr="00074EAE">
              <w:rPr>
                <w:rFonts w:eastAsia="Times New Roman"/>
                <w:color w:val="000000"/>
                <w:sz w:val="18"/>
                <w:szCs w:val="18"/>
                <w:shd w:val="clear" w:color="auto" w:fill="FFFFFF"/>
              </w:rPr>
              <w:t>15.11.2022</w:t>
            </w: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tcPr>
          <w:p w:rsidR="00AF166E" w:rsidRPr="00074EAE" w:rsidRDefault="00AF166E" w:rsidP="00AF166E">
            <w:pPr>
              <w:jc w:val="both"/>
              <w:rPr>
                <w:rFonts w:eastAsia="Times New Roman"/>
                <w:color w:val="000000"/>
                <w:sz w:val="18"/>
                <w:szCs w:val="18"/>
              </w:rPr>
            </w:pPr>
            <w:r w:rsidRPr="00074EAE">
              <w:rPr>
                <w:rFonts w:eastAsia="Times New Roman"/>
                <w:color w:val="000000"/>
                <w:sz w:val="18"/>
                <w:szCs w:val="18"/>
              </w:rPr>
              <w:t>15.11.2023</w:t>
            </w:r>
          </w:p>
        </w:tc>
      </w:tr>
      <w:tr w:rsidR="00074EAE" w:rsidRPr="00074EAE" w:rsidTr="00AF166E">
        <w:trPr>
          <w:trHeight w:val="451"/>
          <w:jc w:val="center"/>
        </w:trPr>
        <w:tc>
          <w:tcPr>
            <w:tcW w:w="8407" w:type="dxa"/>
            <w:gridSpan w:val="5"/>
            <w:tcBorders>
              <w:top w:val="single" w:sz="4" w:space="0" w:color="BDD6EE"/>
              <w:left w:val="single" w:sz="4" w:space="0" w:color="BDD6EE"/>
              <w:bottom w:val="single" w:sz="4" w:space="0" w:color="BDD6EE"/>
              <w:right w:val="single" w:sz="4" w:space="0" w:color="BDD6EE"/>
            </w:tcBorders>
            <w:tcMar>
              <w:top w:w="0" w:type="dxa"/>
              <w:left w:w="115" w:type="dxa"/>
              <w:bottom w:w="0" w:type="dxa"/>
              <w:right w:w="115" w:type="dxa"/>
            </w:tcMar>
            <w:hideMark/>
          </w:tcPr>
          <w:p w:rsidR="00074EAE" w:rsidRPr="00074EAE" w:rsidRDefault="00074EAE" w:rsidP="00074EAE">
            <w:pPr>
              <w:jc w:val="both"/>
              <w:rPr>
                <w:rFonts w:eastAsia="Times New Roman"/>
                <w:sz w:val="18"/>
                <w:szCs w:val="18"/>
              </w:rPr>
            </w:pPr>
            <w:r w:rsidRPr="00074EAE">
              <w:rPr>
                <w:rFonts w:eastAsia="Times New Roman"/>
                <w:b/>
                <w:bCs/>
                <w:color w:val="000000"/>
                <w:sz w:val="18"/>
                <w:szCs w:val="18"/>
              </w:rPr>
              <w:t>TOPLAM</w:t>
            </w:r>
          </w:p>
        </w:tc>
        <w:tc>
          <w:tcPr>
            <w:tcW w:w="0" w:type="auto"/>
            <w:tcBorders>
              <w:top w:val="single" w:sz="4" w:space="0" w:color="CCCCCC"/>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CD5ED"/>
              <w:right w:val="single" w:sz="4" w:space="0" w:color="BCD5ED"/>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CD5ED"/>
              <w:bottom w:val="single" w:sz="4" w:space="0" w:color="BDD6EE"/>
              <w:right w:val="single" w:sz="4" w:space="0" w:color="BDD6EE"/>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DD6EE"/>
              <w:bottom w:val="single" w:sz="4" w:space="0" w:color="BDD6EE"/>
              <w:right w:val="single" w:sz="4" w:space="0" w:color="BDD6EE"/>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DD6EE"/>
              <w:bottom w:val="single" w:sz="4" w:space="0" w:color="BDD6EE"/>
              <w:right w:val="single" w:sz="4" w:space="0" w:color="BDD6EE"/>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c>
          <w:tcPr>
            <w:tcW w:w="0" w:type="auto"/>
            <w:tcBorders>
              <w:top w:val="single" w:sz="4" w:space="0" w:color="BCD5ED"/>
              <w:left w:val="single" w:sz="4" w:space="0" w:color="BDD6EE"/>
              <w:bottom w:val="single" w:sz="4" w:space="0" w:color="BDD6EE"/>
              <w:right w:val="single" w:sz="4" w:space="0" w:color="BDD6EE"/>
            </w:tcBorders>
            <w:tcMar>
              <w:top w:w="0" w:type="dxa"/>
              <w:left w:w="115" w:type="dxa"/>
              <w:bottom w:w="0" w:type="dxa"/>
              <w:right w:w="115" w:type="dxa"/>
            </w:tcMar>
            <w:hideMark/>
          </w:tcPr>
          <w:p w:rsidR="00074EAE" w:rsidRPr="00074EAE" w:rsidRDefault="00074EAE" w:rsidP="00074EAE">
            <w:pPr>
              <w:widowControl w:val="0"/>
              <w:suppressAutoHyphens/>
              <w:jc w:val="both"/>
              <w:rPr>
                <w:rFonts w:eastAsia="Arial Unicode MS"/>
                <w:kern w:val="1"/>
                <w:sz w:val="18"/>
                <w:szCs w:val="18"/>
              </w:rPr>
            </w:pPr>
          </w:p>
        </w:tc>
      </w:tr>
    </w:tbl>
    <w:p w:rsidR="00D25AF8" w:rsidRDefault="00D25AF8" w:rsidP="00BD2393">
      <w:pPr>
        <w:pStyle w:val="ListeParagraf"/>
        <w:spacing w:line="360" w:lineRule="auto"/>
        <w:rPr>
          <w:rFonts w:ascii="Times New Roman" w:hAnsi="Times New Roman"/>
          <w:i/>
          <w:iCs/>
          <w:sz w:val="24"/>
          <w:szCs w:val="24"/>
        </w:rPr>
      </w:pPr>
    </w:p>
    <w:p w:rsidR="00D25AF8" w:rsidRDefault="00D25AF8" w:rsidP="00BD2393">
      <w:pPr>
        <w:pStyle w:val="ListeParagraf"/>
        <w:spacing w:line="360" w:lineRule="auto"/>
        <w:rPr>
          <w:rFonts w:ascii="Times New Roman" w:hAnsi="Times New Roman"/>
          <w:i/>
          <w:iCs/>
          <w:sz w:val="24"/>
          <w:szCs w:val="24"/>
        </w:rPr>
      </w:pPr>
    </w:p>
    <w:p w:rsidR="00D25AF8" w:rsidRDefault="00D25AF8" w:rsidP="00BD2393">
      <w:pPr>
        <w:pStyle w:val="ListeParagraf"/>
        <w:spacing w:line="360" w:lineRule="auto"/>
        <w:rPr>
          <w:rFonts w:ascii="Times New Roman" w:hAnsi="Times New Roman"/>
          <w:i/>
          <w:iCs/>
          <w:sz w:val="24"/>
          <w:szCs w:val="24"/>
        </w:rPr>
      </w:pPr>
    </w:p>
    <w:p w:rsidR="00D25AF8" w:rsidRDefault="00D25AF8" w:rsidP="00BD2393">
      <w:pPr>
        <w:pStyle w:val="ListeParagraf"/>
        <w:spacing w:line="360" w:lineRule="auto"/>
        <w:rPr>
          <w:rFonts w:ascii="Times New Roman" w:hAnsi="Times New Roman"/>
          <w:i/>
          <w:iCs/>
          <w:sz w:val="24"/>
          <w:szCs w:val="24"/>
        </w:rPr>
      </w:pPr>
    </w:p>
    <w:p w:rsidR="00D25AF8" w:rsidRDefault="00D25AF8" w:rsidP="00BD2393">
      <w:pPr>
        <w:pStyle w:val="ListeParagraf"/>
        <w:spacing w:line="360" w:lineRule="auto"/>
        <w:rPr>
          <w:rFonts w:ascii="Times New Roman" w:hAnsi="Times New Roman"/>
          <w:i/>
          <w:iCs/>
          <w:sz w:val="24"/>
          <w:szCs w:val="24"/>
        </w:rPr>
      </w:pPr>
    </w:p>
    <w:p w:rsidR="00D25AF8" w:rsidRDefault="00D25AF8" w:rsidP="00BD2393">
      <w:pPr>
        <w:pStyle w:val="ListeParagraf"/>
        <w:spacing w:line="360" w:lineRule="auto"/>
        <w:rPr>
          <w:rFonts w:ascii="Times New Roman" w:hAnsi="Times New Roman"/>
          <w:i/>
          <w:iCs/>
          <w:sz w:val="24"/>
          <w:szCs w:val="24"/>
        </w:rPr>
      </w:pPr>
    </w:p>
    <w:p w:rsidR="00D25AF8" w:rsidRDefault="00D25AF8" w:rsidP="00BD2393">
      <w:pPr>
        <w:pStyle w:val="ListeParagraf"/>
        <w:spacing w:line="360" w:lineRule="auto"/>
        <w:rPr>
          <w:rFonts w:ascii="Times New Roman" w:hAnsi="Times New Roman"/>
          <w:i/>
          <w:iCs/>
          <w:sz w:val="24"/>
          <w:szCs w:val="24"/>
        </w:rPr>
      </w:pPr>
    </w:p>
    <w:p w:rsidR="00D25AF8" w:rsidRDefault="00D25AF8" w:rsidP="00BD2393">
      <w:pPr>
        <w:pStyle w:val="ListeParagraf"/>
        <w:spacing w:line="360" w:lineRule="auto"/>
        <w:rPr>
          <w:rFonts w:ascii="Times New Roman" w:hAnsi="Times New Roman"/>
          <w:i/>
          <w:iCs/>
          <w:sz w:val="24"/>
          <w:szCs w:val="24"/>
        </w:rPr>
      </w:pPr>
    </w:p>
    <w:p w:rsidR="00D25AF8" w:rsidRDefault="00D25AF8" w:rsidP="00BD2393">
      <w:pPr>
        <w:pStyle w:val="ListeParagraf"/>
        <w:spacing w:line="360" w:lineRule="auto"/>
        <w:rPr>
          <w:rFonts w:ascii="Times New Roman" w:hAnsi="Times New Roman"/>
          <w:i/>
          <w:iCs/>
          <w:sz w:val="24"/>
          <w:szCs w:val="24"/>
        </w:rPr>
      </w:pPr>
    </w:p>
    <w:p w:rsidR="00D25AF8" w:rsidRDefault="00D25AF8" w:rsidP="00BD2393">
      <w:pPr>
        <w:pStyle w:val="ListeParagraf"/>
        <w:spacing w:line="360" w:lineRule="auto"/>
        <w:rPr>
          <w:rFonts w:ascii="Times New Roman" w:hAnsi="Times New Roman"/>
          <w:i/>
          <w:iCs/>
          <w:sz w:val="24"/>
          <w:szCs w:val="24"/>
        </w:rPr>
      </w:pPr>
    </w:p>
    <w:p w:rsidR="003043AF" w:rsidRDefault="003043AF" w:rsidP="00BD2393">
      <w:pPr>
        <w:pStyle w:val="ListeParagraf"/>
        <w:spacing w:line="360" w:lineRule="auto"/>
        <w:rPr>
          <w:rFonts w:ascii="Times New Roman" w:hAnsi="Times New Roman"/>
          <w:i/>
          <w:iCs/>
          <w:sz w:val="24"/>
          <w:szCs w:val="24"/>
        </w:rPr>
      </w:pPr>
    </w:p>
    <w:p w:rsidR="00D765EF" w:rsidRDefault="00D765EF" w:rsidP="00BD2393">
      <w:pPr>
        <w:pStyle w:val="ListeParagraf"/>
        <w:spacing w:line="360" w:lineRule="auto"/>
        <w:rPr>
          <w:rFonts w:ascii="Times New Roman" w:hAnsi="Times New Roman"/>
          <w:i/>
          <w:iCs/>
          <w:sz w:val="24"/>
          <w:szCs w:val="24"/>
        </w:rPr>
      </w:pPr>
    </w:p>
    <w:p w:rsidR="00D765EF" w:rsidRDefault="00D765EF" w:rsidP="00BD2393">
      <w:pPr>
        <w:pStyle w:val="ListeParagraf"/>
        <w:spacing w:line="360" w:lineRule="auto"/>
        <w:rPr>
          <w:rFonts w:ascii="Times New Roman" w:hAnsi="Times New Roman"/>
          <w:i/>
          <w:iCs/>
          <w:sz w:val="24"/>
          <w:szCs w:val="24"/>
        </w:rPr>
      </w:pPr>
    </w:p>
    <w:p w:rsidR="00D765EF" w:rsidRDefault="00D765EF" w:rsidP="00BD2393">
      <w:pPr>
        <w:pStyle w:val="ListeParagraf"/>
        <w:spacing w:line="360" w:lineRule="auto"/>
        <w:rPr>
          <w:rFonts w:ascii="Times New Roman" w:hAnsi="Times New Roman"/>
          <w:i/>
          <w:iCs/>
          <w:sz w:val="24"/>
          <w:szCs w:val="24"/>
        </w:rPr>
        <w:sectPr w:rsidR="00D765EF" w:rsidSect="00074EAE">
          <w:pgSz w:w="16838" w:h="11906" w:orient="landscape"/>
          <w:pgMar w:top="1418" w:right="1418" w:bottom="1418" w:left="1418" w:header="709" w:footer="284" w:gutter="0"/>
          <w:cols w:space="708"/>
          <w:titlePg/>
          <w:docGrid w:linePitch="360"/>
        </w:sectPr>
      </w:pPr>
    </w:p>
    <w:p w:rsidR="00D765EF" w:rsidRPr="00D765EF" w:rsidRDefault="00D765EF" w:rsidP="00D765EF">
      <w:pPr>
        <w:jc w:val="both"/>
        <w:rPr>
          <w:rFonts w:eastAsia="Times New Roman"/>
          <w:b/>
          <w:bCs/>
          <w:color w:val="C00000"/>
          <w:sz w:val="20"/>
          <w:szCs w:val="20"/>
        </w:rPr>
      </w:pPr>
      <w:r w:rsidRPr="00D765EF">
        <w:rPr>
          <w:rFonts w:eastAsia="Times New Roman"/>
          <w:b/>
          <w:bCs/>
          <w:color w:val="C00000"/>
          <w:sz w:val="24"/>
          <w:szCs w:val="28"/>
        </w:rPr>
        <w:lastRenderedPageBreak/>
        <w:t>Fizyoterapi ve Rehabilitasyon Bölümü 2023 Yılında Baş</w:t>
      </w:r>
      <w:r>
        <w:rPr>
          <w:rFonts w:eastAsia="Times New Roman"/>
          <w:b/>
          <w:bCs/>
          <w:color w:val="C00000"/>
          <w:sz w:val="24"/>
          <w:szCs w:val="28"/>
        </w:rPr>
        <w:t>vurulan ve Reddedilen Projeler</w:t>
      </w:r>
      <w:r w:rsidRPr="00D765EF">
        <w:rPr>
          <w:rFonts w:eastAsia="Times New Roman"/>
          <w:b/>
          <w:bCs/>
          <w:color w:val="C00000"/>
          <w:sz w:val="24"/>
          <w:szCs w:val="28"/>
        </w:rPr>
        <w:t xml:space="preserve"> </w:t>
      </w:r>
    </w:p>
    <w:tbl>
      <w:tblPr>
        <w:tblStyle w:val="TabloKlavuzuAk1"/>
        <w:tblpPr w:leftFromText="180" w:rightFromText="180" w:vertAnchor="page" w:horzAnchor="margin" w:tblpY="3325"/>
        <w:tblW w:w="9464" w:type="dxa"/>
        <w:tblLook w:val="04A0" w:firstRow="1" w:lastRow="0" w:firstColumn="1" w:lastColumn="0" w:noHBand="0" w:noVBand="1"/>
      </w:tblPr>
      <w:tblGrid>
        <w:gridCol w:w="1979"/>
        <w:gridCol w:w="3513"/>
        <w:gridCol w:w="1715"/>
        <w:gridCol w:w="1128"/>
        <w:gridCol w:w="1129"/>
      </w:tblGrid>
      <w:tr w:rsidR="00D765EF" w:rsidRPr="00D765EF" w:rsidTr="00D765EF">
        <w:tc>
          <w:tcPr>
            <w:tcW w:w="1979" w:type="dxa"/>
          </w:tcPr>
          <w:p w:rsidR="00D765EF" w:rsidRPr="00D765EF" w:rsidRDefault="00D765EF" w:rsidP="00D765EF">
            <w:pPr>
              <w:jc w:val="center"/>
              <w:rPr>
                <w:rFonts w:ascii="Times New Roman" w:eastAsia="Times New Roman" w:hAnsi="Times New Roman"/>
                <w:b/>
                <w:bCs/>
                <w:sz w:val="18"/>
                <w:szCs w:val="18"/>
              </w:rPr>
            </w:pPr>
            <w:r w:rsidRPr="00D765EF">
              <w:rPr>
                <w:rFonts w:ascii="Times New Roman" w:eastAsia="Times New Roman" w:hAnsi="Times New Roman"/>
                <w:b/>
                <w:bCs/>
                <w:sz w:val="18"/>
                <w:szCs w:val="18"/>
              </w:rPr>
              <w:t>Proje Tipi</w:t>
            </w:r>
          </w:p>
        </w:tc>
        <w:tc>
          <w:tcPr>
            <w:tcW w:w="3513" w:type="dxa"/>
          </w:tcPr>
          <w:p w:rsidR="00D765EF" w:rsidRPr="00D765EF" w:rsidRDefault="00D765EF" w:rsidP="00D765EF">
            <w:pPr>
              <w:jc w:val="center"/>
              <w:rPr>
                <w:rFonts w:ascii="Times New Roman" w:eastAsia="Times New Roman" w:hAnsi="Times New Roman"/>
                <w:b/>
                <w:bCs/>
                <w:sz w:val="18"/>
                <w:szCs w:val="18"/>
              </w:rPr>
            </w:pPr>
            <w:r w:rsidRPr="00D765EF">
              <w:rPr>
                <w:rFonts w:ascii="Times New Roman" w:eastAsia="Times New Roman" w:hAnsi="Times New Roman"/>
                <w:b/>
                <w:bCs/>
                <w:sz w:val="18"/>
                <w:szCs w:val="18"/>
              </w:rPr>
              <w:t>Proje Adı</w:t>
            </w:r>
          </w:p>
        </w:tc>
        <w:tc>
          <w:tcPr>
            <w:tcW w:w="1715" w:type="dxa"/>
          </w:tcPr>
          <w:p w:rsidR="00D765EF" w:rsidRPr="00D765EF" w:rsidRDefault="00D765EF" w:rsidP="00D765EF">
            <w:pPr>
              <w:jc w:val="center"/>
              <w:rPr>
                <w:rFonts w:ascii="Times New Roman" w:eastAsia="Times New Roman" w:hAnsi="Times New Roman"/>
                <w:b/>
                <w:bCs/>
                <w:sz w:val="18"/>
                <w:szCs w:val="18"/>
              </w:rPr>
            </w:pPr>
            <w:r w:rsidRPr="00D765EF">
              <w:rPr>
                <w:rFonts w:ascii="Times New Roman" w:eastAsia="Times New Roman" w:hAnsi="Times New Roman"/>
                <w:b/>
                <w:bCs/>
                <w:sz w:val="18"/>
                <w:szCs w:val="18"/>
              </w:rPr>
              <w:t>Yürütücüsü</w:t>
            </w:r>
          </w:p>
        </w:tc>
        <w:tc>
          <w:tcPr>
            <w:tcW w:w="1128" w:type="dxa"/>
          </w:tcPr>
          <w:p w:rsidR="00D765EF" w:rsidRPr="00D765EF" w:rsidRDefault="00D765EF" w:rsidP="00D765EF">
            <w:pPr>
              <w:jc w:val="center"/>
              <w:rPr>
                <w:rFonts w:ascii="Times New Roman" w:eastAsia="Times New Roman" w:hAnsi="Times New Roman"/>
                <w:b/>
                <w:bCs/>
                <w:sz w:val="18"/>
                <w:szCs w:val="18"/>
              </w:rPr>
            </w:pPr>
            <w:r w:rsidRPr="00D765EF">
              <w:rPr>
                <w:rFonts w:ascii="Times New Roman" w:eastAsia="Times New Roman" w:hAnsi="Times New Roman"/>
                <w:b/>
                <w:bCs/>
                <w:sz w:val="18"/>
                <w:szCs w:val="18"/>
              </w:rPr>
              <w:t>Başvuru Tarihi</w:t>
            </w:r>
          </w:p>
        </w:tc>
        <w:tc>
          <w:tcPr>
            <w:tcW w:w="1129" w:type="dxa"/>
          </w:tcPr>
          <w:p w:rsidR="00D765EF" w:rsidRPr="00D765EF" w:rsidRDefault="00D765EF" w:rsidP="00D765EF">
            <w:pPr>
              <w:jc w:val="center"/>
              <w:rPr>
                <w:rFonts w:ascii="Times New Roman" w:eastAsia="Times New Roman" w:hAnsi="Times New Roman"/>
                <w:b/>
                <w:bCs/>
                <w:sz w:val="18"/>
                <w:szCs w:val="18"/>
              </w:rPr>
            </w:pPr>
            <w:r w:rsidRPr="00D765EF">
              <w:rPr>
                <w:rFonts w:ascii="Times New Roman" w:eastAsia="Times New Roman" w:hAnsi="Times New Roman"/>
                <w:b/>
                <w:bCs/>
                <w:sz w:val="18"/>
                <w:szCs w:val="18"/>
              </w:rPr>
              <w:t>Sonuç Tarihi</w:t>
            </w:r>
          </w:p>
        </w:tc>
      </w:tr>
      <w:tr w:rsidR="00D765EF" w:rsidRPr="00D765EF" w:rsidTr="00D765EF">
        <w:tc>
          <w:tcPr>
            <w:tcW w:w="197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TÜBİTAK 3501</w:t>
            </w:r>
          </w:p>
        </w:tc>
        <w:tc>
          <w:tcPr>
            <w:tcW w:w="3513"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color w:val="000000"/>
                <w:sz w:val="18"/>
                <w:szCs w:val="18"/>
                <w:shd w:val="clear" w:color="auto" w:fill="FFFFFF"/>
              </w:rPr>
              <w:t>Statik germe, köpük yuvarlama ve titreşimli köpük yuvarlama egzersizlerinin baş üstü aktivite yapan asemptomatik sporcularda omuz eklem hareket açıklığı, kas sertliği, kas kuvveti ve üst ekstremite fonksiyonel performansı üzerine etkilerinin karşılaştırılması</w:t>
            </w:r>
          </w:p>
        </w:tc>
        <w:tc>
          <w:tcPr>
            <w:tcW w:w="1715"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Damla Karabay</w:t>
            </w:r>
          </w:p>
        </w:tc>
        <w:tc>
          <w:tcPr>
            <w:tcW w:w="1128"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21.08.2023</w:t>
            </w:r>
          </w:p>
        </w:tc>
        <w:tc>
          <w:tcPr>
            <w:tcW w:w="112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17.10.2023</w:t>
            </w:r>
          </w:p>
        </w:tc>
      </w:tr>
      <w:tr w:rsidR="00D765EF" w:rsidRPr="00D765EF" w:rsidTr="00D765EF">
        <w:tc>
          <w:tcPr>
            <w:tcW w:w="197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TÜSEB 2023-A4-03 - A Grubu Acil AR-GE Proje Çağrısı</w:t>
            </w:r>
          </w:p>
        </w:tc>
        <w:tc>
          <w:tcPr>
            <w:tcW w:w="3513"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Astımlı Çocuklarda Farklı Yüksek Yoğunluklu İnterval Egzersiz Tiplerinin Kas Oksijenasyonu, Kalp Hızı Değişkenliği ve Hemodinamik Yanıtlar Üzerine Akut Etkilerinin Karşılaştırılması</w:t>
            </w:r>
          </w:p>
        </w:tc>
        <w:tc>
          <w:tcPr>
            <w:tcW w:w="1715"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İlknur NAZ GÜRŞAN</w:t>
            </w:r>
          </w:p>
        </w:tc>
        <w:tc>
          <w:tcPr>
            <w:tcW w:w="1128"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25.07.2023</w:t>
            </w:r>
          </w:p>
        </w:tc>
        <w:tc>
          <w:tcPr>
            <w:tcW w:w="112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19.01.2024</w:t>
            </w:r>
          </w:p>
        </w:tc>
      </w:tr>
      <w:tr w:rsidR="00D765EF" w:rsidRPr="00D765EF" w:rsidTr="00D765EF">
        <w:tc>
          <w:tcPr>
            <w:tcW w:w="197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 xml:space="preserve">TÜBİTAK 2209-A </w:t>
            </w:r>
          </w:p>
        </w:tc>
        <w:tc>
          <w:tcPr>
            <w:tcW w:w="3513"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Bypass Cerrahisi Geçiren Hastalarda Pre-op Kavrama Enduransının Post-op Semptomlar ve Fiziksel Performans ile İlişkisi</w:t>
            </w:r>
          </w:p>
        </w:tc>
        <w:tc>
          <w:tcPr>
            <w:tcW w:w="1715"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Melissa KÖPRÜLÜOĞLU (Danışman Araştırmacı)</w:t>
            </w:r>
          </w:p>
        </w:tc>
        <w:tc>
          <w:tcPr>
            <w:tcW w:w="1128"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26.05.2023</w:t>
            </w:r>
          </w:p>
        </w:tc>
        <w:tc>
          <w:tcPr>
            <w:tcW w:w="112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29.09.2023</w:t>
            </w:r>
          </w:p>
        </w:tc>
      </w:tr>
      <w:tr w:rsidR="00D765EF" w:rsidRPr="00D765EF" w:rsidTr="00D765EF">
        <w:tc>
          <w:tcPr>
            <w:tcW w:w="197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TÜBİTAK 2209-A</w:t>
            </w:r>
          </w:p>
        </w:tc>
        <w:tc>
          <w:tcPr>
            <w:tcW w:w="3513"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Koroner Arter Bypass Greft Cerrahisi Hastalarında Pre-operatif El Kavrama Kuvveti ve Fiziksel Performansın Post-Operatif Yorgunluk ve Yaşam Kalitesi ile İlişkisi</w:t>
            </w:r>
          </w:p>
        </w:tc>
        <w:tc>
          <w:tcPr>
            <w:tcW w:w="1715"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İlknur NAZ GÜRŞAN (Danışman Araştırmacı)</w:t>
            </w:r>
          </w:p>
        </w:tc>
        <w:tc>
          <w:tcPr>
            <w:tcW w:w="1128"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26.05.2023</w:t>
            </w:r>
          </w:p>
        </w:tc>
        <w:tc>
          <w:tcPr>
            <w:tcW w:w="112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29.09.2023</w:t>
            </w:r>
          </w:p>
        </w:tc>
      </w:tr>
      <w:tr w:rsidR="00D765EF" w:rsidRPr="00D765EF" w:rsidTr="00D765EF">
        <w:tc>
          <w:tcPr>
            <w:tcW w:w="197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TUBİTAK 1001</w:t>
            </w:r>
          </w:p>
        </w:tc>
        <w:tc>
          <w:tcPr>
            <w:tcW w:w="3513"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Total Diz Artroplastisi Uygulanan Hastalar için Akıllı Telefon Tabanlı Fonksiyonel Egzersiz Uygulaması Geliştirilmesi: Mobilfiz</w:t>
            </w:r>
          </w:p>
        </w:tc>
        <w:tc>
          <w:tcPr>
            <w:tcW w:w="1715"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Sevtap GÜNAY UÇURUM</w:t>
            </w:r>
          </w:p>
        </w:tc>
        <w:tc>
          <w:tcPr>
            <w:tcW w:w="1128"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06.04.2023</w:t>
            </w:r>
          </w:p>
        </w:tc>
        <w:tc>
          <w:tcPr>
            <w:tcW w:w="112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28.07.2023</w:t>
            </w:r>
          </w:p>
        </w:tc>
      </w:tr>
      <w:tr w:rsidR="00D765EF" w:rsidRPr="00D765EF" w:rsidTr="00D765EF">
        <w:tc>
          <w:tcPr>
            <w:tcW w:w="197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TUBİTAK 1001</w:t>
            </w:r>
          </w:p>
        </w:tc>
        <w:tc>
          <w:tcPr>
            <w:tcW w:w="3513"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Futbolcularda Hamstring Yaralanmalarını Tahmin Etmede Yeni Nesil Eksantrik Kuvvet, Fonksiyonel Esneklik Ve Termal Görüntüleme Analizlerinin Etkinliğinin Incelenmesi</w:t>
            </w:r>
          </w:p>
        </w:tc>
        <w:tc>
          <w:tcPr>
            <w:tcW w:w="1715"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Umut Ziya KOÇAK</w:t>
            </w:r>
          </w:p>
        </w:tc>
        <w:tc>
          <w:tcPr>
            <w:tcW w:w="1128"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Nisan 2023</w:t>
            </w:r>
          </w:p>
        </w:tc>
        <w:tc>
          <w:tcPr>
            <w:tcW w:w="112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28.07.2023</w:t>
            </w:r>
          </w:p>
        </w:tc>
      </w:tr>
      <w:tr w:rsidR="00D765EF" w:rsidRPr="00D765EF" w:rsidTr="00D765EF">
        <w:tc>
          <w:tcPr>
            <w:tcW w:w="197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TÜBİTAK 3501</w:t>
            </w:r>
          </w:p>
        </w:tc>
        <w:tc>
          <w:tcPr>
            <w:tcW w:w="3513"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Futbolcularda Hamstring Yaralanmalarını Tahmin Etmede Yeni Nesil Eksantrik Kuvvet, Fonksiyonel Esneklik Ve Termal Görüntüleme Analizlerinin Etkinliğinin Incelenmesi</w:t>
            </w:r>
          </w:p>
        </w:tc>
        <w:tc>
          <w:tcPr>
            <w:tcW w:w="1715"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Umut Ziya KOÇAK</w:t>
            </w:r>
          </w:p>
        </w:tc>
        <w:tc>
          <w:tcPr>
            <w:tcW w:w="1128"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13.09.2023</w:t>
            </w:r>
          </w:p>
        </w:tc>
        <w:tc>
          <w:tcPr>
            <w:tcW w:w="112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25.12.2023</w:t>
            </w:r>
          </w:p>
        </w:tc>
      </w:tr>
      <w:tr w:rsidR="00D765EF" w:rsidRPr="00D765EF" w:rsidTr="00D765EF">
        <w:tc>
          <w:tcPr>
            <w:tcW w:w="197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ERASMUS2027</w:t>
            </w:r>
          </w:p>
        </w:tc>
        <w:tc>
          <w:tcPr>
            <w:tcW w:w="3513"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EXPANDING PROFESSIONALISM OF SPORTS PHYSIOTHERAPY THROUGH BEST PRACTICE MODULES: TRAIN THE TRAINER</w:t>
            </w:r>
          </w:p>
        </w:tc>
        <w:tc>
          <w:tcPr>
            <w:tcW w:w="1715"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Umut Ziya KOÇAK</w:t>
            </w:r>
          </w:p>
        </w:tc>
        <w:tc>
          <w:tcPr>
            <w:tcW w:w="1128"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Mart 2023</w:t>
            </w:r>
          </w:p>
        </w:tc>
        <w:tc>
          <w:tcPr>
            <w:tcW w:w="112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Ağustos 2023</w:t>
            </w:r>
          </w:p>
        </w:tc>
      </w:tr>
      <w:tr w:rsidR="00D765EF" w:rsidRPr="00D765EF" w:rsidTr="00D765EF">
        <w:tc>
          <w:tcPr>
            <w:tcW w:w="197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BAP</w:t>
            </w:r>
          </w:p>
        </w:tc>
        <w:tc>
          <w:tcPr>
            <w:tcW w:w="3513"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Romatoid Artrit’li Hastalarda İnspiratuar Kas Eğitiminin Solunum Fonksiyonları, Yorgunluk ve Sağlık Durumu Üzerine Etkisinin İncelenmesi</w:t>
            </w:r>
          </w:p>
        </w:tc>
        <w:tc>
          <w:tcPr>
            <w:tcW w:w="1715"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Devrim Can Saraç</w:t>
            </w:r>
          </w:p>
        </w:tc>
        <w:tc>
          <w:tcPr>
            <w:tcW w:w="1128"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9.12.2022</w:t>
            </w:r>
          </w:p>
        </w:tc>
        <w:tc>
          <w:tcPr>
            <w:tcW w:w="1129" w:type="dxa"/>
          </w:tcPr>
          <w:p w:rsidR="00D765EF" w:rsidRPr="00D765EF" w:rsidRDefault="00D765EF" w:rsidP="00D765EF">
            <w:pPr>
              <w:rPr>
                <w:rFonts w:ascii="Times New Roman" w:eastAsia="Times New Roman" w:hAnsi="Times New Roman"/>
                <w:sz w:val="18"/>
                <w:szCs w:val="18"/>
              </w:rPr>
            </w:pPr>
            <w:r w:rsidRPr="00D765EF">
              <w:rPr>
                <w:rFonts w:ascii="Times New Roman" w:eastAsia="Times New Roman" w:hAnsi="Times New Roman"/>
                <w:sz w:val="18"/>
                <w:szCs w:val="18"/>
              </w:rPr>
              <w:t>08.03.2023</w:t>
            </w:r>
          </w:p>
        </w:tc>
      </w:tr>
    </w:tbl>
    <w:p w:rsidR="00D765EF" w:rsidRPr="00D765EF" w:rsidRDefault="00D765EF" w:rsidP="00D765EF">
      <w:pPr>
        <w:rPr>
          <w:rFonts w:eastAsia="Calibri"/>
          <w:b/>
          <w:bCs/>
          <w:color w:val="C00000"/>
          <w:sz w:val="24"/>
          <w:szCs w:val="28"/>
          <w:lang w:eastAsia="en-US"/>
        </w:rPr>
      </w:pPr>
      <w:r w:rsidRPr="00D765EF">
        <w:rPr>
          <w:rFonts w:eastAsia="Times New Roman"/>
          <w:b/>
          <w:bCs/>
          <w:color w:val="C00000"/>
          <w:sz w:val="24"/>
          <w:szCs w:val="28"/>
        </w:rPr>
        <w:br w:type="page"/>
      </w:r>
    </w:p>
    <w:p w:rsidR="00D765EF" w:rsidRPr="00D765EF" w:rsidRDefault="00D765EF" w:rsidP="00D765EF">
      <w:pPr>
        <w:numPr>
          <w:ilvl w:val="0"/>
          <w:numId w:val="5"/>
        </w:numPr>
        <w:spacing w:after="160" w:line="360" w:lineRule="auto"/>
        <w:contextualSpacing/>
        <w:jc w:val="both"/>
        <w:rPr>
          <w:rFonts w:eastAsia="Calibri"/>
          <w:b/>
          <w:bCs/>
          <w:sz w:val="28"/>
          <w:szCs w:val="28"/>
          <w:lang w:eastAsia="en-US"/>
        </w:rPr>
      </w:pPr>
      <w:r w:rsidRPr="00D765EF">
        <w:rPr>
          <w:rFonts w:eastAsia="Calibri"/>
          <w:b/>
          <w:bCs/>
          <w:color w:val="C00000"/>
          <w:sz w:val="24"/>
          <w:szCs w:val="28"/>
          <w:lang w:eastAsia="en-US"/>
        </w:rPr>
        <w:lastRenderedPageBreak/>
        <w:t xml:space="preserve">2023 Yılı Birim Araştırma Performansının Değerlendirilmesi </w:t>
      </w:r>
      <w:r w:rsidRPr="00D765EF">
        <w:rPr>
          <w:rFonts w:eastAsia="Calibri"/>
          <w:sz w:val="24"/>
          <w:szCs w:val="24"/>
          <w:lang w:eastAsia="en-US"/>
        </w:rPr>
        <w:t>(</w:t>
      </w:r>
      <w:r w:rsidRPr="00D765EF">
        <w:rPr>
          <w:rFonts w:eastAsia="Calibri"/>
          <w:i/>
          <w:iCs/>
          <w:sz w:val="24"/>
          <w:szCs w:val="24"/>
          <w:lang w:eastAsia="en-US"/>
        </w:rPr>
        <w:t>PUKÖ Döngüsü kapsamında Kontrol Etme ve Önlem Almaya ilişkin değerlendirmeler</w:t>
      </w:r>
      <w:r w:rsidRPr="00D765EF">
        <w:rPr>
          <w:rFonts w:eastAsia="Calibri"/>
          <w:sz w:val="24"/>
          <w:szCs w:val="24"/>
          <w:lang w:eastAsia="en-US"/>
        </w:rPr>
        <w:t>)</w:t>
      </w:r>
    </w:p>
    <w:p w:rsidR="00D765EF" w:rsidRPr="00D765EF" w:rsidRDefault="00D765EF" w:rsidP="00D765EF">
      <w:pPr>
        <w:spacing w:line="360" w:lineRule="auto"/>
        <w:jc w:val="both"/>
        <w:rPr>
          <w:b/>
          <w:iCs/>
          <w:sz w:val="24"/>
          <w:szCs w:val="24"/>
          <w:u w:val="single"/>
        </w:rPr>
      </w:pPr>
      <w:r w:rsidRPr="00D765EF">
        <w:rPr>
          <w:i/>
          <w:iCs/>
          <w:sz w:val="24"/>
          <w:szCs w:val="24"/>
        </w:rPr>
        <w:t xml:space="preserve">               </w:t>
      </w:r>
      <w:r w:rsidRPr="00D765EF">
        <w:rPr>
          <w:b/>
          <w:iCs/>
          <w:sz w:val="24"/>
          <w:szCs w:val="24"/>
          <w:u w:val="single"/>
        </w:rPr>
        <w:t xml:space="preserve">Hemşirelik Bölümü </w:t>
      </w:r>
      <w:r w:rsidRPr="00D765EF">
        <w:rPr>
          <w:b/>
          <w:iCs/>
          <w:sz w:val="24"/>
          <w:szCs w:val="24"/>
        </w:rPr>
        <w:tab/>
      </w:r>
    </w:p>
    <w:p w:rsidR="00D765EF" w:rsidRPr="00D765EF" w:rsidRDefault="00D765EF" w:rsidP="00D765EF">
      <w:pPr>
        <w:numPr>
          <w:ilvl w:val="0"/>
          <w:numId w:val="2"/>
        </w:numPr>
        <w:spacing w:after="160" w:line="360" w:lineRule="auto"/>
        <w:ind w:left="360"/>
        <w:contextualSpacing/>
        <w:jc w:val="both"/>
        <w:rPr>
          <w:rFonts w:eastAsia="Calibri"/>
          <w:b/>
          <w:iCs/>
          <w:sz w:val="24"/>
          <w:szCs w:val="24"/>
          <w:lang w:eastAsia="en-US"/>
        </w:rPr>
      </w:pPr>
      <w:r w:rsidRPr="00D765EF">
        <w:rPr>
          <w:rFonts w:eastAsia="Calibri"/>
          <w:b/>
          <w:iCs/>
          <w:sz w:val="24"/>
          <w:szCs w:val="24"/>
          <w:lang w:eastAsia="en-US"/>
        </w:rPr>
        <w:t>2023 yılı birim araştırma hedeflerine ulaşıldı mı?</w:t>
      </w:r>
    </w:p>
    <w:p w:rsidR="00D765EF" w:rsidRPr="00D765EF" w:rsidRDefault="00D765EF" w:rsidP="00D765EF">
      <w:pPr>
        <w:spacing w:line="360" w:lineRule="auto"/>
        <w:jc w:val="both"/>
        <w:rPr>
          <w:iCs/>
          <w:sz w:val="24"/>
          <w:szCs w:val="24"/>
        </w:rPr>
      </w:pPr>
      <w:r w:rsidRPr="00D765EF">
        <w:rPr>
          <w:iCs/>
          <w:sz w:val="24"/>
          <w:szCs w:val="24"/>
        </w:rPr>
        <w:t xml:space="preserve">      </w:t>
      </w:r>
      <w:r w:rsidRPr="00DB4529">
        <w:rPr>
          <w:iCs/>
          <w:sz w:val="24"/>
          <w:szCs w:val="24"/>
        </w:rPr>
        <w:t xml:space="preserve">2023 yılı birim araştırma hedeflerine kısmen ulaşılmıştır. Birim öğretim üye ve elemanlarının 2023 yılı için </w:t>
      </w:r>
      <w:r w:rsidRPr="00DB4529">
        <w:rPr>
          <w:rFonts w:eastAsia="Times New Roman"/>
          <w:sz w:val="24"/>
          <w:szCs w:val="24"/>
        </w:rPr>
        <w:t xml:space="preserve">araştırma (yayın sayısı) hedefi 38, bildiri hedefi 43’tür. Ulaşılan </w:t>
      </w:r>
      <w:r w:rsidRPr="00DB4529">
        <w:rPr>
          <w:iCs/>
          <w:sz w:val="24"/>
          <w:szCs w:val="24"/>
        </w:rPr>
        <w:t>26 WOS indeksli, 2</w:t>
      </w:r>
      <w:r w:rsidR="00524B1E" w:rsidRPr="00DB4529">
        <w:rPr>
          <w:iCs/>
          <w:sz w:val="24"/>
          <w:szCs w:val="24"/>
        </w:rPr>
        <w:t>8</w:t>
      </w:r>
      <w:r w:rsidRPr="00DB4529">
        <w:rPr>
          <w:iCs/>
          <w:sz w:val="24"/>
          <w:szCs w:val="24"/>
        </w:rPr>
        <w:t xml:space="preserve"> uluslararası makale, 2 ulusal makaledir. Birim öğretim üye ve elemanlarına ait uluslararası bilimsel toplantılarda sunulan </w:t>
      </w:r>
      <w:r w:rsidR="0074128D">
        <w:rPr>
          <w:iCs/>
          <w:sz w:val="24"/>
          <w:szCs w:val="24"/>
        </w:rPr>
        <w:t xml:space="preserve">6 </w:t>
      </w:r>
      <w:r w:rsidR="00524B1E" w:rsidRPr="00DB4529">
        <w:rPr>
          <w:iCs/>
          <w:sz w:val="24"/>
          <w:szCs w:val="24"/>
        </w:rPr>
        <w:t>bildiri b</w:t>
      </w:r>
      <w:r w:rsidRPr="00DB4529">
        <w:rPr>
          <w:iCs/>
          <w:sz w:val="24"/>
          <w:szCs w:val="24"/>
        </w:rPr>
        <w:t xml:space="preserve">ulunmaktadır. 2023 yılı için 6 proje hedeflenmiş olup, </w:t>
      </w:r>
      <w:r w:rsidR="00524B1E" w:rsidRPr="00DB4529">
        <w:rPr>
          <w:iCs/>
          <w:sz w:val="24"/>
          <w:szCs w:val="24"/>
        </w:rPr>
        <w:t>4</w:t>
      </w:r>
      <w:r w:rsidRPr="00DB4529">
        <w:rPr>
          <w:iCs/>
          <w:sz w:val="24"/>
          <w:szCs w:val="24"/>
        </w:rPr>
        <w:t xml:space="preserve"> proje başvurusu kabul edilmiştir. Daha önceki yıllarda kabul edilen 5 proje ise başarılı bir şekilde sonlandırılmıştır. 2022 yılında kabul edilen 3 öğrenci katılımlı proje 2023 yılında başarılı bir şekilde sonlandırılmıştır. 2023 yılında öğrenci katılımlı 12 proje kabul</w:t>
      </w:r>
      <w:r w:rsidRPr="00D765EF">
        <w:rPr>
          <w:iCs/>
          <w:sz w:val="24"/>
          <w:szCs w:val="24"/>
        </w:rPr>
        <w:t xml:space="preserve"> edilmiştir. </w:t>
      </w:r>
    </w:p>
    <w:p w:rsidR="00D765EF" w:rsidRPr="00D765EF" w:rsidRDefault="00D765EF" w:rsidP="00D765EF">
      <w:pPr>
        <w:spacing w:line="360" w:lineRule="auto"/>
        <w:jc w:val="both"/>
        <w:rPr>
          <w:iCs/>
          <w:sz w:val="24"/>
          <w:szCs w:val="24"/>
        </w:rPr>
      </w:pPr>
    </w:p>
    <w:p w:rsidR="00D765EF" w:rsidRPr="00D765EF" w:rsidRDefault="00D765EF" w:rsidP="00D765EF">
      <w:pPr>
        <w:numPr>
          <w:ilvl w:val="0"/>
          <w:numId w:val="2"/>
        </w:numPr>
        <w:spacing w:after="160" w:line="360" w:lineRule="auto"/>
        <w:ind w:left="360"/>
        <w:contextualSpacing/>
        <w:jc w:val="both"/>
        <w:rPr>
          <w:rFonts w:eastAsia="Calibri"/>
          <w:b/>
          <w:iCs/>
          <w:sz w:val="24"/>
          <w:szCs w:val="24"/>
          <w:lang w:eastAsia="en-US"/>
        </w:rPr>
      </w:pPr>
      <w:r w:rsidRPr="00D765EF">
        <w:rPr>
          <w:rFonts w:eastAsia="Calibri"/>
          <w:b/>
          <w:iCs/>
          <w:sz w:val="24"/>
          <w:szCs w:val="24"/>
          <w:lang w:eastAsia="en-US"/>
        </w:rPr>
        <w:t>Laboratuvar-cihaz altyapı imkanları yeterli mi idi?</w:t>
      </w:r>
    </w:p>
    <w:p w:rsidR="00D765EF" w:rsidRPr="00D765EF" w:rsidRDefault="00D765EF" w:rsidP="00D765EF">
      <w:pPr>
        <w:spacing w:line="360" w:lineRule="auto"/>
        <w:jc w:val="both"/>
        <w:rPr>
          <w:iCs/>
          <w:sz w:val="24"/>
          <w:szCs w:val="24"/>
        </w:rPr>
      </w:pPr>
      <w:r w:rsidRPr="00D765EF">
        <w:rPr>
          <w:iCs/>
          <w:sz w:val="24"/>
          <w:szCs w:val="24"/>
        </w:rPr>
        <w:t xml:space="preserve">      Laboratuvardan yararlanan öğretim üye ve elemanlarının yarısından fazlası cihaz ve altyapı imkanlarının kısmen yeterli  olduğunu belirtmişlerdir.</w:t>
      </w:r>
    </w:p>
    <w:p w:rsidR="00D765EF" w:rsidRPr="00D765EF" w:rsidRDefault="00D765EF" w:rsidP="00D765EF">
      <w:pPr>
        <w:spacing w:line="360" w:lineRule="auto"/>
        <w:jc w:val="both"/>
        <w:rPr>
          <w:iCs/>
          <w:sz w:val="24"/>
          <w:szCs w:val="24"/>
        </w:rPr>
      </w:pPr>
    </w:p>
    <w:p w:rsidR="00D765EF" w:rsidRPr="00D765EF" w:rsidRDefault="00D765EF" w:rsidP="00D765EF">
      <w:pPr>
        <w:numPr>
          <w:ilvl w:val="0"/>
          <w:numId w:val="2"/>
        </w:numPr>
        <w:spacing w:after="160" w:line="360" w:lineRule="auto"/>
        <w:ind w:left="360"/>
        <w:contextualSpacing/>
        <w:jc w:val="both"/>
        <w:rPr>
          <w:rFonts w:eastAsia="Calibri"/>
          <w:b/>
          <w:iCs/>
          <w:sz w:val="24"/>
          <w:szCs w:val="24"/>
          <w:lang w:eastAsia="en-US"/>
        </w:rPr>
      </w:pPr>
      <w:r w:rsidRPr="00D765EF">
        <w:rPr>
          <w:rFonts w:eastAsia="Calibri"/>
          <w:b/>
          <w:iCs/>
          <w:sz w:val="24"/>
          <w:szCs w:val="24"/>
          <w:lang w:eastAsia="en-US"/>
        </w:rPr>
        <w:t>Aksayan, iş takvimi planında gecikme yaşayan projeler mevcut mu, sebepleri nelerdi?</w:t>
      </w:r>
    </w:p>
    <w:p w:rsidR="00D765EF" w:rsidRPr="00D765EF" w:rsidRDefault="00D765EF" w:rsidP="00D765EF">
      <w:pPr>
        <w:spacing w:line="360" w:lineRule="auto"/>
        <w:jc w:val="both"/>
        <w:rPr>
          <w:iCs/>
          <w:sz w:val="24"/>
          <w:szCs w:val="24"/>
        </w:rPr>
      </w:pPr>
      <w:r w:rsidRPr="00D765EF">
        <w:rPr>
          <w:iCs/>
          <w:sz w:val="24"/>
          <w:szCs w:val="24"/>
        </w:rPr>
        <w:t xml:space="preserve">      Projesi mevcut olan öğretim üye ve elemanlarının bazıları (2 öğretim üyesi) iş takvimi planında gecikme yaşamış olup; gecikme nedenlerinin araştırma ekibi ile ilgili sorunlar ve cihazın satın alınmasında yaşanan sorunlar olduğunu belirtmiştir. </w:t>
      </w:r>
    </w:p>
    <w:p w:rsidR="00D765EF" w:rsidRPr="00D765EF" w:rsidRDefault="00D765EF" w:rsidP="00D765EF">
      <w:pPr>
        <w:spacing w:line="360" w:lineRule="auto"/>
        <w:jc w:val="both"/>
        <w:rPr>
          <w:iCs/>
          <w:sz w:val="24"/>
          <w:szCs w:val="24"/>
        </w:rPr>
      </w:pPr>
    </w:p>
    <w:p w:rsidR="00D765EF" w:rsidRPr="00D765EF" w:rsidRDefault="00D765EF" w:rsidP="00D765EF">
      <w:pPr>
        <w:numPr>
          <w:ilvl w:val="0"/>
          <w:numId w:val="2"/>
        </w:numPr>
        <w:spacing w:after="160" w:line="360" w:lineRule="auto"/>
        <w:ind w:left="360"/>
        <w:contextualSpacing/>
        <w:jc w:val="both"/>
        <w:rPr>
          <w:rFonts w:eastAsia="Calibri"/>
          <w:b/>
          <w:iCs/>
          <w:sz w:val="24"/>
          <w:szCs w:val="24"/>
          <w:lang w:eastAsia="en-US"/>
        </w:rPr>
      </w:pPr>
      <w:r w:rsidRPr="00D765EF">
        <w:rPr>
          <w:rFonts w:eastAsia="Calibri"/>
          <w:b/>
          <w:iCs/>
          <w:sz w:val="24"/>
          <w:szCs w:val="24"/>
          <w:lang w:eastAsia="en-US"/>
        </w:rPr>
        <w:t>Projeler zamanında ara rapor ve sonuç raporu sunabildi mi, sunamadı ise sebepleri nelerdi?</w:t>
      </w:r>
    </w:p>
    <w:p w:rsidR="00D765EF" w:rsidRPr="00D765EF" w:rsidRDefault="00D765EF" w:rsidP="00D765EF">
      <w:pPr>
        <w:spacing w:line="360" w:lineRule="auto"/>
        <w:jc w:val="both"/>
        <w:rPr>
          <w:iCs/>
          <w:sz w:val="24"/>
          <w:szCs w:val="24"/>
        </w:rPr>
      </w:pPr>
      <w:r w:rsidRPr="00D765EF">
        <w:rPr>
          <w:iCs/>
          <w:sz w:val="24"/>
          <w:szCs w:val="24"/>
        </w:rPr>
        <w:t xml:space="preserve">      2023 yılı içerisinde yürütülmekte olan projelerin sonuç raporları zamanında sunulmuştur.</w:t>
      </w:r>
    </w:p>
    <w:p w:rsidR="00D765EF" w:rsidRPr="00D765EF" w:rsidRDefault="00D765EF" w:rsidP="00D765EF">
      <w:pPr>
        <w:spacing w:line="360" w:lineRule="auto"/>
        <w:jc w:val="both"/>
        <w:rPr>
          <w:iCs/>
          <w:sz w:val="24"/>
          <w:szCs w:val="24"/>
        </w:rPr>
      </w:pPr>
    </w:p>
    <w:p w:rsidR="00D765EF" w:rsidRPr="00D765EF" w:rsidRDefault="00D765EF" w:rsidP="00D765EF">
      <w:pPr>
        <w:numPr>
          <w:ilvl w:val="0"/>
          <w:numId w:val="10"/>
        </w:numPr>
        <w:spacing w:after="160" w:line="360" w:lineRule="auto"/>
        <w:contextualSpacing/>
        <w:jc w:val="both"/>
        <w:rPr>
          <w:rFonts w:eastAsia="Calibri"/>
          <w:b/>
          <w:iCs/>
          <w:sz w:val="24"/>
          <w:szCs w:val="24"/>
          <w:lang w:eastAsia="en-US"/>
        </w:rPr>
      </w:pPr>
      <w:r w:rsidRPr="00D765EF">
        <w:rPr>
          <w:rFonts w:eastAsia="Calibri"/>
          <w:b/>
          <w:iCs/>
          <w:sz w:val="24"/>
          <w:szCs w:val="24"/>
          <w:lang w:eastAsia="en-US"/>
        </w:rPr>
        <w:t>Çalışma bitiminde hedeflenen çıktılara ulaşamayan projeler mevcut mu, sebepleri nelerdi?</w:t>
      </w:r>
    </w:p>
    <w:p w:rsidR="00D765EF" w:rsidRPr="00D765EF" w:rsidRDefault="00D765EF" w:rsidP="00D765EF">
      <w:pPr>
        <w:spacing w:line="360" w:lineRule="auto"/>
        <w:jc w:val="both"/>
        <w:rPr>
          <w:iCs/>
          <w:sz w:val="24"/>
          <w:szCs w:val="24"/>
        </w:rPr>
      </w:pPr>
      <w:r w:rsidRPr="00D765EF">
        <w:rPr>
          <w:iCs/>
          <w:sz w:val="24"/>
          <w:szCs w:val="24"/>
        </w:rPr>
        <w:t xml:space="preserve">      2023 yılı içerisinde çalışma bitiminde hedeflenen  çıktılara ulaşılmıştır. </w:t>
      </w:r>
    </w:p>
    <w:p w:rsidR="00D765EF" w:rsidRPr="00D765EF" w:rsidRDefault="00D765EF" w:rsidP="00D765EF">
      <w:pPr>
        <w:spacing w:line="360" w:lineRule="auto"/>
        <w:jc w:val="both"/>
        <w:rPr>
          <w:iCs/>
          <w:sz w:val="24"/>
          <w:szCs w:val="24"/>
        </w:rPr>
      </w:pPr>
    </w:p>
    <w:p w:rsidR="00D765EF" w:rsidRPr="00D765EF" w:rsidRDefault="00D765EF" w:rsidP="00D765EF">
      <w:pPr>
        <w:numPr>
          <w:ilvl w:val="0"/>
          <w:numId w:val="10"/>
        </w:numPr>
        <w:spacing w:after="160" w:line="360" w:lineRule="auto"/>
        <w:contextualSpacing/>
        <w:jc w:val="both"/>
        <w:rPr>
          <w:rFonts w:eastAsia="Calibri"/>
          <w:b/>
          <w:iCs/>
          <w:sz w:val="24"/>
          <w:szCs w:val="24"/>
          <w:lang w:eastAsia="en-US"/>
        </w:rPr>
      </w:pPr>
      <w:r w:rsidRPr="00D765EF">
        <w:rPr>
          <w:rFonts w:eastAsia="Calibri"/>
          <w:b/>
          <w:iCs/>
          <w:sz w:val="24"/>
          <w:szCs w:val="24"/>
          <w:lang w:eastAsia="en-US"/>
        </w:rPr>
        <w:t>Proje sonuçları yayın-bildiri-patent-faydalı model gibi çıktılara dönüşebildi mi? Dönüşemedi ise sebepleri nelerdir? Ürüne dönüşebilmesi için hangi iyileştirmeler yapılmalı?</w:t>
      </w:r>
    </w:p>
    <w:p w:rsidR="00D765EF" w:rsidRPr="00D765EF" w:rsidRDefault="00D765EF" w:rsidP="00D765EF">
      <w:pPr>
        <w:spacing w:line="360" w:lineRule="auto"/>
        <w:jc w:val="both"/>
        <w:rPr>
          <w:iCs/>
          <w:sz w:val="24"/>
          <w:szCs w:val="24"/>
        </w:rPr>
      </w:pPr>
      <w:r w:rsidRPr="00D765EF">
        <w:rPr>
          <w:iCs/>
          <w:sz w:val="24"/>
          <w:szCs w:val="24"/>
        </w:rPr>
        <w:lastRenderedPageBreak/>
        <w:t>2023 yılında sonuçlandırılmış olan bir proje bildiriye bir proje ise bilgi kitapçığına dönüşmüş olup, diğer projeler yayına hazırlanmaktadır.</w:t>
      </w:r>
    </w:p>
    <w:p w:rsidR="00D765EF" w:rsidRPr="00D765EF" w:rsidRDefault="00D765EF" w:rsidP="00D765EF">
      <w:pPr>
        <w:spacing w:line="360" w:lineRule="auto"/>
        <w:jc w:val="both"/>
        <w:rPr>
          <w:iCs/>
          <w:sz w:val="24"/>
          <w:szCs w:val="24"/>
        </w:rPr>
      </w:pPr>
    </w:p>
    <w:p w:rsidR="00D765EF" w:rsidRPr="00D765EF" w:rsidRDefault="00D765EF" w:rsidP="00D765EF">
      <w:pPr>
        <w:numPr>
          <w:ilvl w:val="0"/>
          <w:numId w:val="10"/>
        </w:numPr>
        <w:spacing w:after="160" w:line="360" w:lineRule="auto"/>
        <w:contextualSpacing/>
        <w:jc w:val="both"/>
        <w:rPr>
          <w:rFonts w:eastAsia="Calibri"/>
          <w:b/>
          <w:iCs/>
          <w:sz w:val="24"/>
          <w:szCs w:val="24"/>
          <w:lang w:eastAsia="en-US"/>
        </w:rPr>
      </w:pPr>
      <w:r w:rsidRPr="00D765EF">
        <w:rPr>
          <w:rFonts w:eastAsia="Calibri"/>
          <w:b/>
          <w:iCs/>
          <w:sz w:val="24"/>
          <w:szCs w:val="24"/>
          <w:lang w:eastAsia="en-US"/>
        </w:rPr>
        <w:t>Hedeflenen çıktılara ulaşabilen projelerde başarıyı sağlayan, örnek olabilecek hususlar nelerdi?</w:t>
      </w:r>
    </w:p>
    <w:p w:rsidR="00D765EF" w:rsidRPr="00D765EF" w:rsidRDefault="00D765EF" w:rsidP="00D765EF">
      <w:pPr>
        <w:spacing w:line="360" w:lineRule="auto"/>
        <w:jc w:val="both"/>
        <w:rPr>
          <w:iCs/>
          <w:sz w:val="24"/>
          <w:szCs w:val="24"/>
        </w:rPr>
      </w:pPr>
      <w:r w:rsidRPr="00D765EF">
        <w:rPr>
          <w:iCs/>
          <w:sz w:val="24"/>
          <w:szCs w:val="24"/>
        </w:rPr>
        <w:t xml:space="preserve">Ürüne dönüşen proje sahipleri ekip işbirliğinin, multidisipliner çalışmanın ve proje konusunun çağrıya uygun olmasının hedeflenen çıktılara ulaşmada yardımcı olduğunu ifade emiştir. </w:t>
      </w:r>
    </w:p>
    <w:p w:rsidR="00D765EF" w:rsidRPr="00D765EF" w:rsidRDefault="00D765EF" w:rsidP="00D765EF">
      <w:pPr>
        <w:spacing w:line="360" w:lineRule="auto"/>
        <w:jc w:val="both"/>
        <w:rPr>
          <w:iCs/>
          <w:sz w:val="24"/>
          <w:szCs w:val="24"/>
        </w:rPr>
      </w:pPr>
    </w:p>
    <w:p w:rsidR="00D765EF" w:rsidRPr="00D765EF" w:rsidRDefault="00D765EF" w:rsidP="00D765EF">
      <w:pPr>
        <w:numPr>
          <w:ilvl w:val="0"/>
          <w:numId w:val="10"/>
        </w:numPr>
        <w:spacing w:after="160" w:line="360" w:lineRule="auto"/>
        <w:contextualSpacing/>
        <w:jc w:val="both"/>
        <w:rPr>
          <w:rFonts w:eastAsia="Calibri"/>
          <w:b/>
          <w:iCs/>
          <w:sz w:val="24"/>
          <w:szCs w:val="24"/>
          <w:lang w:eastAsia="en-US"/>
        </w:rPr>
      </w:pPr>
      <w:r w:rsidRPr="00D765EF">
        <w:rPr>
          <w:rFonts w:eastAsia="Calibri"/>
          <w:b/>
          <w:iCs/>
          <w:sz w:val="24"/>
          <w:szCs w:val="24"/>
          <w:lang w:eastAsia="en-US"/>
        </w:rPr>
        <w:t xml:space="preserve">BAP proje sonuçlarından hareketle dış kaynaklı projeler alınabildi mi? </w:t>
      </w:r>
    </w:p>
    <w:p w:rsidR="00D765EF" w:rsidRPr="00D765EF" w:rsidRDefault="00D765EF" w:rsidP="00D765EF">
      <w:pPr>
        <w:spacing w:line="360" w:lineRule="auto"/>
        <w:ind w:left="360"/>
        <w:jc w:val="both"/>
        <w:rPr>
          <w:iCs/>
          <w:sz w:val="24"/>
          <w:szCs w:val="24"/>
        </w:rPr>
      </w:pPr>
      <w:r w:rsidRPr="00D765EF">
        <w:rPr>
          <w:iCs/>
          <w:sz w:val="24"/>
          <w:szCs w:val="24"/>
        </w:rPr>
        <w:t xml:space="preserve">BAP proje sonuçlarına göre dış kaynak desteği alınmıştır. </w:t>
      </w:r>
    </w:p>
    <w:p w:rsidR="00D765EF" w:rsidRPr="00D765EF" w:rsidRDefault="00D765EF" w:rsidP="00D765EF">
      <w:pPr>
        <w:spacing w:line="360" w:lineRule="auto"/>
        <w:jc w:val="both"/>
        <w:rPr>
          <w:iCs/>
          <w:sz w:val="24"/>
          <w:szCs w:val="24"/>
        </w:rPr>
      </w:pPr>
    </w:p>
    <w:p w:rsidR="00D765EF" w:rsidRPr="00D765EF" w:rsidRDefault="00D765EF" w:rsidP="00D765EF">
      <w:pPr>
        <w:numPr>
          <w:ilvl w:val="0"/>
          <w:numId w:val="10"/>
        </w:numPr>
        <w:spacing w:after="160" w:line="360" w:lineRule="auto"/>
        <w:contextualSpacing/>
        <w:jc w:val="both"/>
        <w:rPr>
          <w:rFonts w:eastAsia="Calibri"/>
          <w:b/>
          <w:iCs/>
          <w:sz w:val="24"/>
          <w:szCs w:val="24"/>
          <w:lang w:eastAsia="en-US"/>
        </w:rPr>
      </w:pPr>
      <w:r w:rsidRPr="00D765EF">
        <w:rPr>
          <w:rFonts w:eastAsia="Calibri"/>
          <w:b/>
          <w:iCs/>
          <w:sz w:val="24"/>
          <w:szCs w:val="24"/>
          <w:lang w:eastAsia="en-US"/>
        </w:rPr>
        <w:t>Birim araştırma faaliyetlerinde iç kaynak ve dış kaynak kullanımına ilişkin planlama ve uygulamalar ile ilgili olumlu ve olumsuz olarak tespit edilen hususlarda değerlendirmeler neler?</w:t>
      </w:r>
    </w:p>
    <w:p w:rsidR="00D765EF" w:rsidRPr="00D765EF" w:rsidRDefault="00D765EF" w:rsidP="00D765EF">
      <w:pPr>
        <w:spacing w:line="360" w:lineRule="auto"/>
        <w:jc w:val="both"/>
        <w:rPr>
          <w:iCs/>
          <w:sz w:val="24"/>
          <w:szCs w:val="24"/>
        </w:rPr>
      </w:pPr>
      <w:r w:rsidRPr="00D765EF">
        <w:rPr>
          <w:iCs/>
          <w:sz w:val="24"/>
          <w:szCs w:val="24"/>
        </w:rPr>
        <w:t xml:space="preserve">        İş yükü nedeniyle araştırma yürütmeye yeterince zaman ayırılamaması, iç ve dış kaynaklardan yeterli finansal desteğin verilmemesi, destek verilse bile kaynak kullanımı ile sıkıntı yaşanması, araştırma sonuçlarının sunumu için mali desteğin yetersizliği olumsuz olarak tespit edilen değerlendirmelerdir.  Öğretim üye ve elemanlarının birim araştırma faaliyetleri için zaman planlamasının yapılması, ders yükü, komisyonlar ve araştırma başlıkları altında öğretim elemanlarının yüzdelik yüklerinin belirlenmesi doğrultusunda iş planlarının yapılmasının ise planlama ve uygulamaya katkı sağlayarak olumsuzlukları azaltacağı ifade edilmiştir. </w:t>
      </w:r>
    </w:p>
    <w:p w:rsidR="00D765EF" w:rsidRPr="00D765EF" w:rsidRDefault="00D765EF" w:rsidP="00D765EF">
      <w:pPr>
        <w:spacing w:line="360" w:lineRule="auto"/>
        <w:jc w:val="both"/>
        <w:rPr>
          <w:iCs/>
          <w:sz w:val="24"/>
          <w:szCs w:val="24"/>
        </w:rPr>
      </w:pPr>
      <w:r w:rsidRPr="00D765EF">
        <w:rPr>
          <w:iCs/>
          <w:sz w:val="24"/>
          <w:szCs w:val="24"/>
        </w:rPr>
        <w:t xml:space="preserve">          Öğretim üye ve elemanlarının işbirliğine açık olması, üniversitemiz teknoloji transfer ofisinin çözüm odaklı olması, iletişimin sürdürülmesinin ve birim üst yöneticilerinin iç kaynak ve dış kaynaklara ulaşılmasını teşvik etmeleri ve kolaylaştırmalarının olumlu katkı sağladığı belirtilmiştir. </w:t>
      </w:r>
    </w:p>
    <w:p w:rsidR="00D765EF" w:rsidRPr="00D765EF" w:rsidRDefault="00D765EF" w:rsidP="00D765EF">
      <w:pPr>
        <w:spacing w:line="360" w:lineRule="auto"/>
        <w:jc w:val="both"/>
        <w:rPr>
          <w:iCs/>
          <w:sz w:val="24"/>
          <w:szCs w:val="24"/>
        </w:rPr>
      </w:pPr>
    </w:p>
    <w:p w:rsidR="00D765EF" w:rsidRPr="00D765EF" w:rsidRDefault="00D765EF" w:rsidP="00D765EF">
      <w:pPr>
        <w:numPr>
          <w:ilvl w:val="0"/>
          <w:numId w:val="10"/>
        </w:numPr>
        <w:spacing w:after="160" w:line="360" w:lineRule="auto"/>
        <w:contextualSpacing/>
        <w:jc w:val="both"/>
        <w:rPr>
          <w:rFonts w:eastAsia="Calibri"/>
          <w:b/>
          <w:iCs/>
          <w:sz w:val="24"/>
          <w:szCs w:val="24"/>
          <w:lang w:eastAsia="en-US"/>
        </w:rPr>
      </w:pPr>
      <w:r w:rsidRPr="00D765EF">
        <w:rPr>
          <w:rFonts w:eastAsia="Calibri"/>
          <w:b/>
          <w:iCs/>
          <w:sz w:val="24"/>
          <w:szCs w:val="24"/>
          <w:lang w:eastAsia="en-US"/>
        </w:rPr>
        <w:t>Birim içi ve birimler arası araştırma ortaklıklarının artırılması için yürütülen faaliyetler başarılı oldu mu? Olmadı ise sonraki döneme hangi iyileştirmeler yapılmalı?</w:t>
      </w:r>
    </w:p>
    <w:p w:rsidR="00D765EF" w:rsidRPr="00D765EF" w:rsidRDefault="00D765EF" w:rsidP="00D765EF">
      <w:pPr>
        <w:spacing w:line="360" w:lineRule="auto"/>
        <w:jc w:val="both"/>
        <w:rPr>
          <w:iCs/>
          <w:sz w:val="24"/>
          <w:szCs w:val="24"/>
        </w:rPr>
      </w:pPr>
      <w:r w:rsidRPr="00D765EF">
        <w:rPr>
          <w:iCs/>
          <w:sz w:val="24"/>
          <w:szCs w:val="24"/>
        </w:rPr>
        <w:t xml:space="preserve">           Öğretim üye ve elemanları klinik uygulamalarını yürüttükleri alanlar ile işbirliği  yaparak yürttükleri araştırmalara sahiptir. Ancak bu faaliyetlerin başarılı </w:t>
      </w:r>
      <w:r w:rsidRPr="00D765EF">
        <w:rPr>
          <w:iCs/>
          <w:sz w:val="24"/>
          <w:szCs w:val="24"/>
          <w:u w:val="single"/>
        </w:rPr>
        <w:t xml:space="preserve">olmadığını </w:t>
      </w:r>
      <w:r w:rsidRPr="00D765EF">
        <w:rPr>
          <w:iCs/>
          <w:sz w:val="24"/>
          <w:szCs w:val="24"/>
        </w:rPr>
        <w:t xml:space="preserve">iletmişlerdir. </w:t>
      </w:r>
    </w:p>
    <w:p w:rsidR="00D765EF" w:rsidRPr="00D765EF" w:rsidRDefault="00D765EF" w:rsidP="00D765EF">
      <w:pPr>
        <w:spacing w:line="360" w:lineRule="auto"/>
        <w:jc w:val="both"/>
        <w:rPr>
          <w:iCs/>
          <w:sz w:val="24"/>
          <w:szCs w:val="24"/>
        </w:rPr>
      </w:pPr>
      <w:r w:rsidRPr="00D765EF">
        <w:rPr>
          <w:iCs/>
          <w:noProof/>
        </w:rPr>
        <w:lastRenderedPageBreak/>
        <w:drawing>
          <wp:inline distT="0" distB="0" distL="0" distR="0" wp14:anchorId="0A484F35" wp14:editId="13134899">
            <wp:extent cx="5760720" cy="2612786"/>
            <wp:effectExtent l="0" t="0" r="0" b="0"/>
            <wp:docPr id="10" name="Resim 10" descr="C:\Users\ASUS\AppData\Local\Microsoft\Windows\INetCache\Content.MSO\AE1A8B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AppData\Local\Microsoft\Windows\INetCache\Content.MSO\AE1A8BB7.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2612786"/>
                    </a:xfrm>
                    <a:prstGeom prst="rect">
                      <a:avLst/>
                    </a:prstGeom>
                    <a:noFill/>
                    <a:ln>
                      <a:noFill/>
                    </a:ln>
                  </pic:spPr>
                </pic:pic>
              </a:graphicData>
            </a:graphic>
          </wp:inline>
        </w:drawing>
      </w:r>
    </w:p>
    <w:p w:rsidR="00D765EF" w:rsidRPr="00D765EF" w:rsidRDefault="00D765EF" w:rsidP="00D765EF">
      <w:pPr>
        <w:spacing w:line="360" w:lineRule="auto"/>
        <w:jc w:val="both"/>
        <w:rPr>
          <w:iCs/>
          <w:sz w:val="24"/>
          <w:szCs w:val="24"/>
        </w:rPr>
      </w:pPr>
      <w:r w:rsidRPr="00D765EF">
        <w:rPr>
          <w:iCs/>
          <w:sz w:val="24"/>
          <w:szCs w:val="24"/>
        </w:rPr>
        <w:t xml:space="preserve">Birimler arası ve birim içi işbirliğinin sağlanması, teşvik artırılması ve araştırma ortaklıklarının artırılması için birimler arası etkileşimi sağlayacak bilimsel etkinlikler (sempozyum gibi) ve farklı fakülteleri/enstitüleri bir araya getirecek çalıştaylar düzenlemesinin katkı sağlayacağı ifade edilmiştir. Bilimsel etkinlikler sonucunda işbirliği iyileştirme alanlarının belirlenmesi, GZFT analizi yapılması sonucunda belirlenen zayıf yönler güçlendirilebilir ve tehditlere karşı önlem alınabilir. Teknoloji transfer ofisinin daha fazla bilgilendirme toplantısı gerçekleştirmesi, işbirliği ve ortaklık sayısı fazla olan araştırmalara ek teşvikler verilmesi, çalışma alanlarının paylaşılması ve ortak proje üzerinde çalışılması için fırsatlar oluşturulmasının ortaklıkları artıracağı ifade edilmiştir. </w:t>
      </w:r>
    </w:p>
    <w:p w:rsidR="00D765EF" w:rsidRPr="00D765EF" w:rsidRDefault="00D765EF" w:rsidP="00D765EF">
      <w:pPr>
        <w:numPr>
          <w:ilvl w:val="0"/>
          <w:numId w:val="10"/>
        </w:numPr>
        <w:spacing w:after="160" w:line="360" w:lineRule="auto"/>
        <w:contextualSpacing/>
        <w:jc w:val="both"/>
        <w:rPr>
          <w:rFonts w:eastAsia="Calibri"/>
          <w:b/>
          <w:iCs/>
          <w:sz w:val="24"/>
          <w:szCs w:val="24"/>
          <w:lang w:eastAsia="en-US"/>
        </w:rPr>
      </w:pPr>
      <w:r w:rsidRPr="00D765EF">
        <w:rPr>
          <w:rFonts w:eastAsia="Calibri"/>
          <w:b/>
          <w:iCs/>
          <w:sz w:val="24"/>
          <w:szCs w:val="24"/>
          <w:lang w:eastAsia="en-US"/>
        </w:rPr>
        <w:t>Öğrenci katılımlı projeler ile ilgili ayrı bir değerlendirme yapılmalı; öğrenci katılımını artırmak adına öğretim elemanları ve öğrencilere yönelik yürütülen eğitim-bilgilendirme faaliyetleri başarılı oldu mu?</w:t>
      </w:r>
    </w:p>
    <w:p w:rsidR="00D765EF" w:rsidRPr="00D765EF" w:rsidRDefault="00D765EF" w:rsidP="00D765EF">
      <w:pPr>
        <w:spacing w:line="360" w:lineRule="auto"/>
        <w:jc w:val="both"/>
        <w:rPr>
          <w:iCs/>
          <w:sz w:val="24"/>
          <w:szCs w:val="24"/>
        </w:rPr>
      </w:pPr>
      <w:r w:rsidRPr="00D765EF">
        <w:rPr>
          <w:iCs/>
          <w:sz w:val="24"/>
          <w:szCs w:val="24"/>
        </w:rPr>
        <w:t xml:space="preserve">Öğretim üye ve elemanlarının tamamına yakını öğrenci katılımlı projeler ile ilgili ayrı bir değerlendirme yapılması gerektiğini, yarısından fazlası öğretim elemanları ve öğrencilere yönelik yürütülen eğitim-bilgilendirme faaliyetleri başarılı olduğunu ifade etmiştir. </w:t>
      </w:r>
    </w:p>
    <w:p w:rsidR="00D765EF" w:rsidRPr="00D765EF" w:rsidRDefault="00D765EF" w:rsidP="00D765EF">
      <w:pPr>
        <w:spacing w:line="360" w:lineRule="auto"/>
        <w:jc w:val="both"/>
        <w:rPr>
          <w:iCs/>
          <w:sz w:val="24"/>
          <w:szCs w:val="24"/>
        </w:rPr>
      </w:pPr>
      <w:r w:rsidRPr="00D765EF">
        <w:rPr>
          <w:iCs/>
          <w:noProof/>
        </w:rPr>
        <w:lastRenderedPageBreak/>
        <w:drawing>
          <wp:inline distT="0" distB="0" distL="0" distR="0" wp14:anchorId="65D4CCBA" wp14:editId="2FBEEFC9">
            <wp:extent cx="5760720" cy="2423910"/>
            <wp:effectExtent l="0" t="0" r="0" b="0"/>
            <wp:docPr id="12" name="Resim 12" descr="C:\Users\ASUS\AppData\Local\Microsoft\Windows\INetCache\Content.MSO\D03510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SUS\AppData\Local\Microsoft\Windows\INetCache\Content.MSO\D03510F3.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2423910"/>
                    </a:xfrm>
                    <a:prstGeom prst="rect">
                      <a:avLst/>
                    </a:prstGeom>
                    <a:noFill/>
                    <a:ln>
                      <a:noFill/>
                    </a:ln>
                  </pic:spPr>
                </pic:pic>
              </a:graphicData>
            </a:graphic>
          </wp:inline>
        </w:drawing>
      </w:r>
    </w:p>
    <w:p w:rsidR="00D765EF" w:rsidRPr="00D765EF" w:rsidRDefault="00D765EF" w:rsidP="00D765EF">
      <w:pPr>
        <w:spacing w:line="360" w:lineRule="auto"/>
        <w:jc w:val="both"/>
        <w:rPr>
          <w:iCs/>
          <w:sz w:val="24"/>
          <w:szCs w:val="24"/>
        </w:rPr>
      </w:pPr>
      <w:r w:rsidRPr="00D765EF">
        <w:rPr>
          <w:iCs/>
          <w:noProof/>
        </w:rPr>
        <w:drawing>
          <wp:inline distT="0" distB="0" distL="0" distR="0" wp14:anchorId="4B01C14B" wp14:editId="1D613AD5">
            <wp:extent cx="5760720" cy="2612786"/>
            <wp:effectExtent l="0" t="0" r="0" b="0"/>
            <wp:docPr id="11" name="Resim 11" descr="C:\Users\ASUS\AppData\Local\Microsoft\Windows\INetCache\Content.MSO\7ADD65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US\AppData\Local\Microsoft\Windows\INetCache\Content.MSO\7ADD65DD.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2612786"/>
                    </a:xfrm>
                    <a:prstGeom prst="rect">
                      <a:avLst/>
                    </a:prstGeom>
                    <a:noFill/>
                    <a:ln>
                      <a:noFill/>
                    </a:ln>
                  </pic:spPr>
                </pic:pic>
              </a:graphicData>
            </a:graphic>
          </wp:inline>
        </w:drawing>
      </w:r>
    </w:p>
    <w:p w:rsidR="00D765EF" w:rsidRPr="00D765EF" w:rsidRDefault="00D765EF" w:rsidP="00D765EF">
      <w:pPr>
        <w:spacing w:after="160" w:line="360" w:lineRule="auto"/>
        <w:ind w:left="360"/>
        <w:contextualSpacing/>
        <w:jc w:val="both"/>
        <w:rPr>
          <w:rFonts w:eastAsia="Calibri"/>
          <w:b/>
          <w:bCs/>
          <w:sz w:val="24"/>
          <w:szCs w:val="24"/>
          <w:u w:val="single"/>
          <w:lang w:eastAsia="en-US"/>
        </w:rPr>
      </w:pPr>
      <w:r w:rsidRPr="00D765EF">
        <w:rPr>
          <w:rFonts w:eastAsia="Calibri"/>
          <w:b/>
          <w:bCs/>
          <w:sz w:val="24"/>
          <w:szCs w:val="24"/>
          <w:lang w:eastAsia="en-US"/>
        </w:rPr>
        <w:t xml:space="preserve"> </w:t>
      </w:r>
      <w:r w:rsidRPr="00D765EF">
        <w:rPr>
          <w:rFonts w:eastAsia="Calibri"/>
          <w:b/>
          <w:bCs/>
          <w:sz w:val="24"/>
          <w:szCs w:val="24"/>
          <w:u w:val="single"/>
          <w:lang w:eastAsia="en-US"/>
        </w:rPr>
        <w:t xml:space="preserve">Fizik Tedavi ve Rehabilitasyon Bölümü </w:t>
      </w:r>
    </w:p>
    <w:p w:rsidR="00D765EF" w:rsidRPr="00D765EF" w:rsidRDefault="00D765EF" w:rsidP="00D765EF">
      <w:pPr>
        <w:numPr>
          <w:ilvl w:val="0"/>
          <w:numId w:val="11"/>
        </w:numPr>
        <w:spacing w:after="160" w:line="360" w:lineRule="auto"/>
        <w:contextualSpacing/>
        <w:jc w:val="both"/>
        <w:rPr>
          <w:rFonts w:eastAsia="Calibri"/>
          <w:b/>
          <w:bCs/>
          <w:sz w:val="24"/>
          <w:szCs w:val="24"/>
          <w:lang w:eastAsia="en-US"/>
        </w:rPr>
      </w:pPr>
      <w:r w:rsidRPr="00D765EF">
        <w:rPr>
          <w:rFonts w:eastAsia="Calibri"/>
          <w:b/>
          <w:sz w:val="24"/>
          <w:szCs w:val="24"/>
          <w:lang w:eastAsia="en-US"/>
        </w:rPr>
        <w:t>2022 yılı birim araştırma hedeflerine ulaşıldı mı?</w:t>
      </w:r>
    </w:p>
    <w:p w:rsidR="00D765EF" w:rsidRPr="00D765EF" w:rsidRDefault="00D765EF" w:rsidP="00D765EF">
      <w:pPr>
        <w:numPr>
          <w:ilvl w:val="1"/>
          <w:numId w:val="11"/>
        </w:numPr>
        <w:spacing w:after="160" w:line="360" w:lineRule="auto"/>
        <w:contextualSpacing/>
        <w:jc w:val="both"/>
        <w:rPr>
          <w:rFonts w:eastAsia="Calibri"/>
          <w:b/>
          <w:bCs/>
          <w:sz w:val="24"/>
          <w:szCs w:val="24"/>
          <w:lang w:eastAsia="en-US"/>
        </w:rPr>
      </w:pPr>
      <w:r w:rsidRPr="00D765EF">
        <w:rPr>
          <w:rFonts w:eastAsia="Calibri"/>
          <w:sz w:val="24"/>
          <w:szCs w:val="24"/>
          <w:lang w:eastAsia="en-US"/>
        </w:rPr>
        <w:t>2023 yılında ortaya koyulan bilimsel çıktılar ile birim araştırma hedeflerine ulaşılmıştır.</w:t>
      </w:r>
    </w:p>
    <w:p w:rsidR="00D765EF" w:rsidRPr="00D765EF" w:rsidRDefault="00D765EF" w:rsidP="00D765EF">
      <w:pPr>
        <w:numPr>
          <w:ilvl w:val="0"/>
          <w:numId w:val="11"/>
        </w:numPr>
        <w:spacing w:after="160" w:line="360" w:lineRule="auto"/>
        <w:contextualSpacing/>
        <w:jc w:val="both"/>
        <w:rPr>
          <w:rFonts w:eastAsia="Calibri"/>
          <w:b/>
          <w:bCs/>
          <w:sz w:val="24"/>
          <w:szCs w:val="24"/>
          <w:lang w:eastAsia="en-US"/>
        </w:rPr>
      </w:pPr>
      <w:r w:rsidRPr="00D765EF">
        <w:rPr>
          <w:rFonts w:eastAsia="Calibri"/>
          <w:b/>
          <w:sz w:val="24"/>
          <w:szCs w:val="24"/>
          <w:lang w:eastAsia="en-US"/>
        </w:rPr>
        <w:t>Bilimsel makale:</w:t>
      </w:r>
    </w:p>
    <w:p w:rsidR="00D765EF" w:rsidRPr="00D765EF" w:rsidRDefault="00D765EF" w:rsidP="00D765EF">
      <w:pPr>
        <w:numPr>
          <w:ilvl w:val="1"/>
          <w:numId w:val="11"/>
        </w:numPr>
        <w:spacing w:after="160" w:line="360" w:lineRule="auto"/>
        <w:contextualSpacing/>
        <w:jc w:val="both"/>
        <w:rPr>
          <w:rFonts w:eastAsia="Calibri"/>
          <w:b/>
          <w:bCs/>
          <w:sz w:val="24"/>
          <w:szCs w:val="24"/>
          <w:lang w:eastAsia="en-US"/>
        </w:rPr>
      </w:pPr>
      <w:r w:rsidRPr="00D765EF">
        <w:rPr>
          <w:rFonts w:eastAsia="Calibri"/>
          <w:sz w:val="24"/>
          <w:szCs w:val="24"/>
          <w:lang w:eastAsia="en-US"/>
        </w:rPr>
        <w:t>Beklenen bilimsel makale sayısı: 44</w:t>
      </w:r>
    </w:p>
    <w:p w:rsidR="00D765EF" w:rsidRPr="00D765EF" w:rsidRDefault="00D765EF" w:rsidP="00D765EF">
      <w:pPr>
        <w:numPr>
          <w:ilvl w:val="1"/>
          <w:numId w:val="11"/>
        </w:numPr>
        <w:spacing w:after="160" w:line="360" w:lineRule="auto"/>
        <w:contextualSpacing/>
        <w:jc w:val="both"/>
        <w:rPr>
          <w:rFonts w:eastAsia="Calibri"/>
          <w:b/>
          <w:bCs/>
          <w:sz w:val="24"/>
          <w:szCs w:val="24"/>
          <w:lang w:eastAsia="en-US"/>
        </w:rPr>
      </w:pPr>
      <w:r w:rsidRPr="00D765EF">
        <w:rPr>
          <w:rFonts w:eastAsia="Calibri"/>
          <w:sz w:val="24"/>
          <w:szCs w:val="24"/>
          <w:lang w:eastAsia="en-US"/>
        </w:rPr>
        <w:t>2023 yılında yayınlanan bilimsel makale sayısı: 82</w:t>
      </w:r>
    </w:p>
    <w:p w:rsidR="00D765EF" w:rsidRPr="00D765EF" w:rsidRDefault="00D765EF" w:rsidP="00D765EF">
      <w:pPr>
        <w:numPr>
          <w:ilvl w:val="1"/>
          <w:numId w:val="11"/>
        </w:numPr>
        <w:spacing w:after="160" w:line="360" w:lineRule="auto"/>
        <w:contextualSpacing/>
        <w:jc w:val="both"/>
        <w:rPr>
          <w:rFonts w:eastAsia="Calibri"/>
          <w:b/>
          <w:bCs/>
          <w:sz w:val="24"/>
          <w:szCs w:val="24"/>
          <w:lang w:eastAsia="en-US"/>
        </w:rPr>
      </w:pPr>
      <w:r w:rsidRPr="00D765EF">
        <w:rPr>
          <w:rFonts w:eastAsia="Calibri"/>
          <w:sz w:val="24"/>
          <w:szCs w:val="24"/>
          <w:lang w:eastAsia="en-US"/>
        </w:rPr>
        <w:t>Hedefe ulaşma oranı: %186</w:t>
      </w:r>
    </w:p>
    <w:p w:rsidR="00D765EF" w:rsidRPr="00D765EF" w:rsidRDefault="00D765EF" w:rsidP="00D765EF">
      <w:pPr>
        <w:numPr>
          <w:ilvl w:val="0"/>
          <w:numId w:val="11"/>
        </w:numPr>
        <w:spacing w:after="160" w:line="360" w:lineRule="auto"/>
        <w:contextualSpacing/>
        <w:jc w:val="both"/>
        <w:rPr>
          <w:rFonts w:eastAsia="Calibri"/>
          <w:b/>
          <w:bCs/>
          <w:sz w:val="24"/>
          <w:szCs w:val="24"/>
          <w:lang w:eastAsia="en-US"/>
        </w:rPr>
      </w:pPr>
      <w:r w:rsidRPr="00D765EF">
        <w:rPr>
          <w:rFonts w:eastAsia="Calibri"/>
          <w:b/>
          <w:sz w:val="24"/>
          <w:szCs w:val="24"/>
          <w:lang w:eastAsia="en-US"/>
        </w:rPr>
        <w:t>Proje:</w:t>
      </w:r>
    </w:p>
    <w:p w:rsidR="00D765EF" w:rsidRPr="00D765EF" w:rsidRDefault="00D765EF" w:rsidP="00D765EF">
      <w:pPr>
        <w:numPr>
          <w:ilvl w:val="1"/>
          <w:numId w:val="11"/>
        </w:numPr>
        <w:spacing w:after="160" w:line="360" w:lineRule="auto"/>
        <w:contextualSpacing/>
        <w:jc w:val="both"/>
        <w:rPr>
          <w:rFonts w:eastAsia="Calibri"/>
          <w:b/>
          <w:bCs/>
          <w:sz w:val="24"/>
          <w:szCs w:val="24"/>
          <w:lang w:eastAsia="en-US"/>
        </w:rPr>
      </w:pPr>
      <w:bookmarkStart w:id="11" w:name="_Hlk159491322"/>
      <w:r w:rsidRPr="00D765EF">
        <w:rPr>
          <w:rFonts w:eastAsia="Calibri"/>
          <w:sz w:val="24"/>
          <w:szCs w:val="24"/>
          <w:lang w:eastAsia="en-US"/>
        </w:rPr>
        <w:t>2022 yılında kabul edilen proje sayısı 3 iken 2023 yılında %10’luk bir artış hedeflenmiştir. 2023 yılında kabul edilen proje sayısı 8’dir. Hedefe ulaşılmıştır.</w:t>
      </w:r>
    </w:p>
    <w:bookmarkEnd w:id="11"/>
    <w:p w:rsidR="00D765EF" w:rsidRPr="00D765EF" w:rsidRDefault="00D765EF" w:rsidP="00D765EF">
      <w:pPr>
        <w:numPr>
          <w:ilvl w:val="0"/>
          <w:numId w:val="11"/>
        </w:numPr>
        <w:spacing w:after="160" w:line="360" w:lineRule="auto"/>
        <w:contextualSpacing/>
        <w:jc w:val="both"/>
        <w:rPr>
          <w:rFonts w:eastAsia="Calibri"/>
          <w:b/>
          <w:bCs/>
          <w:sz w:val="24"/>
          <w:szCs w:val="24"/>
          <w:lang w:eastAsia="en-US"/>
        </w:rPr>
      </w:pPr>
      <w:r w:rsidRPr="00D765EF">
        <w:rPr>
          <w:rFonts w:eastAsia="Calibri"/>
          <w:b/>
          <w:sz w:val="24"/>
          <w:szCs w:val="24"/>
          <w:lang w:eastAsia="en-US"/>
        </w:rPr>
        <w:t>TÜBİTAK öğrenci projesi:</w:t>
      </w:r>
    </w:p>
    <w:p w:rsidR="00D765EF" w:rsidRPr="00D765EF" w:rsidRDefault="00D765EF" w:rsidP="00D765EF">
      <w:pPr>
        <w:numPr>
          <w:ilvl w:val="1"/>
          <w:numId w:val="11"/>
        </w:numPr>
        <w:spacing w:after="160" w:line="360" w:lineRule="auto"/>
        <w:contextualSpacing/>
        <w:jc w:val="both"/>
        <w:rPr>
          <w:rFonts w:eastAsia="Calibri"/>
          <w:b/>
          <w:bCs/>
          <w:sz w:val="24"/>
          <w:szCs w:val="24"/>
          <w:lang w:eastAsia="en-US"/>
        </w:rPr>
      </w:pPr>
      <w:r w:rsidRPr="00D765EF">
        <w:rPr>
          <w:rFonts w:eastAsia="Calibri"/>
          <w:sz w:val="24"/>
          <w:szCs w:val="24"/>
          <w:lang w:eastAsia="en-US"/>
        </w:rPr>
        <w:t xml:space="preserve">2022 yılında kabul edilen proje sayısı 5 iken 2023 yılında %10’luk bir artış öngörülmüştür. </w:t>
      </w:r>
    </w:p>
    <w:p w:rsidR="00D765EF" w:rsidRPr="00D765EF" w:rsidRDefault="00D765EF" w:rsidP="00D765EF">
      <w:pPr>
        <w:numPr>
          <w:ilvl w:val="1"/>
          <w:numId w:val="11"/>
        </w:numPr>
        <w:spacing w:after="160" w:line="360" w:lineRule="auto"/>
        <w:contextualSpacing/>
        <w:jc w:val="both"/>
        <w:rPr>
          <w:rFonts w:eastAsia="Calibri"/>
          <w:b/>
          <w:bCs/>
          <w:sz w:val="24"/>
          <w:szCs w:val="24"/>
          <w:lang w:eastAsia="en-US"/>
        </w:rPr>
      </w:pPr>
      <w:r w:rsidRPr="00D765EF">
        <w:rPr>
          <w:rFonts w:eastAsia="Calibri"/>
          <w:sz w:val="24"/>
          <w:szCs w:val="24"/>
          <w:lang w:eastAsia="en-US"/>
        </w:rPr>
        <w:lastRenderedPageBreak/>
        <w:t>2209-A Üniversite Öğrencileri Araştırma Projeleri Destekleme Programı kapsamında 2023 yılında sonuçları açıklanan 2022 yılı 2. dönem başvurularında 9 proje, 2023 yılında sonuçları açıklanan 2023 yılı 1. dönem başvurularında ise 9 proje kabul olmuştur. Hedefe ulaşılmıştır.</w:t>
      </w:r>
    </w:p>
    <w:p w:rsidR="00D765EF" w:rsidRPr="00D765EF" w:rsidRDefault="00D765EF" w:rsidP="00D765EF">
      <w:pPr>
        <w:numPr>
          <w:ilvl w:val="0"/>
          <w:numId w:val="11"/>
        </w:numPr>
        <w:spacing w:after="160" w:line="360" w:lineRule="auto"/>
        <w:contextualSpacing/>
        <w:jc w:val="both"/>
        <w:rPr>
          <w:rFonts w:eastAsia="Calibri"/>
          <w:b/>
          <w:bCs/>
          <w:sz w:val="24"/>
          <w:szCs w:val="24"/>
          <w:lang w:eastAsia="en-US"/>
        </w:rPr>
      </w:pPr>
      <w:r w:rsidRPr="00D765EF">
        <w:rPr>
          <w:rFonts w:eastAsia="Calibri"/>
          <w:b/>
          <w:sz w:val="24"/>
          <w:szCs w:val="24"/>
          <w:lang w:eastAsia="en-US"/>
        </w:rPr>
        <w:t>Laboratuvar-cihaz altyapı imkânları yeterli mi</w:t>
      </w:r>
      <w:r w:rsidRPr="00D765EF">
        <w:rPr>
          <w:rFonts w:eastAsia="Calibri"/>
          <w:b/>
          <w:color w:val="000000"/>
          <w:sz w:val="24"/>
          <w:szCs w:val="24"/>
          <w:lang w:eastAsia="en-US"/>
        </w:rPr>
        <w:t>ydi?</w:t>
      </w:r>
    </w:p>
    <w:p w:rsidR="00D765EF" w:rsidRPr="00D765EF" w:rsidRDefault="00D765EF" w:rsidP="00D765EF">
      <w:pPr>
        <w:numPr>
          <w:ilvl w:val="1"/>
          <w:numId w:val="11"/>
        </w:numPr>
        <w:spacing w:after="160" w:line="360" w:lineRule="auto"/>
        <w:contextualSpacing/>
        <w:jc w:val="both"/>
        <w:rPr>
          <w:rFonts w:eastAsia="Calibri"/>
          <w:b/>
          <w:bCs/>
          <w:sz w:val="24"/>
          <w:szCs w:val="24"/>
          <w:lang w:eastAsia="en-US"/>
        </w:rPr>
      </w:pPr>
      <w:r w:rsidRPr="00D765EF">
        <w:rPr>
          <w:rFonts w:eastAsia="Calibri"/>
          <w:sz w:val="24"/>
          <w:szCs w:val="24"/>
          <w:lang w:eastAsia="en-US"/>
        </w:rPr>
        <w:t>Mevcut bulunan Fizyoterapi ve Rehabilitasyon Bölümü’ne ait 3 laboratuvar hem lisans ve lisansüstü uygulamalı derslerin yapılması hem de araştırma faaliyetlerinin yürütülmesinde kullanılmaktadır. Bu nedenle araştırma faaliyetleri amaçlı laboratuvar kullanımı süresi yeterli değildir.</w:t>
      </w:r>
    </w:p>
    <w:p w:rsidR="00D765EF" w:rsidRPr="00D765EF" w:rsidRDefault="00D765EF" w:rsidP="00D765EF">
      <w:pPr>
        <w:numPr>
          <w:ilvl w:val="0"/>
          <w:numId w:val="11"/>
        </w:numPr>
        <w:spacing w:after="160" w:line="360" w:lineRule="auto"/>
        <w:contextualSpacing/>
        <w:jc w:val="both"/>
        <w:rPr>
          <w:rFonts w:eastAsia="Calibri"/>
          <w:b/>
          <w:bCs/>
          <w:sz w:val="24"/>
          <w:szCs w:val="24"/>
          <w:lang w:eastAsia="en-US"/>
        </w:rPr>
      </w:pPr>
      <w:r w:rsidRPr="00D765EF">
        <w:rPr>
          <w:rFonts w:eastAsia="Calibri"/>
          <w:b/>
          <w:sz w:val="24"/>
          <w:szCs w:val="24"/>
          <w:lang w:eastAsia="en-US"/>
        </w:rPr>
        <w:t>Aksayan, iş takvimi planında gecikme yaşayan projeler mevcut mu, sebepleri nelerdi?</w:t>
      </w:r>
    </w:p>
    <w:p w:rsidR="00D765EF" w:rsidRPr="00D765EF" w:rsidRDefault="00D765EF" w:rsidP="00D765EF">
      <w:pPr>
        <w:numPr>
          <w:ilvl w:val="1"/>
          <w:numId w:val="11"/>
        </w:numPr>
        <w:spacing w:after="160" w:line="360" w:lineRule="auto"/>
        <w:contextualSpacing/>
        <w:jc w:val="both"/>
        <w:rPr>
          <w:rFonts w:eastAsia="Calibri"/>
          <w:b/>
          <w:bCs/>
          <w:sz w:val="24"/>
          <w:szCs w:val="24"/>
          <w:lang w:eastAsia="en-US"/>
        </w:rPr>
      </w:pPr>
      <w:r w:rsidRPr="00D765EF">
        <w:rPr>
          <w:rFonts w:eastAsia="Calibri"/>
          <w:sz w:val="24"/>
          <w:szCs w:val="24"/>
          <w:lang w:eastAsia="en-US"/>
        </w:rPr>
        <w:t>Aksayan veya iş takvimi planında gecikme yaşayan herhangi bir proje olmamıştır.</w:t>
      </w:r>
    </w:p>
    <w:p w:rsidR="00D765EF" w:rsidRPr="00D765EF" w:rsidRDefault="00D765EF" w:rsidP="00D765EF">
      <w:pPr>
        <w:numPr>
          <w:ilvl w:val="0"/>
          <w:numId w:val="11"/>
        </w:numPr>
        <w:spacing w:after="160" w:line="360" w:lineRule="auto"/>
        <w:contextualSpacing/>
        <w:jc w:val="both"/>
        <w:rPr>
          <w:rFonts w:eastAsia="Calibri"/>
          <w:b/>
          <w:bCs/>
          <w:sz w:val="24"/>
          <w:szCs w:val="24"/>
          <w:lang w:eastAsia="en-US"/>
        </w:rPr>
      </w:pPr>
      <w:r w:rsidRPr="00D765EF">
        <w:rPr>
          <w:rFonts w:eastAsia="Calibri"/>
          <w:b/>
          <w:sz w:val="24"/>
          <w:szCs w:val="24"/>
          <w:lang w:eastAsia="en-US"/>
        </w:rPr>
        <w:t>Projeler zamanında ara rapor ve sonuç raporu sunabildi mi, sunamadı ise sebepleri nelerdi?</w:t>
      </w:r>
    </w:p>
    <w:p w:rsidR="00D765EF" w:rsidRPr="00D765EF" w:rsidRDefault="00D765EF" w:rsidP="00D765EF">
      <w:pPr>
        <w:numPr>
          <w:ilvl w:val="1"/>
          <w:numId w:val="11"/>
        </w:numPr>
        <w:spacing w:after="160" w:line="360" w:lineRule="auto"/>
        <w:contextualSpacing/>
        <w:jc w:val="both"/>
        <w:rPr>
          <w:rFonts w:eastAsia="Calibri"/>
          <w:b/>
          <w:bCs/>
          <w:sz w:val="24"/>
          <w:szCs w:val="24"/>
          <w:lang w:eastAsia="en-US"/>
        </w:rPr>
      </w:pPr>
      <w:r w:rsidRPr="00D765EF">
        <w:rPr>
          <w:rFonts w:eastAsia="Calibri"/>
          <w:sz w:val="24"/>
          <w:szCs w:val="24"/>
          <w:lang w:eastAsia="en-US"/>
        </w:rPr>
        <w:t>Bütün projeler aksaklık olmadan ara rapor ve sonuç raporlarını sunmuştur.</w:t>
      </w:r>
    </w:p>
    <w:p w:rsidR="00D765EF" w:rsidRPr="00D765EF" w:rsidRDefault="00D765EF" w:rsidP="00D765EF">
      <w:pPr>
        <w:numPr>
          <w:ilvl w:val="0"/>
          <w:numId w:val="11"/>
        </w:numPr>
        <w:spacing w:after="160" w:line="360" w:lineRule="auto"/>
        <w:contextualSpacing/>
        <w:jc w:val="both"/>
        <w:rPr>
          <w:rFonts w:eastAsia="Calibri"/>
          <w:b/>
          <w:bCs/>
          <w:sz w:val="24"/>
          <w:szCs w:val="24"/>
          <w:lang w:eastAsia="en-US"/>
        </w:rPr>
      </w:pPr>
      <w:r w:rsidRPr="00D765EF">
        <w:rPr>
          <w:rFonts w:eastAsia="Calibri"/>
          <w:b/>
          <w:sz w:val="24"/>
          <w:szCs w:val="24"/>
          <w:lang w:eastAsia="en-US"/>
        </w:rPr>
        <w:t>Proje sonuçları yayın-bildiri-patent-faydalı model gibi çıktılara dönüşebildi mi? Dönüşemedi ise sebepleri nelerdir? Ürüne dönüşebilmesi için hangi iyileştirmeler yapılmalı?</w:t>
      </w:r>
    </w:p>
    <w:p w:rsidR="00D765EF" w:rsidRPr="00D765EF" w:rsidRDefault="00D765EF" w:rsidP="00D765EF">
      <w:pPr>
        <w:numPr>
          <w:ilvl w:val="1"/>
          <w:numId w:val="11"/>
        </w:numPr>
        <w:autoSpaceDE w:val="0"/>
        <w:autoSpaceDN w:val="0"/>
        <w:adjustRightInd w:val="0"/>
        <w:spacing w:after="160" w:line="259" w:lineRule="auto"/>
        <w:contextualSpacing/>
        <w:jc w:val="both"/>
        <w:rPr>
          <w:rFonts w:eastAsia="Calibri"/>
          <w:sz w:val="24"/>
          <w:szCs w:val="24"/>
          <w:lang w:eastAsia="en-US"/>
        </w:rPr>
      </w:pPr>
      <w:r w:rsidRPr="00D765EF">
        <w:rPr>
          <w:rFonts w:eastAsia="Calibri"/>
          <w:sz w:val="24"/>
          <w:szCs w:val="24"/>
          <w:lang w:eastAsia="en-US"/>
        </w:rPr>
        <w:t>Proje çıktıları bu sene içerisinde makale ve bildirilere dönüşmüştür.</w:t>
      </w:r>
    </w:p>
    <w:p w:rsidR="00D765EF" w:rsidRPr="00D765EF" w:rsidRDefault="00D765EF" w:rsidP="00D765EF">
      <w:pPr>
        <w:numPr>
          <w:ilvl w:val="0"/>
          <w:numId w:val="11"/>
        </w:numPr>
        <w:spacing w:after="160" w:line="360" w:lineRule="auto"/>
        <w:contextualSpacing/>
        <w:jc w:val="both"/>
        <w:rPr>
          <w:rFonts w:eastAsia="Calibri"/>
          <w:b/>
          <w:bCs/>
          <w:sz w:val="24"/>
          <w:szCs w:val="24"/>
          <w:lang w:eastAsia="en-US"/>
        </w:rPr>
      </w:pPr>
      <w:r w:rsidRPr="00D765EF">
        <w:rPr>
          <w:rFonts w:eastAsia="Calibri"/>
          <w:b/>
          <w:sz w:val="24"/>
          <w:szCs w:val="24"/>
          <w:lang w:eastAsia="en-US"/>
        </w:rPr>
        <w:t>Hedeflenen çıktılara ulaşabilen projelerde başarıyı sağlayan, örnek olabilecek hususlar nelerdi?</w:t>
      </w:r>
    </w:p>
    <w:p w:rsidR="00D765EF" w:rsidRPr="00D765EF" w:rsidRDefault="00D765EF" w:rsidP="00D765EF">
      <w:pPr>
        <w:numPr>
          <w:ilvl w:val="1"/>
          <w:numId w:val="11"/>
        </w:numPr>
        <w:spacing w:after="160" w:line="360" w:lineRule="auto"/>
        <w:contextualSpacing/>
        <w:jc w:val="both"/>
        <w:rPr>
          <w:rFonts w:eastAsia="Calibri"/>
          <w:sz w:val="24"/>
          <w:szCs w:val="24"/>
          <w:lang w:eastAsia="en-US"/>
        </w:rPr>
      </w:pPr>
      <w:r w:rsidRPr="00D765EF">
        <w:rPr>
          <w:rFonts w:eastAsia="Calibri"/>
          <w:sz w:val="24"/>
          <w:szCs w:val="24"/>
          <w:lang w:eastAsia="en-US"/>
        </w:rPr>
        <w:t>Araştırma yürütülmesine ortam sağlayan Fizyoterapi ve Rehabilitasyon Bölümü’ne ait laboratuvarların varlığı, altyapı projeleri, BAP ve TÜBİTAK projeleriyle araştırmalar öncesi ve sırasında alınmış cihazlar ve öğretim elemanlarının sayısının eğitim-öğretim ve araştırma faaliyetlerinde iş bölümü̈ yapmaya yeterli olması, hedeflenen çıktılara ulaşılmasını sağlayan hususlardır.</w:t>
      </w:r>
    </w:p>
    <w:p w:rsidR="00D765EF" w:rsidRPr="00D765EF" w:rsidRDefault="00D765EF" w:rsidP="00D765EF">
      <w:pPr>
        <w:numPr>
          <w:ilvl w:val="0"/>
          <w:numId w:val="11"/>
        </w:numPr>
        <w:spacing w:after="160" w:line="360" w:lineRule="auto"/>
        <w:contextualSpacing/>
        <w:jc w:val="both"/>
        <w:rPr>
          <w:rFonts w:eastAsia="Calibri"/>
          <w:b/>
          <w:sz w:val="24"/>
          <w:szCs w:val="24"/>
          <w:lang w:eastAsia="en-US"/>
        </w:rPr>
      </w:pPr>
      <w:r w:rsidRPr="00D765EF">
        <w:rPr>
          <w:rFonts w:eastAsia="Calibri"/>
          <w:b/>
          <w:sz w:val="24"/>
          <w:szCs w:val="24"/>
          <w:lang w:eastAsia="en-US"/>
        </w:rPr>
        <w:t>Birim araştırma faaliyetlerinde iç kaynak ve dış kaynak kullanımına ilişkin planlama ve uygulamalar ile ilgili olumlu ve olumsuz olarak tespit edilen hususlarda değerlendirmeler neler?</w:t>
      </w:r>
    </w:p>
    <w:p w:rsidR="00D765EF" w:rsidRPr="00D765EF" w:rsidRDefault="00D765EF" w:rsidP="00D765EF">
      <w:pPr>
        <w:numPr>
          <w:ilvl w:val="1"/>
          <w:numId w:val="11"/>
        </w:numPr>
        <w:spacing w:after="160" w:line="360" w:lineRule="auto"/>
        <w:contextualSpacing/>
        <w:jc w:val="both"/>
        <w:rPr>
          <w:rFonts w:eastAsia="Calibri"/>
          <w:sz w:val="24"/>
          <w:szCs w:val="24"/>
          <w:lang w:eastAsia="en-US"/>
        </w:rPr>
      </w:pPr>
      <w:r w:rsidRPr="00D765EF">
        <w:rPr>
          <w:rFonts w:eastAsia="Calibri"/>
          <w:sz w:val="24"/>
          <w:szCs w:val="24"/>
          <w:lang w:eastAsia="en-US"/>
        </w:rPr>
        <w:t>Dış kaynak kullanılmamakla birlikte, iç kaynakla ilgili hususlar ikinci soruda açıklanmıştır.</w:t>
      </w:r>
    </w:p>
    <w:p w:rsidR="00D765EF" w:rsidRPr="00D765EF" w:rsidRDefault="00D765EF" w:rsidP="00D765EF">
      <w:pPr>
        <w:numPr>
          <w:ilvl w:val="0"/>
          <w:numId w:val="11"/>
        </w:numPr>
        <w:spacing w:after="160" w:line="360" w:lineRule="auto"/>
        <w:contextualSpacing/>
        <w:jc w:val="both"/>
        <w:rPr>
          <w:rFonts w:eastAsia="Calibri"/>
          <w:b/>
          <w:sz w:val="24"/>
          <w:szCs w:val="24"/>
          <w:lang w:eastAsia="en-US"/>
        </w:rPr>
      </w:pPr>
      <w:r w:rsidRPr="00D765EF">
        <w:rPr>
          <w:rFonts w:eastAsia="Calibri"/>
          <w:b/>
          <w:sz w:val="24"/>
          <w:szCs w:val="24"/>
          <w:lang w:eastAsia="en-US"/>
        </w:rPr>
        <w:t>Birim içi ve birimler arası araştırma ortaklıklarının artırılması için yürütülen faaliyetler başarılı oldu mu? Olmadı ise sonraki döneme hangi iyileştirmeler yapılmalı?</w:t>
      </w:r>
    </w:p>
    <w:p w:rsidR="00D765EF" w:rsidRPr="00D765EF" w:rsidRDefault="00D765EF" w:rsidP="00D765EF">
      <w:pPr>
        <w:numPr>
          <w:ilvl w:val="1"/>
          <w:numId w:val="11"/>
        </w:numPr>
        <w:spacing w:after="160" w:line="360" w:lineRule="auto"/>
        <w:contextualSpacing/>
        <w:jc w:val="both"/>
        <w:rPr>
          <w:rFonts w:eastAsia="Calibri"/>
          <w:sz w:val="24"/>
          <w:szCs w:val="24"/>
          <w:lang w:eastAsia="en-US"/>
        </w:rPr>
      </w:pPr>
      <w:r w:rsidRPr="00D765EF">
        <w:rPr>
          <w:rFonts w:eastAsia="Calibri"/>
          <w:sz w:val="24"/>
          <w:szCs w:val="24"/>
          <w:lang w:eastAsia="en-US"/>
        </w:rPr>
        <w:lastRenderedPageBreak/>
        <w:t>Birim içi ve birimler arası ortak araştırmalar yürütülmektedir. Ancak doğrudan bu ortaklıkların artırılmasına yönelik bir faaliyet yürütülmemiştir.</w:t>
      </w:r>
    </w:p>
    <w:p w:rsidR="00D765EF" w:rsidRPr="00D765EF" w:rsidRDefault="00D765EF" w:rsidP="00D765EF">
      <w:pPr>
        <w:numPr>
          <w:ilvl w:val="0"/>
          <w:numId w:val="11"/>
        </w:numPr>
        <w:spacing w:after="160" w:line="360" w:lineRule="auto"/>
        <w:contextualSpacing/>
        <w:jc w:val="both"/>
        <w:rPr>
          <w:rFonts w:eastAsia="Calibri"/>
          <w:b/>
          <w:sz w:val="24"/>
          <w:szCs w:val="24"/>
          <w:lang w:eastAsia="en-US"/>
        </w:rPr>
      </w:pPr>
      <w:r w:rsidRPr="00D765EF">
        <w:rPr>
          <w:rFonts w:eastAsia="Calibri"/>
          <w:b/>
          <w:sz w:val="24"/>
          <w:szCs w:val="24"/>
          <w:lang w:eastAsia="en-US"/>
        </w:rPr>
        <w:t>Öğrenci katılımlı projeler ile ilgili ayrı bir değerlendirme yapılmalı; öğrenci katılımını artırmak adına öğretim elemanları ve öğrencilere yönelik yürütülen eğitim ve bilgilendirme faaliyetleri başarılı oldu mu?</w:t>
      </w:r>
    </w:p>
    <w:p w:rsidR="00D765EF" w:rsidRPr="00D765EF" w:rsidRDefault="00D765EF" w:rsidP="00D765EF">
      <w:pPr>
        <w:numPr>
          <w:ilvl w:val="1"/>
          <w:numId w:val="11"/>
        </w:numPr>
        <w:spacing w:line="360" w:lineRule="auto"/>
        <w:contextualSpacing/>
        <w:jc w:val="both"/>
        <w:rPr>
          <w:rFonts w:eastAsia="Calibri"/>
          <w:sz w:val="24"/>
          <w:szCs w:val="24"/>
          <w:lang w:eastAsia="en-US"/>
        </w:rPr>
      </w:pPr>
      <w:r w:rsidRPr="00D765EF">
        <w:rPr>
          <w:rFonts w:eastAsia="Calibri"/>
          <w:sz w:val="24"/>
          <w:szCs w:val="24"/>
          <w:lang w:eastAsia="en-US"/>
        </w:rPr>
        <w:t>Proje geliştirme dersi kapsamında yürütülen faaliyetler öğrenci katılımlı projelerin sayısını artırmakta başarılı olmuştur.</w:t>
      </w:r>
    </w:p>
    <w:p w:rsidR="00D765EF" w:rsidRPr="00D765EF" w:rsidRDefault="00D765EF" w:rsidP="00D765EF">
      <w:pPr>
        <w:spacing w:line="360" w:lineRule="auto"/>
        <w:ind w:left="1080"/>
        <w:contextualSpacing/>
        <w:jc w:val="both"/>
        <w:rPr>
          <w:rFonts w:eastAsia="Calibri"/>
          <w:sz w:val="24"/>
          <w:szCs w:val="24"/>
          <w:lang w:eastAsia="en-US"/>
        </w:rPr>
      </w:pPr>
    </w:p>
    <w:p w:rsidR="00D765EF" w:rsidRPr="00D765EF" w:rsidRDefault="00D765EF" w:rsidP="00D765EF">
      <w:pPr>
        <w:spacing w:line="360" w:lineRule="auto"/>
        <w:jc w:val="both"/>
        <w:rPr>
          <w:b/>
          <w:iCs/>
          <w:sz w:val="24"/>
          <w:szCs w:val="24"/>
          <w:u w:val="single"/>
        </w:rPr>
      </w:pPr>
      <w:r w:rsidRPr="00D765EF">
        <w:rPr>
          <w:b/>
          <w:iCs/>
          <w:sz w:val="24"/>
          <w:szCs w:val="24"/>
        </w:rPr>
        <w:t xml:space="preserve">        </w:t>
      </w:r>
      <w:r w:rsidRPr="00D765EF">
        <w:rPr>
          <w:b/>
          <w:iCs/>
          <w:sz w:val="24"/>
          <w:szCs w:val="24"/>
          <w:u w:val="single"/>
        </w:rPr>
        <w:t xml:space="preserve">Sosyal Hizmet Bölümü </w:t>
      </w:r>
    </w:p>
    <w:p w:rsidR="00D765EF" w:rsidRPr="00D765EF" w:rsidRDefault="00D765EF" w:rsidP="00D765EF">
      <w:pPr>
        <w:spacing w:line="360" w:lineRule="auto"/>
        <w:jc w:val="both"/>
        <w:rPr>
          <w:b/>
          <w:iCs/>
          <w:sz w:val="24"/>
          <w:szCs w:val="24"/>
          <w:u w:val="single"/>
        </w:rPr>
      </w:pPr>
    </w:p>
    <w:tbl>
      <w:tblPr>
        <w:tblW w:w="9062" w:type="dxa"/>
        <w:tblBorders>
          <w:insideV w:val="single" w:sz="4" w:space="0" w:color="000000"/>
        </w:tblBorders>
        <w:tblLayout w:type="fixed"/>
        <w:tblLook w:val="0400" w:firstRow="0" w:lastRow="0" w:firstColumn="0" w:lastColumn="0" w:noHBand="0" w:noVBand="1"/>
      </w:tblPr>
      <w:tblGrid>
        <w:gridCol w:w="9062"/>
      </w:tblGrid>
      <w:tr w:rsidR="00D765EF" w:rsidRPr="00D765EF" w:rsidTr="00A22982">
        <w:tc>
          <w:tcPr>
            <w:tcW w:w="9062" w:type="dxa"/>
          </w:tcPr>
          <w:p w:rsidR="00D765EF" w:rsidRPr="00D765EF" w:rsidRDefault="00D765EF" w:rsidP="00D765EF">
            <w:pPr>
              <w:spacing w:line="360" w:lineRule="auto"/>
              <w:rPr>
                <w:rFonts w:eastAsia="Times New Roman"/>
                <w:b/>
              </w:rPr>
            </w:pPr>
            <w:r w:rsidRPr="00D765EF">
              <w:rPr>
                <w:rFonts w:eastAsia="Times New Roman"/>
                <w:b/>
              </w:rPr>
              <w:t>Aksayan, iş takvimi planında gecikme yaşayan projeler mevcut mu, sebepleri nelerdi?</w:t>
            </w:r>
          </w:p>
          <w:p w:rsidR="00D765EF" w:rsidRPr="00D765EF" w:rsidRDefault="00D765EF" w:rsidP="00D765EF">
            <w:pPr>
              <w:spacing w:line="360" w:lineRule="auto"/>
              <w:rPr>
                <w:rFonts w:eastAsia="Times New Roman"/>
                <w:b/>
              </w:rPr>
            </w:pPr>
          </w:p>
        </w:tc>
      </w:tr>
      <w:tr w:rsidR="00D765EF" w:rsidRPr="00D765EF" w:rsidTr="00A22982">
        <w:tc>
          <w:tcPr>
            <w:tcW w:w="9062" w:type="dxa"/>
          </w:tcPr>
          <w:p w:rsidR="00D765EF" w:rsidRPr="00D765EF" w:rsidRDefault="00D765EF" w:rsidP="00D765EF">
            <w:pPr>
              <w:spacing w:line="360" w:lineRule="auto"/>
              <w:jc w:val="both"/>
              <w:rPr>
                <w:rFonts w:eastAsia="Times New Roman"/>
              </w:rPr>
            </w:pPr>
            <w:r w:rsidRPr="00D765EF">
              <w:rPr>
                <w:rFonts w:eastAsia="Times New Roman"/>
              </w:rPr>
              <w:t xml:space="preserve">2 GAP için uzatma talep edilmiş olup projelerin bitiş tarihi Ocak 2024 olarak güncellenmiştir. Doç. Dr. Ahmet Ege’nin yürütücülüğünü yaptığı </w:t>
            </w:r>
            <w:r w:rsidRPr="00D765EF">
              <w:rPr>
                <w:rFonts w:eastAsia="Times New Roman"/>
                <w:i/>
              </w:rPr>
              <w:t xml:space="preserve">Üniversite Öğrencilerinin Demografik Özellikleri Kapsamında Ekolojik Ayaz İzinin Azaltılmasına Yönelik Farkındalıklarının İncelenmesi: İzmir Kâtip Çelebi Üniversitesi Örneği </w:t>
            </w:r>
            <w:r w:rsidRPr="00D765EF">
              <w:rPr>
                <w:rFonts w:eastAsia="Times New Roman"/>
              </w:rPr>
              <w:t xml:space="preserve">isimli projenin bitiş tarihi için uzatma talep edilme sebebi 2022-2023 Eğitim Öğretim Yılı Bahar Döneminin uzaktan eğitim ile yürütülmesi ve araştırma verilerinin toplanmasında aksaklıklar yaşanmasıdır. Dr. Öğr. Üyesi Ferman Erim’in yürütücülüğünü yaptığı </w:t>
            </w:r>
            <w:r w:rsidRPr="00D765EF">
              <w:rPr>
                <w:rFonts w:eastAsia="Times New Roman"/>
                <w:i/>
              </w:rPr>
              <w:t xml:space="preserve">Engelli Çocuğa Sahip Kadınların Deneyimlerinin Dönüştürücü Rolü: Nitel Bir Araştırma </w:t>
            </w:r>
            <w:r w:rsidRPr="00D765EF">
              <w:rPr>
                <w:rFonts w:eastAsia="Times New Roman"/>
              </w:rPr>
              <w:t>isimli projenin planlanan iş takvimindeki tarihlerde bitmemesi sebebiyle uzatma talep edilmiştir.</w:t>
            </w:r>
          </w:p>
          <w:p w:rsidR="00D765EF" w:rsidRPr="00D765EF" w:rsidRDefault="00D765EF" w:rsidP="00D765EF">
            <w:pPr>
              <w:spacing w:line="360" w:lineRule="auto"/>
              <w:jc w:val="both"/>
              <w:rPr>
                <w:rFonts w:eastAsia="Times New Roman"/>
              </w:rPr>
            </w:pPr>
          </w:p>
        </w:tc>
      </w:tr>
      <w:tr w:rsidR="00D765EF" w:rsidRPr="00D765EF" w:rsidTr="00A22982">
        <w:tc>
          <w:tcPr>
            <w:tcW w:w="9062" w:type="dxa"/>
          </w:tcPr>
          <w:p w:rsidR="00D765EF" w:rsidRPr="00D765EF" w:rsidRDefault="00D765EF" w:rsidP="00D765EF">
            <w:pPr>
              <w:spacing w:line="360" w:lineRule="auto"/>
              <w:rPr>
                <w:rFonts w:eastAsia="Times New Roman"/>
                <w:b/>
              </w:rPr>
            </w:pPr>
            <w:r w:rsidRPr="00D765EF">
              <w:rPr>
                <w:rFonts w:eastAsia="Times New Roman"/>
                <w:b/>
              </w:rPr>
              <w:t>Projeler zamanında ara rapor ve sonuç raporu sunabildi mi, sunamadı ise sebepleri nelerdi?</w:t>
            </w:r>
          </w:p>
        </w:tc>
      </w:tr>
      <w:tr w:rsidR="00D765EF" w:rsidRPr="00D765EF" w:rsidTr="00A22982">
        <w:tc>
          <w:tcPr>
            <w:tcW w:w="9062" w:type="dxa"/>
          </w:tcPr>
          <w:p w:rsidR="00D765EF" w:rsidRPr="00D765EF" w:rsidRDefault="00D765EF" w:rsidP="00D765EF">
            <w:pPr>
              <w:spacing w:line="360" w:lineRule="auto"/>
              <w:rPr>
                <w:rFonts w:eastAsia="Times New Roman"/>
                <w:b/>
              </w:rPr>
            </w:pPr>
          </w:p>
        </w:tc>
      </w:tr>
      <w:tr w:rsidR="00D765EF" w:rsidRPr="00D765EF" w:rsidTr="00A22982">
        <w:tc>
          <w:tcPr>
            <w:tcW w:w="9062" w:type="dxa"/>
          </w:tcPr>
          <w:p w:rsidR="00D765EF" w:rsidRPr="00D765EF" w:rsidRDefault="00D765EF" w:rsidP="00D765EF">
            <w:pPr>
              <w:spacing w:line="360" w:lineRule="auto"/>
              <w:rPr>
                <w:rFonts w:eastAsia="Times New Roman"/>
              </w:rPr>
            </w:pPr>
            <w:r w:rsidRPr="00D765EF">
              <w:rPr>
                <w:rFonts w:eastAsia="Times New Roman"/>
              </w:rPr>
              <w:t>Bölüm içerisinde 2023 yılında 3 proje tamamlanmış; 2 GAP projesi devam etmiştir ve ara rapor sunulmuştur.</w:t>
            </w:r>
          </w:p>
          <w:p w:rsidR="00D765EF" w:rsidRPr="00D765EF" w:rsidRDefault="00D765EF" w:rsidP="00D765EF">
            <w:pPr>
              <w:spacing w:line="360" w:lineRule="auto"/>
              <w:rPr>
                <w:rFonts w:eastAsia="Times New Roman"/>
              </w:rPr>
            </w:pPr>
            <w:r w:rsidRPr="00D765EF">
              <w:rPr>
                <w:rFonts w:eastAsia="Times New Roman"/>
              </w:rPr>
              <w:t>Tamamlanan proje adları ve yürütücüsü:</w:t>
            </w:r>
          </w:p>
          <w:p w:rsidR="00D765EF" w:rsidRPr="00D765EF" w:rsidRDefault="00D765EF" w:rsidP="00D765EF">
            <w:pPr>
              <w:spacing w:line="360" w:lineRule="auto"/>
              <w:rPr>
                <w:rFonts w:eastAsia="Times New Roman"/>
                <w:i/>
                <w:color w:val="000000"/>
              </w:rPr>
            </w:pPr>
          </w:p>
          <w:p w:rsidR="00D765EF" w:rsidRPr="00D765EF" w:rsidRDefault="00D765EF" w:rsidP="00D765EF">
            <w:pPr>
              <w:numPr>
                <w:ilvl w:val="0"/>
                <w:numId w:val="13"/>
              </w:numPr>
              <w:spacing w:line="360" w:lineRule="auto"/>
              <w:rPr>
                <w:rFonts w:eastAsia="Times New Roman"/>
                <w:i/>
              </w:rPr>
            </w:pPr>
            <w:r w:rsidRPr="00D765EF">
              <w:rPr>
                <w:rFonts w:eastAsia="Times New Roman"/>
              </w:rPr>
              <w:t xml:space="preserve">Doç. Dr. Melike TEKİNDAL: </w:t>
            </w:r>
            <w:r w:rsidRPr="00D765EF">
              <w:rPr>
                <w:rFonts w:eastAsia="Times New Roman"/>
                <w:i/>
              </w:rPr>
              <w:t>Türkiye’de Yaşlılığın Durumu: Bir Meta-Sentez Araştırması (Tezli Yüksek Lisans)</w:t>
            </w:r>
          </w:p>
          <w:p w:rsidR="00D765EF" w:rsidRPr="00D765EF" w:rsidRDefault="00D765EF" w:rsidP="00D765EF">
            <w:pPr>
              <w:numPr>
                <w:ilvl w:val="0"/>
                <w:numId w:val="13"/>
              </w:numPr>
              <w:spacing w:line="360" w:lineRule="auto"/>
              <w:rPr>
                <w:rFonts w:eastAsia="Times New Roman"/>
                <w:i/>
              </w:rPr>
            </w:pPr>
            <w:r w:rsidRPr="00D765EF">
              <w:rPr>
                <w:rFonts w:eastAsia="Times New Roman"/>
              </w:rPr>
              <w:t xml:space="preserve">Doç. Dr. Melike TEKİNDAL: </w:t>
            </w:r>
            <w:r w:rsidRPr="00D765EF">
              <w:rPr>
                <w:rFonts w:eastAsia="Times New Roman"/>
                <w:i/>
              </w:rPr>
              <w:t>Sosyal Hizmette Büyük Verinin  Kullanımı ile Türkiye’de Çocuk Suçluluğunun Geleceğe Yönelik Kestirimi (GAP)</w:t>
            </w:r>
          </w:p>
          <w:p w:rsidR="00D765EF" w:rsidRPr="00D765EF" w:rsidRDefault="00D765EF" w:rsidP="00D765EF">
            <w:pPr>
              <w:numPr>
                <w:ilvl w:val="0"/>
                <w:numId w:val="13"/>
              </w:numPr>
              <w:spacing w:line="360" w:lineRule="auto"/>
              <w:rPr>
                <w:rFonts w:eastAsia="Times New Roman"/>
                <w:i/>
              </w:rPr>
            </w:pPr>
            <w:r w:rsidRPr="00D765EF">
              <w:rPr>
                <w:rFonts w:eastAsia="Times New Roman"/>
              </w:rPr>
              <w:t xml:space="preserve">Doç. Dr. Melike TEKİNDAL: </w:t>
            </w:r>
            <w:r w:rsidRPr="00D765EF">
              <w:rPr>
                <w:rFonts w:eastAsia="Times New Roman"/>
                <w:i/>
              </w:rPr>
              <w:t>Hafif Şişman ve Şişman Postmenopozal Dönemdeki Kadınların Diyetisyen Desteği ile Zayıflama Deneyimleri: Nitel Bir Araştırma (Tezli Yüksek Lisans)</w:t>
            </w:r>
          </w:p>
          <w:p w:rsidR="00D765EF" w:rsidRPr="00D765EF" w:rsidRDefault="00D765EF" w:rsidP="00D765EF">
            <w:pPr>
              <w:pBdr>
                <w:top w:val="nil"/>
                <w:left w:val="nil"/>
                <w:bottom w:val="nil"/>
                <w:right w:val="nil"/>
                <w:between w:val="nil"/>
              </w:pBdr>
              <w:spacing w:line="360" w:lineRule="auto"/>
              <w:rPr>
                <w:rFonts w:eastAsia="Times New Roman"/>
              </w:rPr>
            </w:pPr>
          </w:p>
          <w:p w:rsidR="00D765EF" w:rsidRPr="00D765EF" w:rsidRDefault="00D765EF" w:rsidP="00D765EF">
            <w:pPr>
              <w:pBdr>
                <w:top w:val="nil"/>
                <w:left w:val="nil"/>
                <w:bottom w:val="nil"/>
                <w:right w:val="nil"/>
                <w:between w:val="nil"/>
              </w:pBdr>
              <w:spacing w:line="360" w:lineRule="auto"/>
              <w:rPr>
                <w:rFonts w:eastAsia="Times New Roman"/>
              </w:rPr>
            </w:pPr>
            <w:r w:rsidRPr="00D765EF">
              <w:rPr>
                <w:rFonts w:eastAsia="Times New Roman"/>
              </w:rPr>
              <w:lastRenderedPageBreak/>
              <w:t xml:space="preserve">2023 yılında devam eden proje adları ve yürütücüleri: </w:t>
            </w:r>
          </w:p>
          <w:p w:rsidR="00D765EF" w:rsidRPr="00D765EF" w:rsidRDefault="00D765EF" w:rsidP="00D765EF">
            <w:pPr>
              <w:pBdr>
                <w:top w:val="nil"/>
                <w:left w:val="nil"/>
                <w:bottom w:val="nil"/>
                <w:right w:val="nil"/>
                <w:between w:val="nil"/>
              </w:pBdr>
              <w:spacing w:line="360" w:lineRule="auto"/>
              <w:rPr>
                <w:rFonts w:eastAsia="Times New Roman"/>
              </w:rPr>
            </w:pPr>
          </w:p>
          <w:p w:rsidR="00D765EF" w:rsidRPr="00D765EF" w:rsidRDefault="00D765EF" w:rsidP="00D765EF">
            <w:pPr>
              <w:numPr>
                <w:ilvl w:val="0"/>
                <w:numId w:val="13"/>
              </w:numPr>
              <w:spacing w:line="360" w:lineRule="auto"/>
              <w:rPr>
                <w:rFonts w:eastAsia="Times New Roman"/>
                <w:i/>
              </w:rPr>
            </w:pPr>
            <w:r w:rsidRPr="00D765EF">
              <w:rPr>
                <w:rFonts w:eastAsia="Times New Roman"/>
              </w:rPr>
              <w:t xml:space="preserve">Doç. Dr. Ahmet EGE: </w:t>
            </w:r>
            <w:r w:rsidRPr="00D765EF">
              <w:rPr>
                <w:rFonts w:eastAsia="Times New Roman"/>
                <w:i/>
              </w:rPr>
              <w:t>Üniversite Öğrencilerinin Demografik Özellikleri Kapsamında Ekolojik Ayaz İzinin Azaltılmasına Yönelik Farkındalıklarının İncelenmesi: İzmir Kâtip Çelebi Üniversitesi Örneği (GAP)</w:t>
            </w:r>
          </w:p>
          <w:p w:rsidR="00D765EF" w:rsidRPr="00D765EF" w:rsidRDefault="00D765EF" w:rsidP="00D765EF">
            <w:pPr>
              <w:numPr>
                <w:ilvl w:val="0"/>
                <w:numId w:val="13"/>
              </w:numPr>
              <w:spacing w:line="360" w:lineRule="auto"/>
              <w:rPr>
                <w:rFonts w:eastAsia="Times New Roman"/>
                <w:i/>
              </w:rPr>
            </w:pPr>
            <w:r w:rsidRPr="00D765EF">
              <w:rPr>
                <w:rFonts w:eastAsia="Times New Roman"/>
              </w:rPr>
              <w:t xml:space="preserve">Dr. Öğr. Üyesi. Ferman ERİM: </w:t>
            </w:r>
            <w:r w:rsidRPr="00D765EF">
              <w:rPr>
                <w:rFonts w:eastAsia="Times New Roman"/>
                <w:i/>
              </w:rPr>
              <w:t>Engelli Çocuğa Sahip Kadınların Deneyimlerinin Dönüştürücü Rolü: Nitel Bir Araştırma (GAP)</w:t>
            </w:r>
          </w:p>
          <w:p w:rsidR="00D765EF" w:rsidRPr="00D765EF" w:rsidRDefault="00D765EF" w:rsidP="00D765EF">
            <w:pPr>
              <w:spacing w:line="360" w:lineRule="auto"/>
              <w:rPr>
                <w:rFonts w:eastAsia="Times New Roman"/>
              </w:rPr>
            </w:pPr>
          </w:p>
        </w:tc>
      </w:tr>
      <w:tr w:rsidR="00D765EF" w:rsidRPr="00D765EF" w:rsidTr="00A22982">
        <w:tc>
          <w:tcPr>
            <w:tcW w:w="9062" w:type="dxa"/>
          </w:tcPr>
          <w:p w:rsidR="00D765EF" w:rsidRPr="00D765EF" w:rsidRDefault="00D765EF" w:rsidP="00D765EF">
            <w:pPr>
              <w:spacing w:line="360" w:lineRule="auto"/>
              <w:rPr>
                <w:rFonts w:eastAsia="Times New Roman"/>
                <w:b/>
              </w:rPr>
            </w:pPr>
            <w:r w:rsidRPr="00D765EF">
              <w:rPr>
                <w:rFonts w:eastAsia="Times New Roman"/>
                <w:b/>
              </w:rPr>
              <w:lastRenderedPageBreak/>
              <w:t>Çalışma bitiminde hedeflenen çıktılara ulaşamayan projeler mevcut mu, sebepleri nelerdi?</w:t>
            </w:r>
          </w:p>
        </w:tc>
      </w:tr>
      <w:tr w:rsidR="00D765EF" w:rsidRPr="00D765EF" w:rsidTr="00A22982">
        <w:tc>
          <w:tcPr>
            <w:tcW w:w="9062" w:type="dxa"/>
          </w:tcPr>
          <w:p w:rsidR="00D765EF" w:rsidRPr="00D765EF" w:rsidRDefault="00D765EF" w:rsidP="00D765EF">
            <w:pPr>
              <w:spacing w:line="360" w:lineRule="auto"/>
              <w:rPr>
                <w:rFonts w:eastAsia="Times New Roman"/>
              </w:rPr>
            </w:pPr>
            <w:r w:rsidRPr="00D765EF">
              <w:rPr>
                <w:rFonts w:eastAsia="Times New Roman"/>
              </w:rPr>
              <w:t xml:space="preserve">2 GAP projesi, yasal süreleri içinde 2023 yılında devam etmiştir. 1 GAP projesi ve 2 tezli yüksek lisans 2023 yılında tamamlanmıştır. Hedeflenen çıktılara ulaşılamayan proje bulunmamaktadır. </w:t>
            </w:r>
          </w:p>
          <w:p w:rsidR="00D765EF" w:rsidRPr="00D765EF" w:rsidRDefault="00D765EF" w:rsidP="00D765EF">
            <w:pPr>
              <w:spacing w:line="360" w:lineRule="auto"/>
              <w:rPr>
                <w:rFonts w:eastAsia="Times New Roman"/>
              </w:rPr>
            </w:pPr>
          </w:p>
        </w:tc>
      </w:tr>
      <w:tr w:rsidR="00D765EF" w:rsidRPr="00D765EF" w:rsidTr="00A22982">
        <w:tc>
          <w:tcPr>
            <w:tcW w:w="9062" w:type="dxa"/>
          </w:tcPr>
          <w:p w:rsidR="00D765EF" w:rsidRPr="00D765EF" w:rsidRDefault="00D765EF" w:rsidP="00D765EF">
            <w:pPr>
              <w:spacing w:line="360" w:lineRule="auto"/>
              <w:rPr>
                <w:rFonts w:eastAsia="Times New Roman"/>
                <w:b/>
              </w:rPr>
            </w:pPr>
            <w:r w:rsidRPr="00D765EF">
              <w:rPr>
                <w:rFonts w:eastAsia="Times New Roman"/>
                <w:b/>
              </w:rPr>
              <w:t>Proje sonuçları yayın-bildiri gibi çıktılara dönüşebildi mi? Dönüşemedi ise sebepleri nelerdir? Ürüne dönüşebilmesi için hangi iyileştirmeler yapılmalı?</w:t>
            </w:r>
          </w:p>
        </w:tc>
      </w:tr>
      <w:tr w:rsidR="00D765EF" w:rsidRPr="00D765EF" w:rsidTr="00A22982">
        <w:trPr>
          <w:trHeight w:val="282"/>
        </w:trPr>
        <w:tc>
          <w:tcPr>
            <w:tcW w:w="9062" w:type="dxa"/>
          </w:tcPr>
          <w:p w:rsidR="00D765EF" w:rsidRPr="00D765EF" w:rsidRDefault="00D765EF" w:rsidP="00D765EF">
            <w:pPr>
              <w:spacing w:line="360" w:lineRule="auto"/>
              <w:rPr>
                <w:rFonts w:eastAsia="Times New Roman"/>
              </w:rPr>
            </w:pPr>
            <w:r w:rsidRPr="00D765EF">
              <w:rPr>
                <w:rFonts w:eastAsia="Times New Roman"/>
              </w:rPr>
              <w:t xml:space="preserve">Devam eden 2 GAP yazımına 2023 yılında devam edilmiş olup 2024 yılında çıktıya dönüşmesi planlanmaktadır. 2 tezli yüksek lisans tamamlanmıştır. </w:t>
            </w:r>
          </w:p>
          <w:p w:rsidR="00D765EF" w:rsidRPr="00D765EF" w:rsidRDefault="00D765EF" w:rsidP="00D765EF">
            <w:pPr>
              <w:spacing w:line="360" w:lineRule="auto"/>
              <w:rPr>
                <w:rFonts w:eastAsia="Times New Roman"/>
              </w:rPr>
            </w:pPr>
          </w:p>
        </w:tc>
      </w:tr>
      <w:tr w:rsidR="00D765EF" w:rsidRPr="00D765EF" w:rsidTr="00A22982">
        <w:tc>
          <w:tcPr>
            <w:tcW w:w="9062" w:type="dxa"/>
          </w:tcPr>
          <w:p w:rsidR="00D765EF" w:rsidRPr="00D765EF" w:rsidRDefault="00D765EF" w:rsidP="00D765EF">
            <w:pPr>
              <w:spacing w:line="360" w:lineRule="auto"/>
              <w:rPr>
                <w:rFonts w:eastAsia="Times New Roman"/>
                <w:b/>
              </w:rPr>
            </w:pPr>
            <w:r w:rsidRPr="00D765EF">
              <w:rPr>
                <w:rFonts w:eastAsia="Times New Roman"/>
                <w:b/>
              </w:rPr>
              <w:t>Hedeflenen çıktılara ulaşabilen projelerde başarıyı sağlayan, örnek olabilecek hususlar nelerdi?</w:t>
            </w:r>
          </w:p>
        </w:tc>
      </w:tr>
      <w:tr w:rsidR="00D765EF" w:rsidRPr="00D765EF" w:rsidTr="00A22982">
        <w:tc>
          <w:tcPr>
            <w:tcW w:w="9062" w:type="dxa"/>
          </w:tcPr>
          <w:p w:rsidR="00D765EF" w:rsidRPr="00D765EF" w:rsidRDefault="00D765EF" w:rsidP="00D765EF">
            <w:pPr>
              <w:spacing w:line="360" w:lineRule="auto"/>
              <w:rPr>
                <w:rFonts w:eastAsia="Times New Roman"/>
              </w:rPr>
            </w:pPr>
            <w:r w:rsidRPr="00D765EF">
              <w:rPr>
                <w:rFonts w:eastAsia="Times New Roman"/>
              </w:rPr>
              <w:t>-</w:t>
            </w:r>
          </w:p>
        </w:tc>
      </w:tr>
      <w:tr w:rsidR="00D765EF" w:rsidRPr="00D765EF" w:rsidTr="00A22982">
        <w:tc>
          <w:tcPr>
            <w:tcW w:w="9062" w:type="dxa"/>
          </w:tcPr>
          <w:p w:rsidR="00D765EF" w:rsidRPr="00D765EF" w:rsidRDefault="00D765EF" w:rsidP="00D765EF">
            <w:pPr>
              <w:spacing w:line="360" w:lineRule="auto"/>
              <w:rPr>
                <w:rFonts w:eastAsia="Times New Roman"/>
                <w:b/>
              </w:rPr>
            </w:pPr>
            <w:r w:rsidRPr="00D765EF">
              <w:rPr>
                <w:rFonts w:eastAsia="Times New Roman"/>
                <w:b/>
              </w:rPr>
              <w:t>BAP proje sonuçlarından hareketle dış kaynaklı projeler alınabildi mi?</w:t>
            </w:r>
          </w:p>
        </w:tc>
      </w:tr>
      <w:tr w:rsidR="00D765EF" w:rsidRPr="00D765EF" w:rsidTr="00A22982">
        <w:tc>
          <w:tcPr>
            <w:tcW w:w="9062" w:type="dxa"/>
          </w:tcPr>
          <w:p w:rsidR="00D765EF" w:rsidRPr="00D765EF" w:rsidRDefault="00D765EF" w:rsidP="00D765EF">
            <w:pPr>
              <w:spacing w:line="360" w:lineRule="auto"/>
              <w:rPr>
                <w:rFonts w:eastAsia="Times New Roman"/>
              </w:rPr>
            </w:pPr>
            <w:r w:rsidRPr="00D765EF">
              <w:rPr>
                <w:rFonts w:eastAsia="Times New Roman"/>
              </w:rPr>
              <w:t>-</w:t>
            </w:r>
          </w:p>
        </w:tc>
      </w:tr>
      <w:tr w:rsidR="00D765EF" w:rsidRPr="00D765EF" w:rsidTr="00A22982">
        <w:tc>
          <w:tcPr>
            <w:tcW w:w="9062" w:type="dxa"/>
          </w:tcPr>
          <w:p w:rsidR="00D765EF" w:rsidRPr="00D765EF" w:rsidRDefault="00D765EF" w:rsidP="00D765EF">
            <w:pPr>
              <w:spacing w:line="360" w:lineRule="auto"/>
              <w:rPr>
                <w:rFonts w:eastAsia="Times New Roman"/>
                <w:b/>
              </w:rPr>
            </w:pPr>
            <w:r w:rsidRPr="00D765EF">
              <w:rPr>
                <w:rFonts w:eastAsia="Times New Roman"/>
                <w:b/>
              </w:rPr>
              <w:t>Birim araştırma faaliyetlerinde iç kaynak ve dış kaynak kullanımına ilişkin planlama ve uygulamalar ile ilgili olumlu ve olumsuz olarak tespit edilen hususlarda değerlendirmeler neler?</w:t>
            </w:r>
          </w:p>
        </w:tc>
      </w:tr>
      <w:tr w:rsidR="00D765EF" w:rsidRPr="00D765EF" w:rsidTr="00A22982">
        <w:tc>
          <w:tcPr>
            <w:tcW w:w="9062" w:type="dxa"/>
          </w:tcPr>
          <w:p w:rsidR="00D765EF" w:rsidRPr="00D765EF" w:rsidRDefault="00D765EF" w:rsidP="00D765EF">
            <w:pPr>
              <w:spacing w:line="360" w:lineRule="auto"/>
              <w:rPr>
                <w:rFonts w:eastAsia="Times New Roman"/>
              </w:rPr>
            </w:pPr>
            <w:r w:rsidRPr="00D765EF">
              <w:rPr>
                <w:rFonts w:eastAsia="Times New Roman"/>
              </w:rPr>
              <w:t>-</w:t>
            </w:r>
          </w:p>
        </w:tc>
      </w:tr>
      <w:tr w:rsidR="00D765EF" w:rsidRPr="00D765EF" w:rsidTr="00A22982">
        <w:tc>
          <w:tcPr>
            <w:tcW w:w="9062" w:type="dxa"/>
          </w:tcPr>
          <w:p w:rsidR="00D765EF" w:rsidRPr="00D765EF" w:rsidRDefault="00D765EF" w:rsidP="00D765EF">
            <w:pPr>
              <w:spacing w:line="360" w:lineRule="auto"/>
              <w:rPr>
                <w:rFonts w:eastAsia="Times New Roman"/>
                <w:b/>
              </w:rPr>
            </w:pPr>
            <w:r w:rsidRPr="00D765EF">
              <w:rPr>
                <w:rFonts w:eastAsia="Times New Roman"/>
                <w:b/>
              </w:rPr>
              <w:t>Birim içi ve birimler arası araştırma ortaklıklarının artırılması için yürütülen faaliyetler başarılı oldu mu? Olmadı ise sonraki döneme hangi iyileştirmeler yapılmalı?</w:t>
            </w:r>
          </w:p>
        </w:tc>
      </w:tr>
      <w:tr w:rsidR="00D765EF" w:rsidRPr="00D765EF" w:rsidTr="00A22982">
        <w:tc>
          <w:tcPr>
            <w:tcW w:w="9062" w:type="dxa"/>
          </w:tcPr>
          <w:p w:rsidR="00D765EF" w:rsidRPr="00D765EF" w:rsidRDefault="00D765EF" w:rsidP="00D765EF">
            <w:pPr>
              <w:spacing w:line="360" w:lineRule="auto"/>
              <w:rPr>
                <w:rFonts w:eastAsia="Times New Roman"/>
              </w:rPr>
            </w:pPr>
            <w:r w:rsidRPr="00D765EF">
              <w:rPr>
                <w:rFonts w:eastAsia="Times New Roman"/>
              </w:rPr>
              <w:t>-</w:t>
            </w:r>
          </w:p>
        </w:tc>
      </w:tr>
      <w:tr w:rsidR="00D765EF" w:rsidRPr="00D765EF" w:rsidTr="00A22982">
        <w:tc>
          <w:tcPr>
            <w:tcW w:w="9062" w:type="dxa"/>
          </w:tcPr>
          <w:p w:rsidR="00D765EF" w:rsidRPr="00D765EF" w:rsidRDefault="00D765EF" w:rsidP="00D765EF">
            <w:pPr>
              <w:spacing w:line="360" w:lineRule="auto"/>
              <w:rPr>
                <w:rFonts w:eastAsia="Times New Roman"/>
                <w:b/>
              </w:rPr>
            </w:pPr>
            <w:r w:rsidRPr="00D765EF">
              <w:rPr>
                <w:rFonts w:eastAsia="Times New Roman"/>
                <w:b/>
              </w:rPr>
              <w:t>Öğrenci katılımlı projeler ile ilgili ayrı bir değerlendirme yapılmalı; öğrenci katılımını artırmak adına öğretim elemanları ve öğrencilere yönelik yürütülen eğitim-bilgilendirme faaliyetleri başarılı oldu mu?</w:t>
            </w:r>
          </w:p>
          <w:p w:rsidR="00D765EF" w:rsidRPr="00D765EF" w:rsidRDefault="00D765EF" w:rsidP="00D765EF">
            <w:pPr>
              <w:spacing w:line="360" w:lineRule="auto"/>
              <w:rPr>
                <w:rFonts w:eastAsia="Times New Roman"/>
                <w:b/>
              </w:rPr>
            </w:pPr>
          </w:p>
        </w:tc>
      </w:tr>
      <w:tr w:rsidR="00D765EF" w:rsidRPr="00D765EF" w:rsidTr="00A22982">
        <w:tc>
          <w:tcPr>
            <w:tcW w:w="9062" w:type="dxa"/>
          </w:tcPr>
          <w:p w:rsidR="00D765EF" w:rsidRPr="00D765EF" w:rsidRDefault="00D765EF" w:rsidP="00D765EF">
            <w:pPr>
              <w:spacing w:line="360" w:lineRule="auto"/>
              <w:rPr>
                <w:rFonts w:eastAsia="Times New Roman"/>
              </w:rPr>
            </w:pPr>
            <w:r w:rsidRPr="00D765EF">
              <w:rPr>
                <w:rFonts w:eastAsia="Times New Roman"/>
              </w:rPr>
              <w:t xml:space="preserve">Öğretim elemanları tarafından sürdürülen 3 öğrenci katılımlı proje için gerekli bilgilendirmeler yapılmış ve olumlu geribildirimler alınmıştır. </w:t>
            </w:r>
          </w:p>
        </w:tc>
      </w:tr>
    </w:tbl>
    <w:p w:rsidR="00D765EF" w:rsidRPr="00D765EF" w:rsidRDefault="00D765EF" w:rsidP="00D765EF">
      <w:pPr>
        <w:pBdr>
          <w:top w:val="nil"/>
          <w:left w:val="nil"/>
          <w:bottom w:val="nil"/>
          <w:right w:val="nil"/>
          <w:between w:val="nil"/>
        </w:pBdr>
        <w:spacing w:line="360" w:lineRule="auto"/>
        <w:ind w:left="360"/>
        <w:rPr>
          <w:rFonts w:eastAsia="Times New Roman"/>
          <w:b/>
          <w:color w:val="000000"/>
          <w:sz w:val="28"/>
          <w:szCs w:val="28"/>
        </w:rPr>
      </w:pPr>
      <w:r w:rsidRPr="00D765EF">
        <w:rPr>
          <w:rFonts w:eastAsia="Times New Roman"/>
        </w:rPr>
        <w:br w:type="page"/>
      </w:r>
    </w:p>
    <w:p w:rsidR="00D765EF" w:rsidRPr="006233B7" w:rsidRDefault="006233B7" w:rsidP="00D765EF">
      <w:pPr>
        <w:spacing w:line="360" w:lineRule="auto"/>
        <w:jc w:val="both"/>
        <w:rPr>
          <w:b/>
          <w:iCs/>
          <w:sz w:val="24"/>
          <w:szCs w:val="24"/>
          <w:u w:val="single"/>
        </w:rPr>
      </w:pPr>
      <w:r w:rsidRPr="006233B7">
        <w:rPr>
          <w:b/>
          <w:iCs/>
          <w:sz w:val="24"/>
          <w:szCs w:val="24"/>
          <w:u w:val="single"/>
        </w:rPr>
        <w:lastRenderedPageBreak/>
        <w:t xml:space="preserve">Beslenme ve Diyetetik Bölümü </w:t>
      </w:r>
    </w:p>
    <w:p w:rsidR="00451331" w:rsidRPr="00451331" w:rsidRDefault="00451331" w:rsidP="00E33A78">
      <w:pPr>
        <w:pStyle w:val="ListeParagraf"/>
        <w:numPr>
          <w:ilvl w:val="1"/>
          <w:numId w:val="2"/>
        </w:numPr>
        <w:spacing w:line="360" w:lineRule="auto"/>
        <w:ind w:left="142" w:firstLine="0"/>
        <w:rPr>
          <w:rFonts w:ascii="Times New Roman" w:hAnsi="Times New Roman"/>
          <w:b/>
          <w:i/>
          <w:iCs/>
          <w:sz w:val="24"/>
          <w:szCs w:val="24"/>
        </w:rPr>
      </w:pPr>
      <w:r w:rsidRPr="00451331">
        <w:rPr>
          <w:rFonts w:ascii="Times New Roman" w:hAnsi="Times New Roman"/>
          <w:b/>
          <w:i/>
          <w:iCs/>
          <w:sz w:val="24"/>
          <w:szCs w:val="24"/>
        </w:rPr>
        <w:t>2023 yılı birim araştırma hedeflerine ulaşıldı mı?</w:t>
      </w:r>
    </w:p>
    <w:p w:rsidR="00451331" w:rsidRPr="00451331" w:rsidRDefault="00451331" w:rsidP="00E33A78">
      <w:pPr>
        <w:pStyle w:val="ListeParagraf"/>
        <w:numPr>
          <w:ilvl w:val="0"/>
          <w:numId w:val="17"/>
        </w:numPr>
        <w:spacing w:line="360" w:lineRule="auto"/>
        <w:ind w:left="142" w:firstLine="0"/>
        <w:jc w:val="both"/>
        <w:rPr>
          <w:rFonts w:ascii="Times New Roman" w:hAnsi="Times New Roman"/>
          <w:bCs/>
          <w:i/>
          <w:sz w:val="24"/>
          <w:szCs w:val="24"/>
        </w:rPr>
      </w:pPr>
      <w:r w:rsidRPr="00451331">
        <w:rPr>
          <w:rFonts w:ascii="Times New Roman" w:hAnsi="Times New Roman"/>
          <w:bCs/>
          <w:i/>
          <w:sz w:val="24"/>
          <w:szCs w:val="24"/>
        </w:rPr>
        <w:t>Hayır</w:t>
      </w:r>
    </w:p>
    <w:p w:rsidR="00451331" w:rsidRPr="00451331" w:rsidRDefault="00451331" w:rsidP="00E33A78">
      <w:pPr>
        <w:pStyle w:val="ListeParagraf"/>
        <w:numPr>
          <w:ilvl w:val="0"/>
          <w:numId w:val="17"/>
        </w:numPr>
        <w:spacing w:line="360" w:lineRule="auto"/>
        <w:ind w:left="142" w:firstLine="0"/>
        <w:jc w:val="both"/>
        <w:rPr>
          <w:b/>
          <w:bCs/>
          <w:i/>
          <w:sz w:val="24"/>
          <w:szCs w:val="24"/>
        </w:rPr>
      </w:pPr>
      <w:r w:rsidRPr="00451331">
        <w:rPr>
          <w:rFonts w:ascii="Times New Roman" w:hAnsi="Times New Roman"/>
          <w:bCs/>
          <w:i/>
          <w:sz w:val="24"/>
          <w:szCs w:val="24"/>
        </w:rPr>
        <w:t>Öğretim elemanına düşen iş yükünün fazla olması, yeterli alt yapı ve akademik personel bulunmaması gibi nedenlerden dolayı bireysel araştırma hedeflerine ulaşılamamıştır.</w:t>
      </w:r>
    </w:p>
    <w:p w:rsidR="00451331" w:rsidRPr="00451331" w:rsidRDefault="00451331" w:rsidP="00E33A78">
      <w:pPr>
        <w:pStyle w:val="ListeParagraf"/>
        <w:numPr>
          <w:ilvl w:val="1"/>
          <w:numId w:val="2"/>
        </w:numPr>
        <w:spacing w:line="360" w:lineRule="auto"/>
        <w:ind w:left="142" w:firstLine="0"/>
        <w:rPr>
          <w:rFonts w:ascii="Times New Roman" w:hAnsi="Times New Roman"/>
          <w:b/>
          <w:i/>
          <w:iCs/>
          <w:sz w:val="24"/>
          <w:szCs w:val="24"/>
        </w:rPr>
      </w:pPr>
      <w:r w:rsidRPr="00451331">
        <w:rPr>
          <w:rFonts w:ascii="Times New Roman" w:hAnsi="Times New Roman"/>
          <w:b/>
          <w:i/>
          <w:iCs/>
          <w:sz w:val="24"/>
          <w:szCs w:val="24"/>
        </w:rPr>
        <w:t>Laboratuvar-cihaz altyapı imkanları yeterli mi idi?</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i/>
          <w:iCs/>
          <w:sz w:val="24"/>
          <w:szCs w:val="24"/>
        </w:rPr>
        <w:t>- Her geçen yıl artan öğrenci sayısı nedeniyle mezuniyet tezlerinde ve araştırma projelerinde kullanılmak üzere tartı, boy ölçer, handgrip gibi alet ve cihazlara ihtiyaç bulunmaktadır.</w:t>
      </w:r>
    </w:p>
    <w:p w:rsidR="00451331" w:rsidRPr="00451331" w:rsidRDefault="00451331" w:rsidP="00E33A78">
      <w:pPr>
        <w:pStyle w:val="ListeParagraf"/>
        <w:spacing w:line="360" w:lineRule="auto"/>
        <w:ind w:left="142"/>
        <w:rPr>
          <w:rFonts w:ascii="Times New Roman" w:hAnsi="Times New Roman"/>
          <w:i/>
          <w:iCs/>
          <w:sz w:val="24"/>
          <w:szCs w:val="24"/>
        </w:rPr>
      </w:pPr>
      <w:r w:rsidRPr="00451331">
        <w:rPr>
          <w:rFonts w:ascii="Times New Roman" w:hAnsi="Times New Roman"/>
          <w:i/>
          <w:iCs/>
          <w:sz w:val="24"/>
          <w:szCs w:val="24"/>
        </w:rPr>
        <w:t>- Besin Kimyası ve Analizleri Laboratuvarımız bulunmayıp hem eğitim öğretim hem de araştırma faaliyetleri açısından olumsuz bir durum oluşturmaktadır.</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i/>
          <w:iCs/>
          <w:sz w:val="24"/>
          <w:szCs w:val="24"/>
        </w:rPr>
        <w:t xml:space="preserve">- Hayır, Besin Kimyası ve Analizleri dersi ve araştırma projelerinin yürütülebilmesi için Besin Kimyası ve Analizleri laboratuvarının kurulmasına ve gerekli makine ve teçhizatın temin edilmesine ihtiyaç vardır. </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i/>
          <w:iCs/>
          <w:sz w:val="24"/>
          <w:szCs w:val="24"/>
        </w:rPr>
        <w:t>- Laboratuvarların alt yapısında, cihazların kapsamı ve işlevini yerine getirebilmesi hususunda araştırma faaliyetlerinin yapılmasını engelleyen hususların düzeltilmesi için gerekli adımların atılmasına ve yönetimsel destek alınmasına ihtiyaç duyulmaktadır.</w:t>
      </w:r>
    </w:p>
    <w:p w:rsidR="00451331" w:rsidRPr="00451331" w:rsidRDefault="00451331" w:rsidP="00E33A78">
      <w:pPr>
        <w:pStyle w:val="ListeParagraf"/>
        <w:numPr>
          <w:ilvl w:val="1"/>
          <w:numId w:val="2"/>
        </w:numPr>
        <w:spacing w:line="360" w:lineRule="auto"/>
        <w:ind w:left="142" w:firstLine="0"/>
        <w:rPr>
          <w:rFonts w:ascii="Times New Roman" w:hAnsi="Times New Roman"/>
          <w:b/>
          <w:i/>
          <w:iCs/>
          <w:sz w:val="24"/>
          <w:szCs w:val="24"/>
        </w:rPr>
      </w:pPr>
      <w:r w:rsidRPr="00451331">
        <w:rPr>
          <w:rFonts w:ascii="Times New Roman" w:hAnsi="Times New Roman"/>
          <w:b/>
          <w:i/>
          <w:iCs/>
          <w:sz w:val="24"/>
          <w:szCs w:val="24"/>
        </w:rPr>
        <w:t>Aksayan, iş takvimi planında gecikme yaşayan projeler mevcut mu, sebepleri nelerdi?</w:t>
      </w:r>
    </w:p>
    <w:p w:rsidR="00451331" w:rsidRPr="00451331" w:rsidRDefault="00451331" w:rsidP="00E33A78">
      <w:pPr>
        <w:pStyle w:val="ListeParagraf"/>
        <w:spacing w:line="360" w:lineRule="auto"/>
        <w:ind w:left="142"/>
        <w:jc w:val="both"/>
        <w:rPr>
          <w:rFonts w:ascii="Times New Roman" w:hAnsi="Times New Roman"/>
          <w:iCs/>
          <w:sz w:val="24"/>
          <w:szCs w:val="24"/>
        </w:rPr>
      </w:pPr>
      <w:r w:rsidRPr="00451331">
        <w:rPr>
          <w:rFonts w:ascii="Times New Roman" w:hAnsi="Times New Roman"/>
          <w:i/>
          <w:iCs/>
          <w:sz w:val="24"/>
          <w:szCs w:val="24"/>
        </w:rPr>
        <w:t>- Evet. Yürütülen BAP projesinde (2022-GAP-SABF-0051) klinik bir araştırma olmasından kaynaklı hastaların araştırmayı bırakması ya da herhangi bir nedenle dışlanması nedeniyle yeterli örnekleme ulaşılamadığından ek süre talebinde bulunulmuştur</w:t>
      </w:r>
      <w:r w:rsidRPr="00451331">
        <w:rPr>
          <w:rFonts w:ascii="Times New Roman" w:hAnsi="Times New Roman"/>
          <w:iCs/>
          <w:sz w:val="24"/>
          <w:szCs w:val="24"/>
        </w:rPr>
        <w:t xml:space="preserve">.  </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i/>
          <w:iCs/>
          <w:sz w:val="24"/>
          <w:szCs w:val="24"/>
        </w:rPr>
        <w:t xml:space="preserve">- Evet aksamalar yaşandı. Bölümümüzdeki öğretim elemanı eksikliği nedeniyle anabilim dallarına düşen iş yükü fazla, dolayısıyla iş takvimi planlarımızda gecikmeler yaşanmakta ve birim araştırma hedeflerine ulaşılamamaktadır.  </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i/>
          <w:iCs/>
          <w:sz w:val="24"/>
          <w:szCs w:val="24"/>
        </w:rPr>
        <w:t>- 2209 TÜBİTAK Üniversite Öğrencileri projeleri kapsamında mezun olan öğrencilerle irtibat kurulmaya çalışılmasına rağmen öğrencilerden gerekli dönüşler alınamaması nedeniyle iş takvimi planlanmasında gecikmeler yaşanmıştır. Ayrıca öğretim elemanlarının bölümdeki iş yükünün yoğun olması nedeniyle planlanan başka projelerin faaliyete geçmesinde aksaklıklar yaşanmaktadır.</w:t>
      </w:r>
    </w:p>
    <w:p w:rsidR="00451331" w:rsidRPr="00451331" w:rsidRDefault="00451331" w:rsidP="00E33A78">
      <w:pPr>
        <w:pStyle w:val="ListeParagraf"/>
        <w:numPr>
          <w:ilvl w:val="1"/>
          <w:numId w:val="2"/>
        </w:numPr>
        <w:spacing w:line="360" w:lineRule="auto"/>
        <w:ind w:left="142" w:firstLine="0"/>
        <w:rPr>
          <w:rFonts w:ascii="Times New Roman" w:hAnsi="Times New Roman"/>
          <w:b/>
          <w:i/>
          <w:iCs/>
          <w:sz w:val="24"/>
          <w:szCs w:val="24"/>
        </w:rPr>
      </w:pPr>
      <w:r w:rsidRPr="00451331">
        <w:rPr>
          <w:rFonts w:ascii="Times New Roman" w:hAnsi="Times New Roman"/>
          <w:b/>
          <w:i/>
          <w:iCs/>
          <w:sz w:val="24"/>
          <w:szCs w:val="24"/>
        </w:rPr>
        <w:t>Projeler zamanında ara rapor ve sonuç raporu sunabildi mi, sunamadı ise sebepleri nelerdi?</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i/>
          <w:iCs/>
          <w:sz w:val="24"/>
          <w:szCs w:val="24"/>
        </w:rPr>
        <w:t>- BAP projelerinin ara rapor ve sonuç raporları zamanında sunulmuştur.</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i/>
          <w:iCs/>
          <w:sz w:val="24"/>
          <w:szCs w:val="24"/>
        </w:rPr>
        <w:t>- Genellikle zamanında rapor sunulmaya çalışılsa da, projelerde görevli olan öğrencilerin işleri aksatmaları nedeniyle gecikmeler yaşanabilmektedir.</w:t>
      </w:r>
    </w:p>
    <w:p w:rsidR="00451331" w:rsidRPr="00451331" w:rsidRDefault="00451331" w:rsidP="00E33A78">
      <w:pPr>
        <w:pStyle w:val="ListeParagraf"/>
        <w:numPr>
          <w:ilvl w:val="1"/>
          <w:numId w:val="2"/>
        </w:numPr>
        <w:spacing w:line="360" w:lineRule="auto"/>
        <w:ind w:left="142" w:firstLine="0"/>
        <w:rPr>
          <w:rFonts w:ascii="Times New Roman" w:hAnsi="Times New Roman"/>
          <w:b/>
          <w:i/>
          <w:iCs/>
          <w:color w:val="FF0000"/>
          <w:sz w:val="24"/>
          <w:szCs w:val="24"/>
        </w:rPr>
      </w:pPr>
      <w:r w:rsidRPr="00451331">
        <w:rPr>
          <w:rFonts w:ascii="Times New Roman" w:hAnsi="Times New Roman"/>
          <w:b/>
          <w:i/>
          <w:iCs/>
          <w:sz w:val="24"/>
          <w:szCs w:val="24"/>
        </w:rPr>
        <w:lastRenderedPageBreak/>
        <w:t>Çalışma bitiminde hedeflenen çıktılara ulaşamayan projeler mevcut mu, sebepleri nelerdi?</w:t>
      </w:r>
    </w:p>
    <w:p w:rsidR="00451331" w:rsidRPr="00451331" w:rsidRDefault="00451331" w:rsidP="00E33A78">
      <w:pPr>
        <w:pStyle w:val="ListeParagraf"/>
        <w:spacing w:line="360" w:lineRule="auto"/>
        <w:ind w:left="142"/>
        <w:rPr>
          <w:rFonts w:ascii="Times New Roman" w:hAnsi="Times New Roman"/>
          <w:i/>
          <w:iCs/>
          <w:sz w:val="24"/>
          <w:szCs w:val="24"/>
        </w:rPr>
      </w:pPr>
      <w:r w:rsidRPr="00451331">
        <w:rPr>
          <w:rFonts w:ascii="Times New Roman" w:hAnsi="Times New Roman"/>
          <w:i/>
          <w:iCs/>
          <w:sz w:val="24"/>
          <w:szCs w:val="24"/>
        </w:rPr>
        <w:t>Hedeflenen çıktılara ulaşamayan proje bulunmamaktadır.</w:t>
      </w:r>
    </w:p>
    <w:p w:rsidR="00451331" w:rsidRPr="00451331" w:rsidRDefault="00451331" w:rsidP="00E33A78">
      <w:pPr>
        <w:pStyle w:val="ListeParagraf"/>
        <w:numPr>
          <w:ilvl w:val="1"/>
          <w:numId w:val="2"/>
        </w:numPr>
        <w:spacing w:line="360" w:lineRule="auto"/>
        <w:ind w:left="142" w:firstLine="0"/>
        <w:rPr>
          <w:rFonts w:ascii="Times New Roman" w:hAnsi="Times New Roman"/>
          <w:b/>
          <w:i/>
          <w:iCs/>
          <w:sz w:val="24"/>
          <w:szCs w:val="24"/>
        </w:rPr>
      </w:pPr>
      <w:r w:rsidRPr="00451331">
        <w:rPr>
          <w:rFonts w:ascii="Times New Roman" w:hAnsi="Times New Roman"/>
          <w:b/>
          <w:i/>
          <w:iCs/>
          <w:sz w:val="24"/>
          <w:szCs w:val="24"/>
        </w:rPr>
        <w:t>Proje sonuçları yayın-bildiri-patent-faydalı model gibi çıktılara dönüşebildi mi? Dönüşemedi ise sebepleri nelerdir? Ürüne dönüşebilmesi için hangi iyileştirmeler yapılmalı?</w:t>
      </w:r>
    </w:p>
    <w:p w:rsidR="00451331" w:rsidRPr="00451331" w:rsidRDefault="00451331" w:rsidP="00E33A78">
      <w:pPr>
        <w:pStyle w:val="ListeParagraf"/>
        <w:spacing w:line="360" w:lineRule="auto"/>
        <w:ind w:left="142"/>
        <w:jc w:val="both"/>
        <w:rPr>
          <w:rFonts w:ascii="Times New Roman" w:hAnsi="Times New Roman"/>
          <w:i/>
          <w:iCs/>
          <w:sz w:val="24"/>
          <w:szCs w:val="24"/>
        </w:rPr>
      </w:pPr>
      <w:r>
        <w:rPr>
          <w:rFonts w:ascii="Times New Roman" w:hAnsi="Times New Roman"/>
          <w:i/>
          <w:iCs/>
          <w:color w:val="FF0000"/>
          <w:sz w:val="24"/>
          <w:szCs w:val="24"/>
        </w:rPr>
        <w:t xml:space="preserve">- </w:t>
      </w:r>
      <w:r w:rsidRPr="00451331">
        <w:rPr>
          <w:rFonts w:ascii="Times New Roman" w:hAnsi="Times New Roman"/>
          <w:i/>
          <w:iCs/>
          <w:sz w:val="24"/>
          <w:szCs w:val="24"/>
        </w:rPr>
        <w:t xml:space="preserve">Evet, sonuçlanan 1 BAP projesi (2022-TYL-SABE-0003) yayın olmuştur. </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i/>
          <w:iCs/>
          <w:sz w:val="24"/>
          <w:szCs w:val="24"/>
        </w:rPr>
        <w:t>Akkurnaz G, Yurtdaş Depboylu G, Kaner G. The relationship between salivary flow rate, oral health and malnutrition in elderly; a cross-sectional study. Pam Med J. January 2024;17(1):105-115. doi:10.31362/patd.1365966</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i/>
          <w:iCs/>
          <w:sz w:val="24"/>
          <w:szCs w:val="24"/>
        </w:rPr>
        <w:t>- 2023 yılı içerisinde önceki dönemlerde yürüttüğümüz 2209 öğrenci projelerinin bildirisi sunulmuştur.</w:t>
      </w:r>
    </w:p>
    <w:p w:rsidR="00451331" w:rsidRPr="00451331" w:rsidRDefault="00451331" w:rsidP="00E33A78">
      <w:pPr>
        <w:pStyle w:val="ListeParagraf"/>
        <w:spacing w:line="360" w:lineRule="auto"/>
        <w:ind w:left="142"/>
        <w:jc w:val="both"/>
        <w:rPr>
          <w:rFonts w:ascii="Times New Roman" w:hAnsi="Times New Roman"/>
          <w:b/>
          <w:bCs/>
          <w:sz w:val="24"/>
          <w:szCs w:val="24"/>
        </w:rPr>
      </w:pPr>
      <w:r w:rsidRPr="00451331">
        <w:rPr>
          <w:rFonts w:ascii="Times New Roman" w:hAnsi="Times New Roman"/>
          <w:i/>
          <w:iCs/>
          <w:sz w:val="24"/>
          <w:szCs w:val="24"/>
        </w:rPr>
        <w:t>- Henüz proje tamamlanmadığı için yayın yapılamamıştır. Yüksel impact faktörlü ücretli dergilerde yayın yapılmasını kolaylaştırmak için araştırmacılar ek ödenek sağlanmalıdır.</w:t>
      </w:r>
      <w:r w:rsidRPr="00451331">
        <w:rPr>
          <w:rFonts w:ascii="Times New Roman" w:hAnsi="Times New Roman"/>
          <w:b/>
          <w:bCs/>
          <w:sz w:val="24"/>
          <w:szCs w:val="24"/>
        </w:rPr>
        <w:t xml:space="preserve"> </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b/>
          <w:bCs/>
          <w:sz w:val="24"/>
          <w:szCs w:val="24"/>
        </w:rPr>
        <w:t xml:space="preserve">- </w:t>
      </w:r>
      <w:r w:rsidRPr="00451331">
        <w:rPr>
          <w:rFonts w:ascii="Times New Roman" w:hAnsi="Times New Roman"/>
          <w:i/>
          <w:iCs/>
          <w:sz w:val="24"/>
          <w:szCs w:val="24"/>
        </w:rPr>
        <w:t>Projenin yeni tamamlanması sebebiyle yayına henüz dönüştürülmemiştir.</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i/>
          <w:iCs/>
          <w:sz w:val="24"/>
          <w:szCs w:val="24"/>
        </w:rPr>
        <w:t>- Mümkün olduğunca yayın veya bildiriye dönüştürülmüştür. Dönüşememe durumu projede yer alan araştırmacıların iş yoğunluğu ve araştırmacılardan bir veya birkaçının yeterli katılımının sağlanamaması nedeniyle olmuştur.</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i/>
          <w:iCs/>
          <w:sz w:val="24"/>
          <w:szCs w:val="24"/>
        </w:rPr>
        <w:t>-</w:t>
      </w:r>
      <w:r w:rsidRPr="00451331">
        <w:t xml:space="preserve"> </w:t>
      </w:r>
      <w:r w:rsidRPr="00451331">
        <w:rPr>
          <w:rFonts w:ascii="Times New Roman" w:hAnsi="Times New Roman"/>
          <w:i/>
          <w:iCs/>
          <w:sz w:val="24"/>
          <w:szCs w:val="24"/>
        </w:rPr>
        <w:t>Kongrede bildiri olarak sunulmuş ve kitap bölümünde yer almıştır.</w:t>
      </w:r>
    </w:p>
    <w:p w:rsidR="00451331" w:rsidRPr="00451331" w:rsidRDefault="00451331" w:rsidP="00E33A78">
      <w:pPr>
        <w:pStyle w:val="ListeParagraf"/>
        <w:numPr>
          <w:ilvl w:val="1"/>
          <w:numId w:val="2"/>
        </w:numPr>
        <w:spacing w:line="360" w:lineRule="auto"/>
        <w:ind w:left="142" w:firstLine="0"/>
        <w:rPr>
          <w:rFonts w:ascii="Times New Roman" w:hAnsi="Times New Roman"/>
          <w:b/>
          <w:i/>
          <w:iCs/>
          <w:sz w:val="24"/>
          <w:szCs w:val="24"/>
        </w:rPr>
      </w:pPr>
      <w:r w:rsidRPr="00451331">
        <w:rPr>
          <w:rFonts w:ascii="Times New Roman" w:hAnsi="Times New Roman"/>
          <w:b/>
          <w:i/>
          <w:iCs/>
          <w:sz w:val="24"/>
          <w:szCs w:val="24"/>
        </w:rPr>
        <w:t xml:space="preserve">Hedeflenen çıktılara ulaşabilen projelerde başarıyı sağlayan, örnek olabilecek hususlar nelerdi? </w:t>
      </w:r>
    </w:p>
    <w:p w:rsidR="00451331" w:rsidRPr="00451331" w:rsidRDefault="00451331" w:rsidP="00E33A78">
      <w:pPr>
        <w:pStyle w:val="ListeParagraf"/>
        <w:spacing w:line="360" w:lineRule="auto"/>
        <w:ind w:left="142"/>
        <w:rPr>
          <w:rFonts w:ascii="Times New Roman" w:hAnsi="Times New Roman"/>
          <w:i/>
          <w:iCs/>
          <w:sz w:val="24"/>
          <w:szCs w:val="24"/>
        </w:rPr>
      </w:pPr>
      <w:r w:rsidRPr="00451331">
        <w:rPr>
          <w:rFonts w:ascii="Times New Roman" w:hAnsi="Times New Roman"/>
          <w:i/>
          <w:iCs/>
          <w:sz w:val="24"/>
          <w:szCs w:val="24"/>
        </w:rPr>
        <w:t>- Araştırma takvimine uyum</w:t>
      </w:r>
    </w:p>
    <w:p w:rsidR="00451331" w:rsidRPr="00451331" w:rsidRDefault="00451331" w:rsidP="00E33A78">
      <w:pPr>
        <w:pStyle w:val="ListeParagraf"/>
        <w:spacing w:line="360" w:lineRule="auto"/>
        <w:ind w:left="142"/>
        <w:rPr>
          <w:rFonts w:ascii="Times New Roman" w:hAnsi="Times New Roman"/>
          <w:i/>
          <w:iCs/>
          <w:sz w:val="24"/>
          <w:szCs w:val="24"/>
        </w:rPr>
      </w:pPr>
      <w:r w:rsidRPr="00451331">
        <w:rPr>
          <w:rFonts w:ascii="Times New Roman" w:hAnsi="Times New Roman"/>
          <w:i/>
          <w:iCs/>
          <w:sz w:val="24"/>
          <w:szCs w:val="24"/>
        </w:rPr>
        <w:t>- Proje iş takviminin aksamadan ilerlemesi projeyi başarıya ulaştırıyor.</w:t>
      </w:r>
    </w:p>
    <w:p w:rsidR="00451331" w:rsidRPr="00451331" w:rsidRDefault="00451331" w:rsidP="00E33A78">
      <w:pPr>
        <w:pStyle w:val="ListeParagraf"/>
        <w:spacing w:line="360" w:lineRule="auto"/>
        <w:ind w:left="142"/>
        <w:rPr>
          <w:rFonts w:ascii="Times New Roman" w:hAnsi="Times New Roman"/>
          <w:i/>
          <w:iCs/>
          <w:sz w:val="24"/>
          <w:szCs w:val="24"/>
        </w:rPr>
      </w:pPr>
      <w:r w:rsidRPr="00451331">
        <w:rPr>
          <w:rFonts w:ascii="Times New Roman" w:hAnsi="Times New Roman"/>
          <w:i/>
          <w:iCs/>
          <w:sz w:val="24"/>
          <w:szCs w:val="24"/>
        </w:rPr>
        <w:t>- Öğrenci ile temasın devam etmesi sonuçlandırmayı kolaylaştırdı.</w:t>
      </w:r>
    </w:p>
    <w:p w:rsidR="00451331" w:rsidRPr="00451331" w:rsidRDefault="00451331" w:rsidP="00E33A78">
      <w:pPr>
        <w:pStyle w:val="ListeParagraf"/>
        <w:numPr>
          <w:ilvl w:val="1"/>
          <w:numId w:val="2"/>
        </w:numPr>
        <w:spacing w:line="360" w:lineRule="auto"/>
        <w:ind w:left="142" w:firstLine="0"/>
        <w:rPr>
          <w:rFonts w:ascii="Times New Roman" w:hAnsi="Times New Roman"/>
          <w:b/>
          <w:i/>
          <w:iCs/>
          <w:sz w:val="24"/>
          <w:szCs w:val="24"/>
        </w:rPr>
      </w:pPr>
      <w:r w:rsidRPr="00451331">
        <w:rPr>
          <w:rFonts w:ascii="Times New Roman" w:hAnsi="Times New Roman"/>
          <w:b/>
          <w:i/>
          <w:iCs/>
          <w:sz w:val="24"/>
          <w:szCs w:val="24"/>
        </w:rPr>
        <w:t xml:space="preserve">BAP proje sonuçlarından hareketle dış kaynaklı projeler alınabildi mi? </w:t>
      </w:r>
    </w:p>
    <w:p w:rsidR="00451331" w:rsidRPr="00451331" w:rsidRDefault="00451331" w:rsidP="00E33A78">
      <w:pPr>
        <w:pStyle w:val="ListeParagraf"/>
        <w:spacing w:line="360" w:lineRule="auto"/>
        <w:ind w:left="142"/>
        <w:rPr>
          <w:rFonts w:ascii="Times New Roman" w:hAnsi="Times New Roman"/>
          <w:i/>
          <w:iCs/>
          <w:sz w:val="24"/>
          <w:szCs w:val="24"/>
        </w:rPr>
      </w:pPr>
      <w:r w:rsidRPr="00451331">
        <w:rPr>
          <w:rFonts w:ascii="Times New Roman" w:hAnsi="Times New Roman"/>
          <w:i/>
          <w:iCs/>
          <w:sz w:val="24"/>
          <w:szCs w:val="24"/>
        </w:rPr>
        <w:t>Hayır</w:t>
      </w:r>
    </w:p>
    <w:p w:rsidR="00451331" w:rsidRPr="00451331" w:rsidRDefault="00451331" w:rsidP="00E33A78">
      <w:pPr>
        <w:pStyle w:val="ListeParagraf"/>
        <w:numPr>
          <w:ilvl w:val="1"/>
          <w:numId w:val="2"/>
        </w:numPr>
        <w:spacing w:line="360" w:lineRule="auto"/>
        <w:ind w:left="142" w:firstLine="0"/>
        <w:rPr>
          <w:rFonts w:ascii="Times New Roman" w:hAnsi="Times New Roman"/>
          <w:b/>
          <w:i/>
          <w:iCs/>
          <w:sz w:val="24"/>
          <w:szCs w:val="24"/>
        </w:rPr>
      </w:pPr>
      <w:r w:rsidRPr="00451331">
        <w:rPr>
          <w:rFonts w:ascii="Times New Roman" w:hAnsi="Times New Roman"/>
          <w:b/>
          <w:i/>
          <w:iCs/>
          <w:sz w:val="24"/>
          <w:szCs w:val="24"/>
        </w:rPr>
        <w:t>Birim araştırma faaliyetlerinde iç kaynak ve dış kaynak kullanımına ilişkin planlama ve uygulamalar ile ilgili olumlu ve olumsuz olarak tespit edilen hususlarda değerlendirmeler neler?</w:t>
      </w:r>
    </w:p>
    <w:p w:rsidR="00451331" w:rsidRPr="00451331" w:rsidRDefault="00451331" w:rsidP="00E33A78">
      <w:pPr>
        <w:pStyle w:val="ListeParagraf"/>
        <w:spacing w:line="360" w:lineRule="auto"/>
        <w:ind w:left="142"/>
        <w:jc w:val="both"/>
        <w:rPr>
          <w:rFonts w:ascii="Times New Roman" w:hAnsi="Times New Roman"/>
          <w:i/>
          <w:iCs/>
          <w:sz w:val="24"/>
          <w:szCs w:val="24"/>
        </w:rPr>
      </w:pPr>
      <w:r>
        <w:rPr>
          <w:rFonts w:ascii="Times New Roman" w:hAnsi="Times New Roman"/>
          <w:i/>
          <w:iCs/>
          <w:color w:val="FF0000"/>
          <w:sz w:val="24"/>
          <w:szCs w:val="24"/>
        </w:rPr>
        <w:t xml:space="preserve">- </w:t>
      </w:r>
      <w:r w:rsidRPr="00451331">
        <w:rPr>
          <w:rFonts w:ascii="Times New Roman" w:hAnsi="Times New Roman"/>
          <w:i/>
          <w:iCs/>
          <w:sz w:val="24"/>
          <w:szCs w:val="24"/>
        </w:rPr>
        <w:t>Bütçe ile ilgili sorunlar (dolar kurlarının artmasına bağlı olarak bütçenin revize edilememesi)</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i/>
          <w:iCs/>
          <w:sz w:val="24"/>
          <w:szCs w:val="24"/>
        </w:rPr>
        <w:t xml:space="preserve">- Birim araştırma faaliyetlerinde iç kaynak olanakları sunulmuyor. Laboratuvar ve cihazlar yokken nasıl kaliteli bir çalışma yapılabilir? Dış kaynaklara başvurabilmek için iyi </w:t>
      </w:r>
      <w:r w:rsidRPr="00451331">
        <w:rPr>
          <w:rFonts w:ascii="Times New Roman" w:hAnsi="Times New Roman"/>
          <w:i/>
          <w:iCs/>
          <w:sz w:val="24"/>
          <w:szCs w:val="24"/>
        </w:rPr>
        <w:lastRenderedPageBreak/>
        <w:t xml:space="preserve">planlanmış prestijli projelerin hazırlanması gerekmektedir. Ancak dönem içerisinde bir öğretim elemanının bu tarz bir projeyi yürütecek vakit ve enerjisi kalmamaktadır.  </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i/>
          <w:iCs/>
          <w:sz w:val="24"/>
          <w:szCs w:val="24"/>
        </w:rPr>
        <w:t>- Projelerde kullanılacak alet, ekipman, sarf malzeme, cihaz vb. kaynaklara ulaşım konusunda maddi konularla ilgili yetersizlikler olabilmesi nedeniyle planlama ve uygulama aşamalarında sorunlar olabilmektedir.</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i/>
          <w:iCs/>
          <w:sz w:val="24"/>
          <w:szCs w:val="24"/>
        </w:rPr>
        <w:t>-</w:t>
      </w:r>
      <w:r w:rsidRPr="00451331">
        <w:t xml:space="preserve"> </w:t>
      </w:r>
      <w:r w:rsidRPr="00451331">
        <w:rPr>
          <w:rFonts w:ascii="Times New Roman" w:hAnsi="Times New Roman"/>
          <w:i/>
          <w:iCs/>
          <w:sz w:val="24"/>
          <w:szCs w:val="24"/>
        </w:rPr>
        <w:t>Etik kurul izinleri ve kurum izinlerinin gecikmesi, akademik ve ders görevleri dışında araştırmaya ayrılan zamanın azalması, projelerde teçhizat alımına sıcak bakılmaması olumsuz etkiledi.</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i/>
          <w:iCs/>
          <w:sz w:val="24"/>
          <w:szCs w:val="24"/>
        </w:rPr>
        <w:t>Üniversitede proje eğitimi almak olumlu etkiledi.</w:t>
      </w:r>
    </w:p>
    <w:p w:rsidR="00451331" w:rsidRPr="00451331" w:rsidRDefault="00451331" w:rsidP="00E33A78">
      <w:pPr>
        <w:pStyle w:val="ListeParagraf"/>
        <w:numPr>
          <w:ilvl w:val="1"/>
          <w:numId w:val="2"/>
        </w:numPr>
        <w:spacing w:line="360" w:lineRule="auto"/>
        <w:ind w:left="142" w:firstLine="0"/>
        <w:rPr>
          <w:rFonts w:ascii="Times New Roman" w:hAnsi="Times New Roman"/>
          <w:b/>
          <w:i/>
          <w:iCs/>
          <w:sz w:val="24"/>
          <w:szCs w:val="24"/>
        </w:rPr>
      </w:pPr>
      <w:r w:rsidRPr="00451331">
        <w:rPr>
          <w:rFonts w:ascii="Times New Roman" w:hAnsi="Times New Roman"/>
          <w:b/>
          <w:i/>
          <w:iCs/>
          <w:sz w:val="24"/>
          <w:szCs w:val="24"/>
        </w:rPr>
        <w:t>Birim içi ve birimler arası araştırma ortaklıklarının artırılması için yürütülen faaliyetler başarılı oldu mu? Olmadı ise sonraki döneme hangi iyileştirmeler yapılmalı?</w:t>
      </w:r>
    </w:p>
    <w:p w:rsidR="00451331" w:rsidRPr="00451331" w:rsidRDefault="00451331" w:rsidP="00E33A78">
      <w:pPr>
        <w:pStyle w:val="ListeParagraf"/>
        <w:spacing w:line="360" w:lineRule="auto"/>
        <w:ind w:left="142"/>
        <w:rPr>
          <w:rFonts w:ascii="Times New Roman" w:hAnsi="Times New Roman"/>
          <w:i/>
          <w:iCs/>
          <w:sz w:val="24"/>
          <w:szCs w:val="24"/>
        </w:rPr>
      </w:pPr>
      <w:r>
        <w:rPr>
          <w:rFonts w:ascii="Times New Roman" w:hAnsi="Times New Roman"/>
          <w:i/>
          <w:iCs/>
          <w:color w:val="FF0000"/>
          <w:sz w:val="24"/>
          <w:szCs w:val="24"/>
        </w:rPr>
        <w:t xml:space="preserve">- </w:t>
      </w:r>
      <w:r w:rsidRPr="00451331">
        <w:rPr>
          <w:rFonts w:ascii="Times New Roman" w:hAnsi="Times New Roman"/>
          <w:i/>
          <w:iCs/>
          <w:sz w:val="24"/>
          <w:szCs w:val="24"/>
        </w:rPr>
        <w:t>Başarılı</w:t>
      </w:r>
    </w:p>
    <w:p w:rsidR="00451331" w:rsidRPr="00451331" w:rsidRDefault="00451331" w:rsidP="00E33A78">
      <w:pPr>
        <w:pStyle w:val="ListeParagraf"/>
        <w:spacing w:line="360" w:lineRule="auto"/>
        <w:ind w:left="142"/>
        <w:rPr>
          <w:rFonts w:ascii="Times New Roman" w:hAnsi="Times New Roman"/>
          <w:i/>
          <w:iCs/>
          <w:sz w:val="24"/>
          <w:szCs w:val="24"/>
        </w:rPr>
      </w:pPr>
      <w:r w:rsidRPr="00451331">
        <w:rPr>
          <w:rFonts w:ascii="Times New Roman" w:hAnsi="Times New Roman"/>
          <w:i/>
          <w:iCs/>
          <w:sz w:val="24"/>
          <w:szCs w:val="24"/>
        </w:rPr>
        <w:t xml:space="preserve">- Olmadı. Bunlara yönelik gerçekleştirilebilecek faaliyetler konusunda birimler bilgilendirilmelidir. </w:t>
      </w:r>
    </w:p>
    <w:p w:rsidR="00451331" w:rsidRPr="00451331" w:rsidRDefault="00451331" w:rsidP="00E33A78">
      <w:pPr>
        <w:pStyle w:val="ListeParagraf"/>
        <w:spacing w:line="360" w:lineRule="auto"/>
        <w:ind w:left="142"/>
        <w:jc w:val="both"/>
        <w:rPr>
          <w:rFonts w:ascii="Times New Roman" w:hAnsi="Times New Roman"/>
          <w:i/>
          <w:iCs/>
          <w:sz w:val="24"/>
          <w:szCs w:val="24"/>
        </w:rPr>
      </w:pPr>
      <w:r w:rsidRPr="00451331">
        <w:rPr>
          <w:rFonts w:ascii="Times New Roman" w:hAnsi="Times New Roman"/>
          <w:i/>
          <w:iCs/>
          <w:sz w:val="24"/>
          <w:szCs w:val="24"/>
        </w:rPr>
        <w:t>- Ortaklıkların artırılmasına yönelik görüşmeler devam etmekte olduğu için başarılı ya da başarısız olarak değerlendirilememektedir.</w:t>
      </w:r>
    </w:p>
    <w:p w:rsidR="00451331" w:rsidRPr="00F236BF" w:rsidRDefault="00451331" w:rsidP="00E33A78">
      <w:pPr>
        <w:pStyle w:val="ListeParagraf"/>
        <w:spacing w:line="360" w:lineRule="auto"/>
        <w:ind w:left="142"/>
        <w:jc w:val="both"/>
        <w:rPr>
          <w:rFonts w:ascii="Times New Roman" w:hAnsi="Times New Roman"/>
          <w:i/>
          <w:iCs/>
          <w:color w:val="FF0000"/>
          <w:sz w:val="24"/>
          <w:szCs w:val="24"/>
        </w:rPr>
      </w:pPr>
    </w:p>
    <w:p w:rsidR="00451331" w:rsidRPr="00451331" w:rsidRDefault="00451331" w:rsidP="00E33A78">
      <w:pPr>
        <w:pStyle w:val="ListeParagraf"/>
        <w:numPr>
          <w:ilvl w:val="1"/>
          <w:numId w:val="2"/>
        </w:numPr>
        <w:spacing w:line="360" w:lineRule="auto"/>
        <w:ind w:left="142" w:firstLine="0"/>
        <w:rPr>
          <w:rFonts w:ascii="Times New Roman" w:hAnsi="Times New Roman"/>
          <w:b/>
          <w:i/>
          <w:iCs/>
          <w:sz w:val="24"/>
          <w:szCs w:val="24"/>
        </w:rPr>
      </w:pPr>
      <w:r w:rsidRPr="00451331">
        <w:rPr>
          <w:rFonts w:ascii="Times New Roman" w:hAnsi="Times New Roman"/>
          <w:b/>
          <w:i/>
          <w:iCs/>
          <w:sz w:val="24"/>
          <w:szCs w:val="24"/>
        </w:rPr>
        <w:t>Öğrenci katılımlı projeler ile ilgili ayrı bir değerlendirme yapılmalı; öğrenci katılımını artırmak adına öğretim elemanları ve öğrencilere yönelik yürütülen eğitim-bilgilendirme faaliyetleri başarılı oldu mu?</w:t>
      </w:r>
    </w:p>
    <w:p w:rsidR="00451331" w:rsidRPr="00451331" w:rsidRDefault="00451331" w:rsidP="00E33A78">
      <w:pPr>
        <w:pStyle w:val="ListeParagraf"/>
        <w:spacing w:line="360" w:lineRule="auto"/>
        <w:ind w:left="142"/>
        <w:jc w:val="both"/>
        <w:rPr>
          <w:rFonts w:ascii="Times New Roman" w:hAnsi="Times New Roman"/>
          <w:bCs/>
          <w:i/>
          <w:sz w:val="24"/>
          <w:szCs w:val="24"/>
        </w:rPr>
      </w:pPr>
      <w:r w:rsidRPr="00451331">
        <w:rPr>
          <w:rFonts w:ascii="Times New Roman" w:hAnsi="Times New Roman"/>
          <w:bCs/>
          <w:i/>
          <w:sz w:val="24"/>
          <w:szCs w:val="24"/>
        </w:rPr>
        <w:t>- 2023 yılı içerisinde yürütülen ve proje sonuç raporu yüklenen danışmanlığını yürüttüğüm 13 adet öğrenci katılımlı TÜBİTAK 2209-A projemiz mevcuttur. Öğretim elemanları ve öğrencilere yönelik yürütülen eğitim-bilgilendirme faaliyetlerinin başarılı olduğunu düşünüyorum.</w:t>
      </w:r>
    </w:p>
    <w:p w:rsidR="00451331" w:rsidRPr="00451331" w:rsidRDefault="00451331" w:rsidP="00E33A78">
      <w:pPr>
        <w:pStyle w:val="ListeParagraf"/>
        <w:spacing w:line="360" w:lineRule="auto"/>
        <w:ind w:left="142"/>
        <w:jc w:val="both"/>
        <w:rPr>
          <w:rFonts w:ascii="Times New Roman" w:hAnsi="Times New Roman"/>
          <w:bCs/>
          <w:i/>
          <w:sz w:val="24"/>
          <w:szCs w:val="24"/>
        </w:rPr>
      </w:pPr>
      <w:r w:rsidRPr="00451331">
        <w:rPr>
          <w:rFonts w:ascii="Times New Roman" w:hAnsi="Times New Roman"/>
          <w:iCs/>
          <w:sz w:val="24"/>
          <w:szCs w:val="24"/>
        </w:rPr>
        <w:t xml:space="preserve">- </w:t>
      </w:r>
      <w:r w:rsidRPr="00451331">
        <w:rPr>
          <w:rFonts w:ascii="Times New Roman" w:hAnsi="Times New Roman"/>
          <w:bCs/>
          <w:i/>
          <w:sz w:val="24"/>
          <w:szCs w:val="24"/>
        </w:rPr>
        <w:t>Hem öğrenciler hem de öğretim elemanlarına proje hazırlık ve yazım süreçlerine yönelik yapılan bilgilendirme ve eğitimler başarılı olmuştur. Devamlılığının olması önemlidir.</w:t>
      </w:r>
    </w:p>
    <w:p w:rsidR="00451331" w:rsidRPr="00451331" w:rsidRDefault="00451331" w:rsidP="00E33A78">
      <w:pPr>
        <w:pStyle w:val="ListeParagraf"/>
        <w:spacing w:line="360" w:lineRule="auto"/>
        <w:ind w:left="142"/>
        <w:jc w:val="both"/>
        <w:rPr>
          <w:rFonts w:ascii="Times New Roman" w:hAnsi="Times New Roman"/>
          <w:bCs/>
          <w:i/>
          <w:sz w:val="24"/>
          <w:szCs w:val="24"/>
        </w:rPr>
      </w:pPr>
      <w:r w:rsidRPr="00451331">
        <w:rPr>
          <w:rFonts w:ascii="Times New Roman" w:hAnsi="Times New Roman"/>
          <w:bCs/>
          <w:i/>
          <w:sz w:val="24"/>
          <w:szCs w:val="24"/>
        </w:rPr>
        <w:t xml:space="preserve">- Öğrenci katılımlı projeler ile ilgili ayrı bir değerlendirme yapılmalıdır. Öğrencilerin projeleri gerçekleştirmeleri esnasından hangi aşamada aksaklık yasadıkları belirlenmeli buna yönelik iyileştirmeler yapılmalıdır. Ayrıca projelerin sonuçlandırılmasına yönelik (sonuç raporunun yazımı vb.) eğitimler hazırlanmalıdır. Öğretim elemanları ve öğrencilere yönelik yürütülen eğitim-bilgilendirme faaliyetleri daha çok artırılmalıdır. </w:t>
      </w:r>
    </w:p>
    <w:p w:rsidR="00451331" w:rsidRPr="00451331" w:rsidRDefault="00451331" w:rsidP="00E33A78">
      <w:pPr>
        <w:pStyle w:val="ListeParagraf"/>
        <w:spacing w:line="360" w:lineRule="auto"/>
        <w:ind w:left="142"/>
        <w:jc w:val="both"/>
        <w:rPr>
          <w:rFonts w:ascii="Times New Roman" w:hAnsi="Times New Roman"/>
          <w:bCs/>
          <w:i/>
          <w:sz w:val="24"/>
          <w:szCs w:val="24"/>
        </w:rPr>
      </w:pPr>
      <w:r w:rsidRPr="00451331">
        <w:rPr>
          <w:rFonts w:ascii="Times New Roman" w:hAnsi="Times New Roman"/>
          <w:bCs/>
          <w:i/>
          <w:sz w:val="24"/>
          <w:szCs w:val="24"/>
        </w:rPr>
        <w:t>- Öğrenci katılımları her geçen gün artmaktadır. Artırma adına yapılan bilgilendirme faaliyetlerinin başarılı olduğu düşünülmektedir.</w:t>
      </w:r>
    </w:p>
    <w:p w:rsidR="00D765EF" w:rsidRPr="00451331" w:rsidRDefault="00D765EF" w:rsidP="00D765EF">
      <w:pPr>
        <w:spacing w:line="360" w:lineRule="auto"/>
        <w:jc w:val="both"/>
        <w:rPr>
          <w:iCs/>
          <w:sz w:val="24"/>
          <w:szCs w:val="24"/>
        </w:rPr>
      </w:pPr>
    </w:p>
    <w:p w:rsidR="00D765EF" w:rsidRPr="00D765EF" w:rsidRDefault="00D765EF" w:rsidP="00D765EF">
      <w:pPr>
        <w:numPr>
          <w:ilvl w:val="0"/>
          <w:numId w:val="5"/>
        </w:numPr>
        <w:spacing w:after="160" w:line="360" w:lineRule="auto"/>
        <w:contextualSpacing/>
        <w:jc w:val="both"/>
        <w:rPr>
          <w:rFonts w:eastAsia="Calibri"/>
          <w:b/>
          <w:bCs/>
          <w:sz w:val="28"/>
          <w:szCs w:val="28"/>
          <w:lang w:eastAsia="en-US"/>
        </w:rPr>
      </w:pPr>
      <w:r w:rsidRPr="00D765EF">
        <w:rPr>
          <w:rFonts w:eastAsia="Calibri"/>
          <w:b/>
          <w:bCs/>
          <w:color w:val="C00000"/>
          <w:sz w:val="24"/>
          <w:szCs w:val="28"/>
          <w:lang w:eastAsia="en-US"/>
        </w:rPr>
        <w:t xml:space="preserve">2024 Yılı Planlamaları </w:t>
      </w:r>
      <w:r w:rsidRPr="00D765EF">
        <w:rPr>
          <w:rFonts w:eastAsia="Calibri"/>
          <w:sz w:val="24"/>
          <w:szCs w:val="24"/>
          <w:lang w:eastAsia="en-US"/>
        </w:rPr>
        <w:t>(</w:t>
      </w:r>
      <w:r w:rsidRPr="00D765EF">
        <w:rPr>
          <w:rFonts w:eastAsia="Calibri"/>
          <w:i/>
          <w:iCs/>
          <w:sz w:val="24"/>
          <w:szCs w:val="24"/>
          <w:lang w:eastAsia="en-US"/>
        </w:rPr>
        <w:t>2023 Yılı Araştırma performansının değerlendirilmesi ile önlem alınması ve iyileştirilmesi gerekli hususlar</w:t>
      </w:r>
      <w:r w:rsidRPr="00D765EF">
        <w:rPr>
          <w:rFonts w:eastAsia="Calibri"/>
          <w:sz w:val="24"/>
          <w:szCs w:val="24"/>
          <w:lang w:eastAsia="en-US"/>
        </w:rPr>
        <w:t>)</w:t>
      </w:r>
    </w:p>
    <w:p w:rsidR="00D765EF" w:rsidRPr="00D765EF" w:rsidRDefault="00D765EF" w:rsidP="00D765EF">
      <w:pPr>
        <w:spacing w:after="160" w:line="360" w:lineRule="auto"/>
        <w:ind w:left="2124" w:hanging="1404"/>
        <w:contextualSpacing/>
        <w:jc w:val="both"/>
        <w:rPr>
          <w:rFonts w:eastAsia="Calibri"/>
          <w:b/>
          <w:iCs/>
          <w:sz w:val="24"/>
          <w:szCs w:val="24"/>
          <w:u w:val="single"/>
          <w:lang w:eastAsia="en-US"/>
        </w:rPr>
      </w:pPr>
      <w:r w:rsidRPr="00D765EF">
        <w:rPr>
          <w:rFonts w:eastAsia="Calibri"/>
          <w:b/>
          <w:iCs/>
          <w:sz w:val="24"/>
          <w:szCs w:val="24"/>
          <w:u w:val="single"/>
          <w:lang w:eastAsia="en-US"/>
        </w:rPr>
        <w:t xml:space="preserve">Hemşirelik Bölümü </w:t>
      </w:r>
      <w:r w:rsidRPr="00D765EF">
        <w:rPr>
          <w:rFonts w:eastAsia="Calibri"/>
          <w:b/>
          <w:iCs/>
          <w:sz w:val="24"/>
          <w:szCs w:val="24"/>
          <w:u w:val="single"/>
          <w:lang w:eastAsia="en-US"/>
        </w:rPr>
        <w:tab/>
      </w:r>
    </w:p>
    <w:p w:rsidR="00524B1E" w:rsidRDefault="00D765EF" w:rsidP="00524B1E">
      <w:pPr>
        <w:spacing w:line="360" w:lineRule="auto"/>
        <w:jc w:val="both"/>
        <w:rPr>
          <w:b/>
          <w:iCs/>
          <w:sz w:val="24"/>
          <w:szCs w:val="24"/>
          <w:u w:val="single"/>
        </w:rPr>
      </w:pPr>
      <w:r w:rsidRPr="00D765EF">
        <w:rPr>
          <w:rFonts w:eastAsia="Times New Roman"/>
          <w:bCs/>
          <w:sz w:val="24"/>
          <w:szCs w:val="28"/>
        </w:rPr>
        <w:t xml:space="preserve">          Sağlık Bilimleri Fakültesi Hemşirelik Bölümü bünyesinde 2023 yılı için hedeflenen yayın sayısı 38’d</w:t>
      </w:r>
      <w:r w:rsidR="0097283F">
        <w:rPr>
          <w:rFonts w:eastAsia="Times New Roman"/>
          <w:bCs/>
          <w:sz w:val="24"/>
          <w:szCs w:val="28"/>
        </w:rPr>
        <w:t xml:space="preserve">ir. Ulaşılan yayın sayısı ise 58’dir. </w:t>
      </w:r>
      <w:r w:rsidR="00524B1E">
        <w:rPr>
          <w:rFonts w:eastAsia="Times New Roman"/>
          <w:bCs/>
          <w:sz w:val="24"/>
          <w:szCs w:val="28"/>
        </w:rPr>
        <w:t xml:space="preserve">Hedeflenen yayın </w:t>
      </w:r>
      <w:r w:rsidR="00524B1E" w:rsidRPr="002A244F">
        <w:rPr>
          <w:rFonts w:eastAsia="Times New Roman"/>
          <w:bCs/>
          <w:sz w:val="24"/>
          <w:szCs w:val="28"/>
        </w:rPr>
        <w:t xml:space="preserve">sayısına ulaşma oranı yayın sayısı </w:t>
      </w:r>
      <w:r w:rsidR="00524B1E" w:rsidRPr="0001220B">
        <w:rPr>
          <w:rFonts w:eastAsia="Times New Roman"/>
          <w:bCs/>
          <w:sz w:val="24"/>
          <w:szCs w:val="28"/>
        </w:rPr>
        <w:t xml:space="preserve">%152’dir.  </w:t>
      </w:r>
      <w:r w:rsidRPr="0001220B">
        <w:rPr>
          <w:rFonts w:eastAsia="Times New Roman"/>
          <w:bCs/>
          <w:sz w:val="24"/>
          <w:szCs w:val="28"/>
        </w:rPr>
        <w:t xml:space="preserve">Hedeflenen sayıya ulaşılmış ve geçilmiştir. 2023 yılında hedeflenen proje sayısı </w:t>
      </w:r>
      <w:r w:rsidR="00453498" w:rsidRPr="0001220B">
        <w:rPr>
          <w:rFonts w:eastAsia="Times New Roman"/>
          <w:bCs/>
          <w:sz w:val="24"/>
          <w:szCs w:val="28"/>
        </w:rPr>
        <w:t>6 iken</w:t>
      </w:r>
      <w:r w:rsidRPr="0001220B">
        <w:rPr>
          <w:rFonts w:eastAsia="Times New Roman"/>
          <w:bCs/>
          <w:sz w:val="24"/>
          <w:szCs w:val="28"/>
        </w:rPr>
        <w:t xml:space="preserve"> ulaşılan proje sayısı 3’tür. Hedeflenen proje sayısına ulaşma oranı % 50’dir. 2023 yılı için hedeflenen öğrenci katılımlı proje sayısı </w:t>
      </w:r>
      <w:r w:rsidR="00D51B1D" w:rsidRPr="0001220B">
        <w:rPr>
          <w:rFonts w:eastAsia="Times New Roman"/>
          <w:bCs/>
          <w:sz w:val="24"/>
          <w:szCs w:val="28"/>
        </w:rPr>
        <w:t>3 iken</w:t>
      </w:r>
      <w:r w:rsidRPr="0001220B">
        <w:rPr>
          <w:rFonts w:eastAsia="Times New Roman"/>
          <w:bCs/>
          <w:sz w:val="24"/>
          <w:szCs w:val="28"/>
        </w:rPr>
        <w:t xml:space="preserve"> ulaşılan öğrenci katılımlı proje sayısı 1</w:t>
      </w:r>
      <w:r w:rsidR="00524B1E" w:rsidRPr="0001220B">
        <w:rPr>
          <w:rFonts w:eastAsia="Times New Roman"/>
          <w:bCs/>
          <w:sz w:val="24"/>
          <w:szCs w:val="28"/>
        </w:rPr>
        <w:t>2</w:t>
      </w:r>
      <w:r w:rsidRPr="0001220B">
        <w:rPr>
          <w:rFonts w:eastAsia="Times New Roman"/>
          <w:bCs/>
          <w:sz w:val="24"/>
          <w:szCs w:val="28"/>
        </w:rPr>
        <w:t>’dir. Öğrenci katılımlı proje sayısına ulaşma oranı yayın sayısı %</w:t>
      </w:r>
      <w:r w:rsidR="00524B1E" w:rsidRPr="0001220B">
        <w:rPr>
          <w:rFonts w:eastAsia="Times New Roman"/>
          <w:bCs/>
          <w:sz w:val="24"/>
          <w:szCs w:val="28"/>
        </w:rPr>
        <w:t>400’dür.  Hedeflenen öğrenci katılımcı proje sayına ulaşılmış ve geçilmiştir.</w:t>
      </w:r>
    </w:p>
    <w:p w:rsidR="00D765EF" w:rsidRPr="00D765EF" w:rsidRDefault="00D765EF" w:rsidP="00D765EF">
      <w:pPr>
        <w:tabs>
          <w:tab w:val="left" w:pos="993"/>
        </w:tabs>
        <w:spacing w:line="360" w:lineRule="auto"/>
        <w:ind w:left="709"/>
        <w:jc w:val="both"/>
        <w:rPr>
          <w:b/>
          <w:iCs/>
          <w:sz w:val="24"/>
          <w:szCs w:val="24"/>
          <w:u w:val="single"/>
        </w:rPr>
      </w:pPr>
    </w:p>
    <w:p w:rsidR="00D765EF" w:rsidRPr="00D765EF" w:rsidRDefault="00D765EF" w:rsidP="00D765EF">
      <w:pPr>
        <w:spacing w:after="160" w:line="360" w:lineRule="auto"/>
        <w:ind w:left="2124" w:hanging="1404"/>
        <w:contextualSpacing/>
        <w:jc w:val="both"/>
        <w:rPr>
          <w:rFonts w:eastAsia="Calibri"/>
          <w:b/>
          <w:iCs/>
          <w:sz w:val="24"/>
          <w:szCs w:val="24"/>
          <w:u w:val="single"/>
          <w:lang w:eastAsia="en-US"/>
        </w:rPr>
      </w:pPr>
    </w:p>
    <w:p w:rsidR="00D765EF" w:rsidRPr="00D765EF" w:rsidRDefault="00D765EF" w:rsidP="00D765EF">
      <w:pPr>
        <w:numPr>
          <w:ilvl w:val="0"/>
          <w:numId w:val="3"/>
        </w:numPr>
        <w:spacing w:after="160" w:line="360" w:lineRule="auto"/>
        <w:contextualSpacing/>
        <w:jc w:val="both"/>
        <w:rPr>
          <w:rFonts w:eastAsia="Calibri"/>
          <w:b/>
          <w:iCs/>
          <w:sz w:val="24"/>
          <w:szCs w:val="24"/>
          <w:lang w:eastAsia="en-US"/>
        </w:rPr>
      </w:pPr>
      <w:r w:rsidRPr="00D765EF">
        <w:rPr>
          <w:rFonts w:eastAsia="Calibri"/>
          <w:b/>
          <w:iCs/>
          <w:sz w:val="24"/>
          <w:szCs w:val="24"/>
          <w:lang w:eastAsia="en-US"/>
        </w:rPr>
        <w:t>2023 yılında ulaşılan hedeflerin 2024 yılında da sürmesi için hangi uygulamalara devam edilmeli?</w:t>
      </w:r>
    </w:p>
    <w:p w:rsidR="00D765EF" w:rsidRPr="00D765EF" w:rsidRDefault="00D765EF" w:rsidP="00D765EF">
      <w:pPr>
        <w:spacing w:line="360" w:lineRule="auto"/>
        <w:ind w:left="709"/>
        <w:jc w:val="both"/>
        <w:rPr>
          <w:iCs/>
          <w:sz w:val="24"/>
          <w:szCs w:val="24"/>
        </w:rPr>
      </w:pPr>
      <w:r w:rsidRPr="00D765EF">
        <w:rPr>
          <w:iCs/>
          <w:sz w:val="24"/>
          <w:szCs w:val="24"/>
        </w:rPr>
        <w:t>Motivasyon alanları geliştirilmelidir.</w:t>
      </w:r>
    </w:p>
    <w:p w:rsidR="00D765EF" w:rsidRPr="00D765EF" w:rsidRDefault="00D765EF" w:rsidP="00D765EF">
      <w:pPr>
        <w:spacing w:line="360" w:lineRule="auto"/>
        <w:ind w:left="709"/>
        <w:jc w:val="both"/>
        <w:rPr>
          <w:iCs/>
          <w:sz w:val="24"/>
          <w:szCs w:val="24"/>
        </w:rPr>
      </w:pPr>
      <w:r w:rsidRPr="00D765EF">
        <w:rPr>
          <w:iCs/>
          <w:sz w:val="24"/>
          <w:szCs w:val="24"/>
        </w:rPr>
        <w:t>Zaman yönetimi yapılmalı, iş yükü dengesi sağlanmalı ve fazla iş yükünün azaltılması için girişimler yapılmalıdır.</w:t>
      </w:r>
    </w:p>
    <w:p w:rsidR="00D765EF" w:rsidRPr="00D765EF" w:rsidRDefault="00D765EF" w:rsidP="00D765EF">
      <w:pPr>
        <w:spacing w:line="360" w:lineRule="auto"/>
        <w:ind w:left="709"/>
        <w:jc w:val="both"/>
        <w:rPr>
          <w:iCs/>
          <w:sz w:val="24"/>
          <w:szCs w:val="24"/>
        </w:rPr>
      </w:pPr>
      <w:r w:rsidRPr="00D765EF">
        <w:rPr>
          <w:iCs/>
          <w:sz w:val="24"/>
          <w:szCs w:val="24"/>
        </w:rPr>
        <w:t>Araştırmalara yönelik mali destek artırılmalı, öğrenci katılımlı projelerin artırılması için daha fazla teşvik edilmeli, araştırmacı motivasyonunu arttırmaya yönelik teşvik, ödüllendirme, araştırma faaliyetini yürütmeye yönelik görevlendirme yapılmalıdır.</w:t>
      </w:r>
    </w:p>
    <w:p w:rsidR="00D765EF" w:rsidRPr="00D765EF" w:rsidRDefault="00D765EF" w:rsidP="00D765EF">
      <w:pPr>
        <w:spacing w:line="360" w:lineRule="auto"/>
        <w:ind w:left="709"/>
        <w:jc w:val="both"/>
        <w:rPr>
          <w:iCs/>
          <w:sz w:val="24"/>
          <w:szCs w:val="24"/>
        </w:rPr>
      </w:pPr>
      <w:r w:rsidRPr="00D765EF">
        <w:rPr>
          <w:iCs/>
          <w:sz w:val="24"/>
          <w:szCs w:val="24"/>
        </w:rPr>
        <w:t>Her yıl ulaşılan hedefler hakkında bilgilendirme yapılmalı ve başarılı olan uygulamalara devam edilmelidir.</w:t>
      </w:r>
    </w:p>
    <w:p w:rsidR="00D765EF" w:rsidRPr="00D765EF" w:rsidRDefault="00D765EF" w:rsidP="00D765EF">
      <w:pPr>
        <w:spacing w:line="360" w:lineRule="auto"/>
        <w:ind w:left="709"/>
        <w:jc w:val="both"/>
        <w:rPr>
          <w:iCs/>
          <w:sz w:val="24"/>
          <w:szCs w:val="24"/>
        </w:rPr>
      </w:pPr>
      <w:r w:rsidRPr="00D765EF">
        <w:rPr>
          <w:iCs/>
          <w:sz w:val="24"/>
          <w:szCs w:val="24"/>
        </w:rPr>
        <w:t xml:space="preserve">Öğretim elemanlarının araştırma faaliyetlerini artırmak için, bölüm/fakülte/enstitü tarafından birçok eğitim düzenlenmiştir. Bu eğitimlerde proje yazma, etik kurul başvurusu yapma, araştırma yöntemleri gibi konular ele alınmıştır. Bunların sürdürülmesi hem gelişim hem farkındalık açısından önemlidir. </w:t>
      </w:r>
    </w:p>
    <w:p w:rsidR="00D765EF" w:rsidRPr="00D765EF" w:rsidRDefault="00D765EF" w:rsidP="00D765EF">
      <w:pPr>
        <w:spacing w:line="360" w:lineRule="auto"/>
        <w:jc w:val="both"/>
        <w:rPr>
          <w:iCs/>
          <w:sz w:val="24"/>
          <w:szCs w:val="24"/>
        </w:rPr>
      </w:pPr>
    </w:p>
    <w:p w:rsidR="00D765EF" w:rsidRPr="00D765EF" w:rsidRDefault="00D765EF" w:rsidP="00D765EF">
      <w:pPr>
        <w:numPr>
          <w:ilvl w:val="0"/>
          <w:numId w:val="3"/>
        </w:numPr>
        <w:spacing w:after="160" w:line="360" w:lineRule="auto"/>
        <w:contextualSpacing/>
        <w:jc w:val="both"/>
        <w:rPr>
          <w:rFonts w:eastAsia="Calibri"/>
          <w:b/>
          <w:iCs/>
          <w:sz w:val="24"/>
          <w:szCs w:val="24"/>
          <w:lang w:eastAsia="en-US"/>
        </w:rPr>
      </w:pPr>
      <w:r w:rsidRPr="00D765EF">
        <w:rPr>
          <w:rFonts w:eastAsia="Calibri"/>
          <w:b/>
          <w:iCs/>
          <w:sz w:val="24"/>
          <w:szCs w:val="24"/>
          <w:lang w:eastAsia="en-US"/>
        </w:rPr>
        <w:t>2023 yılında ulaşılamayan hedefler için hangi önlemler alınmalı, iyileştirmeler yapılmalı?</w:t>
      </w:r>
    </w:p>
    <w:p w:rsidR="00D765EF" w:rsidRPr="00D765EF" w:rsidRDefault="00D765EF" w:rsidP="00D765EF">
      <w:pPr>
        <w:spacing w:line="360" w:lineRule="auto"/>
        <w:ind w:left="709"/>
        <w:jc w:val="both"/>
        <w:rPr>
          <w:iCs/>
          <w:sz w:val="24"/>
          <w:szCs w:val="24"/>
        </w:rPr>
      </w:pPr>
      <w:r w:rsidRPr="00D765EF">
        <w:rPr>
          <w:iCs/>
          <w:sz w:val="24"/>
          <w:szCs w:val="24"/>
        </w:rPr>
        <w:t>Motivasyon alanları geliştirilmelidir.</w:t>
      </w:r>
    </w:p>
    <w:p w:rsidR="00D765EF" w:rsidRPr="00D765EF" w:rsidRDefault="00D765EF" w:rsidP="00D765EF">
      <w:pPr>
        <w:spacing w:line="360" w:lineRule="auto"/>
        <w:ind w:left="709"/>
        <w:jc w:val="both"/>
        <w:rPr>
          <w:iCs/>
          <w:sz w:val="24"/>
          <w:szCs w:val="24"/>
        </w:rPr>
      </w:pPr>
      <w:r w:rsidRPr="00D765EF">
        <w:rPr>
          <w:iCs/>
          <w:sz w:val="24"/>
          <w:szCs w:val="24"/>
        </w:rPr>
        <w:t>Zaman yönetimi ve planlaması yapılmalıdır.</w:t>
      </w:r>
    </w:p>
    <w:p w:rsidR="00D765EF" w:rsidRPr="00D765EF" w:rsidRDefault="00D765EF" w:rsidP="00D765EF">
      <w:pPr>
        <w:spacing w:line="360" w:lineRule="auto"/>
        <w:ind w:left="709"/>
        <w:jc w:val="both"/>
        <w:rPr>
          <w:iCs/>
          <w:sz w:val="24"/>
          <w:szCs w:val="24"/>
        </w:rPr>
      </w:pPr>
      <w:r w:rsidRPr="00D765EF">
        <w:rPr>
          <w:iCs/>
          <w:sz w:val="24"/>
          <w:szCs w:val="24"/>
        </w:rPr>
        <w:t>Araştırma veri toplama sürecinde görevlendirme yapılması ve akademik programda her öğretim üyesine ait bir araştırma günü belirlemelidir.</w:t>
      </w:r>
    </w:p>
    <w:p w:rsidR="00D765EF" w:rsidRPr="00D765EF" w:rsidRDefault="00D765EF" w:rsidP="00D765EF">
      <w:pPr>
        <w:spacing w:line="360" w:lineRule="auto"/>
        <w:ind w:left="709"/>
        <w:jc w:val="both"/>
        <w:rPr>
          <w:iCs/>
          <w:sz w:val="24"/>
          <w:szCs w:val="24"/>
        </w:rPr>
      </w:pPr>
      <w:r w:rsidRPr="00D765EF">
        <w:rPr>
          <w:iCs/>
          <w:sz w:val="24"/>
          <w:szCs w:val="24"/>
        </w:rPr>
        <w:lastRenderedPageBreak/>
        <w:t>Akademik kadro sayısı artırılmalı, iş yükü dengesi sağlanmalı ve fazla iş yükünün azaltılması için girişimler yapılmalı</w:t>
      </w:r>
    </w:p>
    <w:p w:rsidR="00D765EF" w:rsidRPr="00D765EF" w:rsidRDefault="00D765EF" w:rsidP="00D765EF">
      <w:pPr>
        <w:spacing w:line="360" w:lineRule="auto"/>
        <w:ind w:left="709"/>
        <w:jc w:val="both"/>
        <w:rPr>
          <w:iCs/>
          <w:sz w:val="24"/>
          <w:szCs w:val="24"/>
        </w:rPr>
      </w:pPr>
      <w:r w:rsidRPr="00D765EF">
        <w:rPr>
          <w:iCs/>
          <w:sz w:val="24"/>
          <w:szCs w:val="24"/>
        </w:rPr>
        <w:t>Laboratuvar sayısı ve çeşitliliği arttırılmalıdır.</w:t>
      </w:r>
    </w:p>
    <w:p w:rsidR="00D765EF" w:rsidRPr="00D765EF" w:rsidRDefault="00D765EF" w:rsidP="00D765EF">
      <w:pPr>
        <w:spacing w:line="360" w:lineRule="auto"/>
        <w:ind w:left="709"/>
        <w:jc w:val="both"/>
        <w:rPr>
          <w:iCs/>
          <w:sz w:val="24"/>
          <w:szCs w:val="24"/>
        </w:rPr>
      </w:pPr>
      <w:r w:rsidRPr="00D765EF">
        <w:rPr>
          <w:iCs/>
          <w:sz w:val="24"/>
          <w:szCs w:val="24"/>
        </w:rPr>
        <w:t>Daha fazla maddi destek sağlanmalıdır.</w:t>
      </w:r>
    </w:p>
    <w:p w:rsidR="00D765EF" w:rsidRPr="00D765EF" w:rsidRDefault="00D765EF" w:rsidP="00D765EF">
      <w:pPr>
        <w:spacing w:line="360" w:lineRule="auto"/>
        <w:ind w:left="709"/>
        <w:jc w:val="both"/>
        <w:rPr>
          <w:iCs/>
          <w:sz w:val="24"/>
          <w:szCs w:val="24"/>
        </w:rPr>
      </w:pPr>
      <w:r w:rsidRPr="00D765EF">
        <w:rPr>
          <w:iCs/>
          <w:sz w:val="24"/>
          <w:szCs w:val="24"/>
        </w:rPr>
        <w:t>Öğretim elemanlarının araştırma faaliyetlerine daha fazla zaman ayırabilmeleri için öğretim elemanı başına düşen öğrenci sayısının azaltılabilmesi için iyileştirmeler yapılabilir.</w:t>
      </w:r>
    </w:p>
    <w:p w:rsidR="00D765EF" w:rsidRPr="00D765EF" w:rsidRDefault="00D765EF" w:rsidP="00D765EF">
      <w:pPr>
        <w:spacing w:line="360" w:lineRule="auto"/>
        <w:jc w:val="both"/>
        <w:rPr>
          <w:iCs/>
          <w:sz w:val="24"/>
          <w:szCs w:val="24"/>
        </w:rPr>
      </w:pPr>
      <w:r w:rsidRPr="00D765EF">
        <w:rPr>
          <w:iCs/>
          <w:sz w:val="24"/>
          <w:szCs w:val="24"/>
        </w:rPr>
        <w:t xml:space="preserve">            Ulaşılamayan hedefler hakkında her yıl bilgilendirme yapılmalıdır.</w:t>
      </w:r>
    </w:p>
    <w:p w:rsidR="00D765EF" w:rsidRPr="00D765EF" w:rsidRDefault="00D765EF" w:rsidP="00D765EF">
      <w:pPr>
        <w:spacing w:line="360" w:lineRule="auto"/>
        <w:jc w:val="both"/>
        <w:rPr>
          <w:iCs/>
          <w:sz w:val="24"/>
          <w:szCs w:val="24"/>
        </w:rPr>
      </w:pPr>
    </w:p>
    <w:p w:rsidR="00D765EF" w:rsidRPr="00D765EF" w:rsidRDefault="00D765EF" w:rsidP="00D765EF">
      <w:pPr>
        <w:numPr>
          <w:ilvl w:val="0"/>
          <w:numId w:val="3"/>
        </w:numPr>
        <w:spacing w:after="160" w:line="360" w:lineRule="auto"/>
        <w:contextualSpacing/>
        <w:jc w:val="both"/>
        <w:rPr>
          <w:rFonts w:eastAsia="Calibri"/>
          <w:b/>
          <w:iCs/>
          <w:sz w:val="24"/>
          <w:szCs w:val="24"/>
          <w:lang w:eastAsia="en-US"/>
        </w:rPr>
      </w:pPr>
      <w:r w:rsidRPr="00D765EF">
        <w:rPr>
          <w:rFonts w:eastAsia="Calibri"/>
          <w:b/>
          <w:iCs/>
          <w:sz w:val="24"/>
          <w:szCs w:val="24"/>
          <w:lang w:eastAsia="en-US"/>
        </w:rPr>
        <w:t>2024 yılı için araştırma hedefleri nelerdir? İç kaynak ve dış kaynak olarak planlanan proje başvuru sayısı, çıktı olarak yayın-bildiri planı gibi</w:t>
      </w:r>
    </w:p>
    <w:p w:rsidR="00D765EF" w:rsidRPr="00D765EF" w:rsidRDefault="00D765EF" w:rsidP="00D765EF">
      <w:pPr>
        <w:numPr>
          <w:ilvl w:val="0"/>
          <w:numId w:val="3"/>
        </w:numPr>
        <w:spacing w:after="160" w:line="360" w:lineRule="auto"/>
        <w:contextualSpacing/>
        <w:jc w:val="both"/>
        <w:rPr>
          <w:rFonts w:eastAsia="Calibri"/>
          <w:b/>
          <w:iCs/>
          <w:sz w:val="24"/>
          <w:szCs w:val="24"/>
          <w:lang w:eastAsia="en-US"/>
        </w:rPr>
      </w:pPr>
      <w:r w:rsidRPr="00D765EF">
        <w:rPr>
          <w:rFonts w:eastAsia="Calibri"/>
          <w:b/>
          <w:iCs/>
          <w:sz w:val="24"/>
          <w:szCs w:val="24"/>
          <w:lang w:eastAsia="en-US"/>
        </w:rPr>
        <w:t xml:space="preserve">Laboratuvar kullanımı </w:t>
      </w:r>
    </w:p>
    <w:p w:rsidR="00D765EF" w:rsidRPr="00D765EF" w:rsidRDefault="00D765EF" w:rsidP="00D765EF">
      <w:pPr>
        <w:numPr>
          <w:ilvl w:val="0"/>
          <w:numId w:val="3"/>
        </w:numPr>
        <w:spacing w:after="160" w:line="360" w:lineRule="auto"/>
        <w:contextualSpacing/>
        <w:jc w:val="both"/>
        <w:rPr>
          <w:rFonts w:eastAsia="Calibri"/>
          <w:b/>
          <w:iCs/>
          <w:sz w:val="24"/>
          <w:szCs w:val="24"/>
          <w:lang w:eastAsia="en-US"/>
        </w:rPr>
      </w:pPr>
      <w:r w:rsidRPr="00D765EF">
        <w:rPr>
          <w:rFonts w:eastAsia="Calibri"/>
          <w:b/>
          <w:iCs/>
          <w:sz w:val="24"/>
          <w:szCs w:val="24"/>
          <w:lang w:eastAsia="en-US"/>
        </w:rPr>
        <w:t xml:space="preserve">Cihaz kullanımı </w:t>
      </w:r>
    </w:p>
    <w:p w:rsidR="00D765EF" w:rsidRPr="00D765EF" w:rsidRDefault="00D765EF" w:rsidP="00D765EF">
      <w:pPr>
        <w:numPr>
          <w:ilvl w:val="0"/>
          <w:numId w:val="3"/>
        </w:numPr>
        <w:spacing w:after="160" w:line="360" w:lineRule="auto"/>
        <w:contextualSpacing/>
        <w:jc w:val="both"/>
        <w:rPr>
          <w:rFonts w:eastAsia="Calibri"/>
          <w:b/>
          <w:iCs/>
          <w:sz w:val="24"/>
          <w:szCs w:val="24"/>
          <w:lang w:eastAsia="en-US"/>
        </w:rPr>
      </w:pPr>
      <w:r w:rsidRPr="00D765EF">
        <w:rPr>
          <w:rFonts w:eastAsia="Calibri"/>
          <w:b/>
          <w:iCs/>
          <w:sz w:val="24"/>
          <w:szCs w:val="24"/>
          <w:lang w:eastAsia="en-US"/>
        </w:rPr>
        <w:t xml:space="preserve">Sarf malzeme kullanımı </w:t>
      </w:r>
    </w:p>
    <w:p w:rsidR="00D765EF" w:rsidRPr="00D765EF" w:rsidRDefault="00D765EF" w:rsidP="00D765EF">
      <w:pPr>
        <w:numPr>
          <w:ilvl w:val="0"/>
          <w:numId w:val="3"/>
        </w:numPr>
        <w:spacing w:after="160" w:line="360" w:lineRule="auto"/>
        <w:contextualSpacing/>
        <w:jc w:val="both"/>
        <w:rPr>
          <w:rFonts w:eastAsia="Calibri"/>
          <w:b/>
          <w:iCs/>
          <w:sz w:val="24"/>
          <w:szCs w:val="24"/>
          <w:lang w:eastAsia="en-US"/>
        </w:rPr>
      </w:pPr>
      <w:r w:rsidRPr="00D765EF">
        <w:rPr>
          <w:rFonts w:eastAsia="Calibri"/>
          <w:b/>
          <w:iCs/>
          <w:sz w:val="24"/>
          <w:szCs w:val="24"/>
          <w:lang w:eastAsia="en-US"/>
        </w:rPr>
        <w:t>Birim içi ve birimler arası araştırma ortaklıkları</w:t>
      </w:r>
    </w:p>
    <w:p w:rsidR="00D765EF" w:rsidRPr="00D765EF" w:rsidRDefault="00D765EF" w:rsidP="00D765EF">
      <w:pPr>
        <w:numPr>
          <w:ilvl w:val="0"/>
          <w:numId w:val="3"/>
        </w:numPr>
        <w:spacing w:after="160" w:line="360" w:lineRule="auto"/>
        <w:contextualSpacing/>
        <w:jc w:val="both"/>
        <w:rPr>
          <w:rFonts w:eastAsia="Calibri"/>
          <w:b/>
          <w:iCs/>
          <w:sz w:val="24"/>
          <w:szCs w:val="24"/>
          <w:lang w:eastAsia="en-US"/>
        </w:rPr>
      </w:pPr>
      <w:r w:rsidRPr="00D765EF">
        <w:rPr>
          <w:rFonts w:eastAsia="Calibri"/>
          <w:b/>
          <w:iCs/>
          <w:sz w:val="24"/>
          <w:szCs w:val="24"/>
          <w:lang w:eastAsia="en-US"/>
        </w:rPr>
        <w:t>Öğrenci katılımı</w:t>
      </w:r>
    </w:p>
    <w:p w:rsidR="00D765EF" w:rsidRPr="00D765EF" w:rsidRDefault="00D765EF" w:rsidP="00D765EF">
      <w:pPr>
        <w:numPr>
          <w:ilvl w:val="0"/>
          <w:numId w:val="3"/>
        </w:numPr>
        <w:spacing w:after="160" w:line="360" w:lineRule="auto"/>
        <w:contextualSpacing/>
        <w:jc w:val="both"/>
        <w:rPr>
          <w:rFonts w:eastAsia="Calibri"/>
          <w:b/>
          <w:iCs/>
          <w:sz w:val="24"/>
          <w:szCs w:val="24"/>
          <w:lang w:eastAsia="en-US"/>
        </w:rPr>
      </w:pPr>
      <w:r w:rsidRPr="00D765EF">
        <w:rPr>
          <w:rFonts w:eastAsia="Calibri"/>
          <w:b/>
          <w:iCs/>
          <w:sz w:val="24"/>
          <w:szCs w:val="24"/>
          <w:lang w:eastAsia="en-US"/>
        </w:rPr>
        <w:t>Proje çıktılarının yayına-ürüne dönüşmesi</w:t>
      </w:r>
    </w:p>
    <w:p w:rsidR="00D765EF" w:rsidRPr="00D765EF" w:rsidRDefault="00D765EF" w:rsidP="00D765EF">
      <w:pPr>
        <w:spacing w:line="360" w:lineRule="auto"/>
        <w:ind w:left="709"/>
        <w:jc w:val="both"/>
        <w:rPr>
          <w:iCs/>
          <w:sz w:val="24"/>
          <w:szCs w:val="28"/>
        </w:rPr>
      </w:pPr>
      <w:r w:rsidRPr="00D765EF">
        <w:rPr>
          <w:iCs/>
          <w:sz w:val="24"/>
          <w:szCs w:val="28"/>
        </w:rPr>
        <w:t>Hemşirelik Bölümü öğretim üye ve elemanları 2024 yılı için planladığı araştırma/projelerinde laboratuvar, cihaz, sarf malzeme kullanımını, birim içi ya da birimler arası araştırma ortaklıkları ve öğrenci katılımlı proje oluşturmayı ve proje çıktılarının yayına/ürüne dönüşmesini planlamaktadır.</w:t>
      </w:r>
    </w:p>
    <w:p w:rsidR="00D765EF" w:rsidRPr="00D765EF" w:rsidRDefault="00D765EF" w:rsidP="00D765EF">
      <w:pPr>
        <w:spacing w:line="360" w:lineRule="auto"/>
        <w:ind w:left="709"/>
        <w:jc w:val="both"/>
        <w:rPr>
          <w:iCs/>
          <w:sz w:val="24"/>
          <w:szCs w:val="28"/>
        </w:rPr>
      </w:pPr>
      <w:r w:rsidRPr="00A80671">
        <w:rPr>
          <w:iCs/>
          <w:sz w:val="24"/>
          <w:szCs w:val="28"/>
        </w:rPr>
        <w:t>2</w:t>
      </w:r>
      <w:r w:rsidR="00A6152E" w:rsidRPr="00A80671">
        <w:rPr>
          <w:iCs/>
          <w:sz w:val="24"/>
          <w:szCs w:val="28"/>
        </w:rPr>
        <w:t>024 yılı hedeflerinde 63</w:t>
      </w:r>
      <w:r w:rsidRPr="00A80671">
        <w:rPr>
          <w:iCs/>
          <w:sz w:val="24"/>
          <w:szCs w:val="28"/>
        </w:rPr>
        <w:t xml:space="preserve"> uluslararası, </w:t>
      </w:r>
      <w:r w:rsidR="00A6152E" w:rsidRPr="00A80671">
        <w:rPr>
          <w:iCs/>
          <w:sz w:val="24"/>
          <w:szCs w:val="28"/>
        </w:rPr>
        <w:t xml:space="preserve">23 </w:t>
      </w:r>
      <w:r w:rsidRPr="00A80671">
        <w:rPr>
          <w:iCs/>
          <w:sz w:val="24"/>
          <w:szCs w:val="28"/>
        </w:rPr>
        <w:t xml:space="preserve">ulusal yayın, </w:t>
      </w:r>
      <w:r w:rsidR="00A6152E" w:rsidRPr="00A80671">
        <w:rPr>
          <w:iCs/>
          <w:sz w:val="24"/>
          <w:szCs w:val="28"/>
        </w:rPr>
        <w:t xml:space="preserve">17 </w:t>
      </w:r>
      <w:r w:rsidRPr="00A80671">
        <w:rPr>
          <w:iCs/>
          <w:sz w:val="24"/>
          <w:szCs w:val="28"/>
        </w:rPr>
        <w:t>sözlü bildiri, 25 kitap bölümü yazarlığı, 4 kitap editörlüğü, 6 öğrenci katılımlı proje planlanmıştır. Bunun yanı sıra devam eden araştırmaların tamamlanması, 2023 yılında biten araştırmaların bildiri ve yayına dönüştürülmesi planlanmıştır.</w:t>
      </w:r>
    </w:p>
    <w:p w:rsidR="00D765EF" w:rsidRPr="00D765EF" w:rsidRDefault="00D765EF" w:rsidP="00D765EF">
      <w:pPr>
        <w:spacing w:line="360" w:lineRule="auto"/>
        <w:ind w:left="360"/>
        <w:jc w:val="both"/>
        <w:rPr>
          <w:iCs/>
          <w:sz w:val="24"/>
          <w:szCs w:val="28"/>
        </w:rPr>
      </w:pPr>
    </w:p>
    <w:p w:rsidR="00D765EF" w:rsidRPr="00D765EF" w:rsidRDefault="00D765EF" w:rsidP="00D765EF">
      <w:pPr>
        <w:spacing w:line="360" w:lineRule="auto"/>
        <w:ind w:left="360"/>
        <w:jc w:val="both"/>
        <w:rPr>
          <w:b/>
          <w:iCs/>
          <w:sz w:val="24"/>
          <w:szCs w:val="28"/>
          <w:u w:val="single"/>
        </w:rPr>
      </w:pPr>
      <w:r w:rsidRPr="00D765EF">
        <w:rPr>
          <w:iCs/>
          <w:sz w:val="24"/>
          <w:szCs w:val="28"/>
        </w:rPr>
        <w:t xml:space="preserve">  </w:t>
      </w:r>
      <w:r w:rsidRPr="00D765EF">
        <w:rPr>
          <w:b/>
          <w:iCs/>
          <w:sz w:val="24"/>
          <w:szCs w:val="28"/>
          <w:u w:val="single"/>
        </w:rPr>
        <w:t xml:space="preserve">Fizik Tedavi ve Rehabilitasyon Bölümü </w:t>
      </w:r>
    </w:p>
    <w:p w:rsidR="00D765EF" w:rsidRPr="00D765EF" w:rsidRDefault="00D765EF" w:rsidP="00D765EF">
      <w:pPr>
        <w:numPr>
          <w:ilvl w:val="0"/>
          <w:numId w:val="12"/>
        </w:numPr>
        <w:spacing w:before="240" w:after="160" w:line="360" w:lineRule="auto"/>
        <w:contextualSpacing/>
        <w:jc w:val="both"/>
        <w:rPr>
          <w:rFonts w:eastAsia="Calibri"/>
          <w:b/>
          <w:sz w:val="24"/>
          <w:szCs w:val="24"/>
          <w:lang w:eastAsia="en-US"/>
        </w:rPr>
      </w:pPr>
      <w:r w:rsidRPr="00D765EF">
        <w:rPr>
          <w:rFonts w:eastAsia="Calibri"/>
          <w:b/>
          <w:sz w:val="24"/>
          <w:szCs w:val="24"/>
          <w:lang w:eastAsia="en-US"/>
        </w:rPr>
        <w:t>2023 yılında ulaşılan hedeflerin 2024 yılında da sürmesi için hangi uygulamalara devam edilmeli?</w:t>
      </w:r>
    </w:p>
    <w:p w:rsidR="00D765EF" w:rsidRPr="00D765EF" w:rsidRDefault="00D765EF" w:rsidP="00D765EF">
      <w:pPr>
        <w:numPr>
          <w:ilvl w:val="1"/>
          <w:numId w:val="12"/>
        </w:numPr>
        <w:spacing w:before="240" w:after="160" w:line="360" w:lineRule="auto"/>
        <w:contextualSpacing/>
        <w:jc w:val="both"/>
        <w:rPr>
          <w:rFonts w:eastAsia="Calibri"/>
          <w:sz w:val="24"/>
          <w:szCs w:val="24"/>
          <w:lang w:eastAsia="en-US"/>
        </w:rPr>
      </w:pPr>
      <w:bookmarkStart w:id="12" w:name="_Hlk159493363"/>
      <w:r w:rsidRPr="00D765EF">
        <w:rPr>
          <w:rFonts w:eastAsia="Calibri"/>
          <w:sz w:val="24"/>
          <w:szCs w:val="24"/>
          <w:lang w:eastAsia="en-US"/>
        </w:rPr>
        <w:t xml:space="preserve">2209-A Üniversite Öğrencileri Araştırma Projeleri Destekleme Programı kapsamında 2023 yılında sonuçları açıklanan 2022 yılı 2. dönem başvurularında 9 proje ile en fazla kabul alan birinci bölüm, 2023 yılında sonuçları açıklanan 2023 </w:t>
      </w:r>
      <w:r w:rsidRPr="00D765EF">
        <w:rPr>
          <w:rFonts w:eastAsia="Calibri"/>
          <w:sz w:val="24"/>
          <w:szCs w:val="24"/>
          <w:lang w:eastAsia="en-US"/>
        </w:rPr>
        <w:lastRenderedPageBreak/>
        <w:t xml:space="preserve">yılı 1. dönem başvurularında ise 9 proje ile ikinci bölüm olmuştur. </w:t>
      </w:r>
      <w:bookmarkEnd w:id="12"/>
      <w:r w:rsidRPr="00D765EF">
        <w:rPr>
          <w:rFonts w:eastAsia="Calibri"/>
          <w:sz w:val="24"/>
          <w:szCs w:val="24"/>
          <w:lang w:eastAsia="en-US"/>
        </w:rPr>
        <w:t>2024 yılında öğrenci katılımın devam ettirilerek proje sayısının korunması hedeflenmektedir.</w:t>
      </w:r>
    </w:p>
    <w:p w:rsidR="00D765EF" w:rsidRPr="00D765EF" w:rsidRDefault="00D765EF" w:rsidP="00D765EF">
      <w:pPr>
        <w:numPr>
          <w:ilvl w:val="0"/>
          <w:numId w:val="12"/>
        </w:numPr>
        <w:spacing w:before="240" w:after="160" w:line="360" w:lineRule="auto"/>
        <w:contextualSpacing/>
        <w:jc w:val="both"/>
        <w:rPr>
          <w:rFonts w:eastAsia="Calibri"/>
          <w:b/>
          <w:sz w:val="24"/>
          <w:szCs w:val="24"/>
          <w:lang w:eastAsia="en-US"/>
        </w:rPr>
      </w:pPr>
      <w:r w:rsidRPr="00D765EF">
        <w:rPr>
          <w:rFonts w:eastAsia="Calibri"/>
          <w:b/>
          <w:sz w:val="24"/>
          <w:szCs w:val="24"/>
          <w:lang w:eastAsia="en-US"/>
        </w:rPr>
        <w:t>2023 yılında ulaşılamayan hedefler için hangi önlemler alınmalı, iyileştirmeler yapılmalı?</w:t>
      </w:r>
    </w:p>
    <w:p w:rsidR="00D765EF" w:rsidRPr="00D765EF" w:rsidRDefault="00D765EF" w:rsidP="00D765EF">
      <w:pPr>
        <w:numPr>
          <w:ilvl w:val="1"/>
          <w:numId w:val="12"/>
        </w:numPr>
        <w:spacing w:before="240" w:after="160" w:line="360" w:lineRule="auto"/>
        <w:contextualSpacing/>
        <w:jc w:val="both"/>
        <w:rPr>
          <w:rFonts w:eastAsia="Calibri"/>
          <w:sz w:val="24"/>
          <w:szCs w:val="24"/>
          <w:lang w:eastAsia="en-US"/>
        </w:rPr>
      </w:pPr>
      <w:r w:rsidRPr="00D765EF">
        <w:rPr>
          <w:rFonts w:eastAsia="Calibri"/>
          <w:sz w:val="24"/>
          <w:szCs w:val="24"/>
          <w:lang w:eastAsia="en-US"/>
        </w:rPr>
        <w:t>Araştırma faaliyetlerinin yürütülmesinde kullanılan laboratuvar imkânlarının geliştirilmesi, kullanım süresi ile ilgili planlamalar yapılmalıdır. Mümkün ise ek laboratuvar alanının sağlanması gerekmektedir.</w:t>
      </w:r>
    </w:p>
    <w:p w:rsidR="00D765EF" w:rsidRPr="00D765EF" w:rsidRDefault="00D765EF" w:rsidP="00D765EF">
      <w:pPr>
        <w:numPr>
          <w:ilvl w:val="0"/>
          <w:numId w:val="12"/>
        </w:numPr>
        <w:spacing w:before="240" w:after="160" w:line="360" w:lineRule="auto"/>
        <w:contextualSpacing/>
        <w:jc w:val="both"/>
        <w:rPr>
          <w:rFonts w:eastAsia="Calibri"/>
          <w:b/>
          <w:sz w:val="24"/>
          <w:szCs w:val="24"/>
          <w:lang w:eastAsia="en-US"/>
        </w:rPr>
      </w:pPr>
      <w:r w:rsidRPr="00D765EF">
        <w:rPr>
          <w:rFonts w:eastAsia="Calibri"/>
          <w:b/>
          <w:sz w:val="24"/>
          <w:szCs w:val="24"/>
          <w:lang w:eastAsia="en-US"/>
        </w:rPr>
        <w:t>2023 yılı için araştırma hedefleri nelerdir? İç kaynak ve dış kaynak olarak planlanan proje başvuru sayısı, çıktı olarak yayın-bildiri planı gibi</w:t>
      </w:r>
    </w:p>
    <w:p w:rsidR="00D765EF" w:rsidRPr="00D765EF" w:rsidRDefault="00D765EF" w:rsidP="00D765EF">
      <w:pPr>
        <w:numPr>
          <w:ilvl w:val="1"/>
          <w:numId w:val="12"/>
        </w:numPr>
        <w:spacing w:before="240" w:after="160" w:line="360" w:lineRule="auto"/>
        <w:contextualSpacing/>
        <w:jc w:val="both"/>
        <w:rPr>
          <w:rFonts w:eastAsia="Calibri"/>
          <w:sz w:val="24"/>
          <w:szCs w:val="24"/>
          <w:lang w:eastAsia="en-US"/>
        </w:rPr>
      </w:pPr>
      <w:r w:rsidRPr="00D765EF">
        <w:rPr>
          <w:rFonts w:eastAsia="Calibri"/>
          <w:sz w:val="24"/>
          <w:szCs w:val="24"/>
          <w:lang w:eastAsia="en-US"/>
        </w:rPr>
        <w:t>2023 yılında üniversitemiz kapsamında kazanılan 7 adet BAP projesinin 2024 yılında da devam ettirilmesi, ayrıca daha büyük bütçeli ve daha kapsamlı projelere başvurulması ve destek alınması hedeflenmektedir. Alınan destekler kapsamında yürütülen projelerin ulusal ve/veya uluslararası dergilerde yayına dönüştürülmesi ve ulusal ve/veya uluslararası platformlarda bildiri olarak sunulması hedeflenmektedir.</w:t>
      </w:r>
    </w:p>
    <w:p w:rsidR="00D765EF" w:rsidRPr="00D765EF" w:rsidRDefault="00D765EF" w:rsidP="00D765EF">
      <w:pPr>
        <w:numPr>
          <w:ilvl w:val="0"/>
          <w:numId w:val="12"/>
        </w:numPr>
        <w:spacing w:before="240" w:after="160" w:line="360" w:lineRule="auto"/>
        <w:contextualSpacing/>
        <w:jc w:val="both"/>
        <w:rPr>
          <w:rFonts w:eastAsia="Calibri"/>
          <w:b/>
          <w:sz w:val="24"/>
          <w:szCs w:val="24"/>
          <w:lang w:eastAsia="en-US"/>
        </w:rPr>
      </w:pPr>
      <w:r w:rsidRPr="00D765EF">
        <w:rPr>
          <w:rFonts w:eastAsia="Calibri"/>
          <w:b/>
          <w:sz w:val="24"/>
          <w:szCs w:val="24"/>
          <w:lang w:eastAsia="en-US"/>
        </w:rPr>
        <w:t>Laboratuvar kullanımı</w:t>
      </w:r>
    </w:p>
    <w:p w:rsidR="00D765EF" w:rsidRDefault="00D765EF" w:rsidP="00D765EF">
      <w:pPr>
        <w:numPr>
          <w:ilvl w:val="1"/>
          <w:numId w:val="12"/>
        </w:numPr>
        <w:spacing w:before="240" w:after="160" w:line="360" w:lineRule="auto"/>
        <w:contextualSpacing/>
        <w:jc w:val="both"/>
        <w:rPr>
          <w:rFonts w:eastAsia="Calibri"/>
          <w:sz w:val="24"/>
          <w:szCs w:val="24"/>
          <w:lang w:eastAsia="en-US"/>
        </w:rPr>
      </w:pPr>
      <w:r w:rsidRPr="00D765EF">
        <w:rPr>
          <w:rFonts w:eastAsia="Calibri"/>
          <w:sz w:val="24"/>
          <w:szCs w:val="24"/>
          <w:lang w:eastAsia="en-US"/>
        </w:rPr>
        <w:t>2023 yılında laboratuvarlar lisans ve lisansüstü derslerin yoğunluğu sebebiyle daha çok ders amaçlı kullanılmıştır. Uygun ek laboratuvarın sağlanması durumunda laboratuvarların araştırma amacıyla daha aktif olarak kullanılması hedeflenmektedir.</w:t>
      </w:r>
    </w:p>
    <w:p w:rsidR="00451331" w:rsidRPr="00D765EF" w:rsidRDefault="00451331" w:rsidP="00D765EF">
      <w:pPr>
        <w:numPr>
          <w:ilvl w:val="1"/>
          <w:numId w:val="12"/>
        </w:numPr>
        <w:spacing w:before="240" w:after="160" w:line="360" w:lineRule="auto"/>
        <w:contextualSpacing/>
        <w:jc w:val="both"/>
        <w:rPr>
          <w:rFonts w:eastAsia="Calibri"/>
          <w:sz w:val="24"/>
          <w:szCs w:val="24"/>
          <w:lang w:eastAsia="en-US"/>
        </w:rPr>
      </w:pPr>
    </w:p>
    <w:p w:rsidR="00D765EF" w:rsidRPr="00D765EF" w:rsidRDefault="00D765EF" w:rsidP="00D765EF">
      <w:pPr>
        <w:numPr>
          <w:ilvl w:val="0"/>
          <w:numId w:val="12"/>
        </w:numPr>
        <w:spacing w:before="240" w:after="160" w:line="360" w:lineRule="auto"/>
        <w:contextualSpacing/>
        <w:jc w:val="both"/>
        <w:rPr>
          <w:rFonts w:eastAsia="Calibri"/>
          <w:b/>
          <w:sz w:val="24"/>
          <w:szCs w:val="24"/>
          <w:lang w:eastAsia="en-US"/>
        </w:rPr>
      </w:pPr>
      <w:r w:rsidRPr="00D765EF">
        <w:rPr>
          <w:rFonts w:eastAsia="Calibri"/>
          <w:b/>
          <w:sz w:val="24"/>
          <w:szCs w:val="24"/>
          <w:lang w:eastAsia="en-US"/>
        </w:rPr>
        <w:t>Cihaz kullanımı</w:t>
      </w:r>
    </w:p>
    <w:p w:rsidR="00D765EF" w:rsidRPr="00D765EF" w:rsidRDefault="00D765EF" w:rsidP="00D765EF">
      <w:pPr>
        <w:numPr>
          <w:ilvl w:val="1"/>
          <w:numId w:val="12"/>
        </w:numPr>
        <w:spacing w:before="240" w:after="160" w:line="360" w:lineRule="auto"/>
        <w:contextualSpacing/>
        <w:jc w:val="both"/>
        <w:rPr>
          <w:rFonts w:eastAsia="Calibri"/>
          <w:sz w:val="24"/>
          <w:szCs w:val="24"/>
          <w:lang w:eastAsia="en-US"/>
        </w:rPr>
      </w:pPr>
      <w:r w:rsidRPr="00D765EF">
        <w:rPr>
          <w:rFonts w:eastAsia="Calibri"/>
          <w:sz w:val="24"/>
          <w:szCs w:val="24"/>
          <w:lang w:eastAsia="en-US"/>
        </w:rPr>
        <w:t>Altyapı, BAP ve TÜBİTAK projeleriyle alınmış cihazların korunması, varsa arızalarının giderilmesi ve yeni başvurularla cihaz sayısının arttırılması hedeflenmektedir.</w:t>
      </w:r>
    </w:p>
    <w:p w:rsidR="00D765EF" w:rsidRPr="00D765EF" w:rsidRDefault="00D765EF" w:rsidP="00D765EF">
      <w:pPr>
        <w:numPr>
          <w:ilvl w:val="0"/>
          <w:numId w:val="12"/>
        </w:numPr>
        <w:spacing w:before="240" w:after="160" w:line="360" w:lineRule="auto"/>
        <w:contextualSpacing/>
        <w:jc w:val="both"/>
        <w:rPr>
          <w:rFonts w:eastAsia="Calibri"/>
          <w:b/>
          <w:sz w:val="24"/>
          <w:szCs w:val="24"/>
          <w:lang w:eastAsia="en-US"/>
        </w:rPr>
      </w:pPr>
      <w:r w:rsidRPr="00D765EF">
        <w:rPr>
          <w:rFonts w:eastAsia="Calibri"/>
          <w:b/>
          <w:sz w:val="24"/>
          <w:szCs w:val="24"/>
          <w:lang w:eastAsia="en-US"/>
        </w:rPr>
        <w:t>Birim içi ve birimler arası araştırma ortaklıkları</w:t>
      </w:r>
    </w:p>
    <w:p w:rsidR="00D765EF" w:rsidRPr="00D765EF" w:rsidRDefault="00D765EF" w:rsidP="00D765EF">
      <w:pPr>
        <w:numPr>
          <w:ilvl w:val="1"/>
          <w:numId w:val="12"/>
        </w:numPr>
        <w:spacing w:before="240" w:after="160" w:line="360" w:lineRule="auto"/>
        <w:contextualSpacing/>
        <w:jc w:val="both"/>
        <w:rPr>
          <w:rFonts w:eastAsia="Calibri"/>
          <w:sz w:val="24"/>
          <w:szCs w:val="24"/>
          <w:lang w:eastAsia="en-US"/>
        </w:rPr>
      </w:pPr>
      <w:r w:rsidRPr="00D765EF">
        <w:rPr>
          <w:rFonts w:eastAsia="Calibri"/>
          <w:sz w:val="24"/>
          <w:szCs w:val="24"/>
          <w:lang w:eastAsia="en-US"/>
        </w:rPr>
        <w:t>2023 yılında olduğu gibi 2024 yılında da birim içi ve birimler arası projelerin devam ettirilmesi ve yeni proje ortaklıklarına başlanması gerekmektedir.</w:t>
      </w:r>
    </w:p>
    <w:p w:rsidR="00D765EF" w:rsidRPr="00D765EF" w:rsidRDefault="00D765EF" w:rsidP="00D765EF">
      <w:pPr>
        <w:numPr>
          <w:ilvl w:val="0"/>
          <w:numId w:val="12"/>
        </w:numPr>
        <w:spacing w:before="240" w:after="160" w:line="360" w:lineRule="auto"/>
        <w:contextualSpacing/>
        <w:jc w:val="both"/>
        <w:rPr>
          <w:rFonts w:eastAsia="Calibri"/>
          <w:b/>
          <w:sz w:val="24"/>
          <w:szCs w:val="24"/>
          <w:lang w:eastAsia="en-US"/>
        </w:rPr>
      </w:pPr>
      <w:r w:rsidRPr="00D765EF">
        <w:rPr>
          <w:rFonts w:eastAsia="Calibri"/>
          <w:b/>
          <w:sz w:val="24"/>
          <w:szCs w:val="24"/>
          <w:lang w:eastAsia="en-US"/>
        </w:rPr>
        <w:t>Öğrenci katılımı</w:t>
      </w:r>
    </w:p>
    <w:p w:rsidR="00D765EF" w:rsidRDefault="00D765EF" w:rsidP="00D765EF">
      <w:pPr>
        <w:numPr>
          <w:ilvl w:val="1"/>
          <w:numId w:val="12"/>
        </w:numPr>
        <w:spacing w:before="240" w:after="160" w:line="360" w:lineRule="auto"/>
        <w:contextualSpacing/>
        <w:jc w:val="both"/>
        <w:rPr>
          <w:rFonts w:eastAsia="Calibri"/>
          <w:sz w:val="24"/>
          <w:szCs w:val="24"/>
          <w:lang w:eastAsia="en-US"/>
        </w:rPr>
      </w:pPr>
      <w:r w:rsidRPr="00D765EF">
        <w:rPr>
          <w:rFonts w:eastAsia="Calibri"/>
          <w:sz w:val="24"/>
          <w:szCs w:val="24"/>
          <w:lang w:eastAsia="en-US"/>
        </w:rPr>
        <w:t>2209-A Üniversite Öğrencileri Araştırma Projeleri Destekleme Programı kapsamında 2023 yılında sonuçları açıklanan 2022 yılı 2. dönem başvurularında 9 proje ile en fazla kabul alan birinci bölüm, 2023 yılında sonuçları açıklanan 2023 yılı 1. dönem başvurularında ise 9 proje ile ikinci bölüm olmuştur. 2024 yılında öğrenci katılımın devam ettirilmesi ve kabul sayısının korunması hedeflenmektedir.</w:t>
      </w:r>
    </w:p>
    <w:p w:rsidR="00B26C7A" w:rsidRPr="00D765EF" w:rsidRDefault="00B26C7A" w:rsidP="00B26C7A">
      <w:pPr>
        <w:spacing w:before="240" w:after="160" w:line="360" w:lineRule="auto"/>
        <w:ind w:left="1080"/>
        <w:contextualSpacing/>
        <w:jc w:val="both"/>
        <w:rPr>
          <w:rFonts w:eastAsia="Calibri"/>
          <w:sz w:val="24"/>
          <w:szCs w:val="24"/>
          <w:lang w:eastAsia="en-US"/>
        </w:rPr>
      </w:pPr>
    </w:p>
    <w:p w:rsidR="00D765EF" w:rsidRPr="00D765EF" w:rsidRDefault="00D765EF" w:rsidP="00D765EF">
      <w:pPr>
        <w:numPr>
          <w:ilvl w:val="0"/>
          <w:numId w:val="12"/>
        </w:numPr>
        <w:spacing w:before="240" w:after="160" w:line="360" w:lineRule="auto"/>
        <w:contextualSpacing/>
        <w:jc w:val="both"/>
        <w:rPr>
          <w:rFonts w:eastAsia="Calibri"/>
          <w:b/>
          <w:sz w:val="24"/>
          <w:szCs w:val="24"/>
          <w:lang w:eastAsia="en-US"/>
        </w:rPr>
      </w:pPr>
      <w:r w:rsidRPr="00D765EF">
        <w:rPr>
          <w:rFonts w:eastAsia="Calibri"/>
          <w:b/>
          <w:sz w:val="24"/>
          <w:szCs w:val="24"/>
          <w:lang w:eastAsia="en-US"/>
        </w:rPr>
        <w:t>Proje çıktılarının yayına-ürüne dönüşmesi</w:t>
      </w:r>
    </w:p>
    <w:p w:rsidR="00D765EF" w:rsidRPr="00D765EF" w:rsidRDefault="00D765EF" w:rsidP="00D765EF">
      <w:pPr>
        <w:numPr>
          <w:ilvl w:val="1"/>
          <w:numId w:val="12"/>
        </w:numPr>
        <w:spacing w:before="240" w:after="160" w:line="360" w:lineRule="auto"/>
        <w:contextualSpacing/>
        <w:jc w:val="both"/>
        <w:rPr>
          <w:rFonts w:eastAsia="Calibri"/>
          <w:sz w:val="24"/>
          <w:szCs w:val="24"/>
          <w:lang w:eastAsia="en-US"/>
        </w:rPr>
      </w:pPr>
      <w:r w:rsidRPr="00D765EF">
        <w:rPr>
          <w:rFonts w:eastAsia="Calibri"/>
          <w:sz w:val="24"/>
          <w:szCs w:val="24"/>
          <w:lang w:eastAsia="en-US"/>
        </w:rPr>
        <w:t>Bilimsel araştırmaların yayına dönüşme oranında 2023 hedeflerinin %186 üzerine çıkılmıştır. 2024 yılında yayın sayısının korunması hedeflenmektedir.</w:t>
      </w:r>
    </w:p>
    <w:p w:rsidR="00D765EF" w:rsidRPr="00D765EF" w:rsidRDefault="00D765EF" w:rsidP="00D765EF">
      <w:pPr>
        <w:spacing w:line="360" w:lineRule="auto"/>
        <w:ind w:left="360"/>
        <w:jc w:val="both"/>
        <w:rPr>
          <w:iCs/>
          <w:sz w:val="24"/>
          <w:szCs w:val="28"/>
        </w:rPr>
      </w:pPr>
    </w:p>
    <w:p w:rsidR="00D765EF" w:rsidRPr="00D765EF" w:rsidRDefault="00D765EF" w:rsidP="00D765EF">
      <w:pPr>
        <w:spacing w:line="360" w:lineRule="auto"/>
        <w:jc w:val="both"/>
        <w:rPr>
          <w:b/>
          <w:sz w:val="24"/>
          <w:u w:val="single"/>
        </w:rPr>
      </w:pPr>
      <w:r w:rsidRPr="00D765EF">
        <w:rPr>
          <w:sz w:val="24"/>
        </w:rPr>
        <w:t xml:space="preserve">     </w:t>
      </w:r>
      <w:r w:rsidRPr="00D765EF">
        <w:rPr>
          <w:b/>
          <w:sz w:val="24"/>
          <w:u w:val="single"/>
        </w:rPr>
        <w:t xml:space="preserve">Sosyal Hizmet Bölümü </w:t>
      </w:r>
    </w:p>
    <w:p w:rsidR="00D765EF" w:rsidRPr="00D765EF" w:rsidRDefault="00D765EF" w:rsidP="00D765EF">
      <w:pPr>
        <w:numPr>
          <w:ilvl w:val="1"/>
          <w:numId w:val="15"/>
        </w:numPr>
        <w:pBdr>
          <w:top w:val="nil"/>
          <w:left w:val="nil"/>
          <w:bottom w:val="nil"/>
          <w:right w:val="nil"/>
          <w:between w:val="nil"/>
        </w:pBdr>
        <w:spacing w:line="360" w:lineRule="auto"/>
        <w:ind w:left="360"/>
        <w:jc w:val="both"/>
        <w:rPr>
          <w:rFonts w:eastAsia="Times New Roman"/>
          <w:b/>
          <w:color w:val="000000"/>
        </w:rPr>
      </w:pPr>
      <w:r w:rsidRPr="00D765EF">
        <w:rPr>
          <w:rFonts w:eastAsia="Times New Roman"/>
          <w:b/>
          <w:color w:val="000000"/>
        </w:rPr>
        <w:t>202</w:t>
      </w:r>
      <w:r w:rsidRPr="00D765EF">
        <w:rPr>
          <w:rFonts w:eastAsia="Times New Roman"/>
          <w:b/>
        </w:rPr>
        <w:t>3</w:t>
      </w:r>
      <w:r w:rsidRPr="00D765EF">
        <w:rPr>
          <w:rFonts w:eastAsia="Times New Roman"/>
          <w:b/>
          <w:color w:val="000000"/>
        </w:rPr>
        <w:t xml:space="preserve"> yılında ulaşılan hedeflerin 202</w:t>
      </w:r>
      <w:r w:rsidRPr="00D765EF">
        <w:rPr>
          <w:rFonts w:eastAsia="Times New Roman"/>
          <w:b/>
        </w:rPr>
        <w:t>4</w:t>
      </w:r>
      <w:r w:rsidRPr="00D765EF">
        <w:rPr>
          <w:rFonts w:eastAsia="Times New Roman"/>
          <w:b/>
          <w:color w:val="000000"/>
        </w:rPr>
        <w:t xml:space="preserve"> yılında da sürmesi için hangi uygulamalara devam edilmeli?</w:t>
      </w:r>
    </w:p>
    <w:p w:rsidR="00D765EF" w:rsidRPr="00D765EF" w:rsidRDefault="00D765EF" w:rsidP="00D765EF">
      <w:pPr>
        <w:numPr>
          <w:ilvl w:val="0"/>
          <w:numId w:val="16"/>
        </w:numPr>
        <w:pBdr>
          <w:top w:val="nil"/>
          <w:left w:val="nil"/>
          <w:bottom w:val="nil"/>
          <w:right w:val="nil"/>
          <w:between w:val="nil"/>
        </w:pBdr>
        <w:spacing w:line="360" w:lineRule="auto"/>
        <w:ind w:left="284" w:hanging="284"/>
        <w:jc w:val="both"/>
        <w:rPr>
          <w:rFonts w:eastAsia="Times New Roman"/>
          <w:color w:val="000000"/>
        </w:rPr>
      </w:pPr>
      <w:r w:rsidRPr="00D765EF">
        <w:rPr>
          <w:rFonts w:eastAsia="Times New Roman"/>
          <w:color w:val="000000"/>
        </w:rPr>
        <w:t>BAP ve Öğrenci katılımlı projelerin devam ettirilmesi önemli olacaktır.</w:t>
      </w:r>
    </w:p>
    <w:p w:rsidR="00D765EF" w:rsidRPr="00D765EF" w:rsidRDefault="00D765EF" w:rsidP="00D765EF">
      <w:pPr>
        <w:numPr>
          <w:ilvl w:val="0"/>
          <w:numId w:val="16"/>
        </w:numPr>
        <w:pBdr>
          <w:top w:val="nil"/>
          <w:left w:val="nil"/>
          <w:bottom w:val="nil"/>
          <w:right w:val="nil"/>
          <w:between w:val="nil"/>
        </w:pBdr>
        <w:spacing w:line="360" w:lineRule="auto"/>
        <w:ind w:left="284" w:hanging="284"/>
        <w:jc w:val="both"/>
        <w:rPr>
          <w:rFonts w:eastAsia="Times New Roman"/>
          <w:color w:val="000000"/>
        </w:rPr>
      </w:pPr>
      <w:r w:rsidRPr="00D765EF">
        <w:rPr>
          <w:rFonts w:eastAsia="Times New Roman"/>
          <w:color w:val="000000"/>
        </w:rPr>
        <w:t xml:space="preserve">Öğrenci ve akademisyenlere yönelik ulusal ve uluslararası proje başvuruları konusunda bilgilendirme seminerleri düzenlenebilir. </w:t>
      </w:r>
    </w:p>
    <w:p w:rsidR="00D765EF" w:rsidRPr="00D765EF" w:rsidRDefault="00D765EF" w:rsidP="00D765EF">
      <w:pPr>
        <w:numPr>
          <w:ilvl w:val="0"/>
          <w:numId w:val="16"/>
        </w:numPr>
        <w:pBdr>
          <w:top w:val="nil"/>
          <w:left w:val="nil"/>
          <w:bottom w:val="nil"/>
          <w:right w:val="nil"/>
          <w:between w:val="nil"/>
        </w:pBdr>
        <w:spacing w:line="360" w:lineRule="auto"/>
        <w:ind w:left="284" w:hanging="284"/>
        <w:jc w:val="both"/>
        <w:rPr>
          <w:rFonts w:eastAsia="Times New Roman"/>
          <w:color w:val="000000"/>
        </w:rPr>
      </w:pPr>
      <w:r w:rsidRPr="00D765EF">
        <w:rPr>
          <w:rFonts w:eastAsia="Times New Roman"/>
          <w:color w:val="000000"/>
        </w:rPr>
        <w:t xml:space="preserve">Araştırma yöntemleri ve bu kapsamdaki yazılımlar konusunda hizmet içi eğitimler düzenlenebilir. </w:t>
      </w:r>
    </w:p>
    <w:p w:rsidR="00D765EF" w:rsidRPr="00D765EF" w:rsidRDefault="00D765EF" w:rsidP="00D765EF">
      <w:pPr>
        <w:pBdr>
          <w:top w:val="nil"/>
          <w:left w:val="nil"/>
          <w:bottom w:val="nil"/>
          <w:right w:val="nil"/>
          <w:between w:val="nil"/>
        </w:pBdr>
        <w:spacing w:line="360" w:lineRule="auto"/>
        <w:ind w:left="284" w:hanging="284"/>
        <w:jc w:val="both"/>
        <w:rPr>
          <w:rFonts w:eastAsia="Times New Roman"/>
          <w:color w:val="000000"/>
          <w:highlight w:val="yellow"/>
        </w:rPr>
      </w:pPr>
    </w:p>
    <w:p w:rsidR="00D765EF" w:rsidRPr="00D765EF" w:rsidRDefault="00D765EF" w:rsidP="00D765EF">
      <w:pPr>
        <w:numPr>
          <w:ilvl w:val="1"/>
          <w:numId w:val="15"/>
        </w:numPr>
        <w:pBdr>
          <w:top w:val="nil"/>
          <w:left w:val="nil"/>
          <w:bottom w:val="nil"/>
          <w:right w:val="nil"/>
          <w:between w:val="nil"/>
        </w:pBdr>
        <w:spacing w:line="360" w:lineRule="auto"/>
        <w:ind w:left="284" w:hanging="284"/>
        <w:jc w:val="both"/>
        <w:rPr>
          <w:rFonts w:eastAsia="Times New Roman"/>
          <w:b/>
          <w:color w:val="000000"/>
        </w:rPr>
      </w:pPr>
      <w:r w:rsidRPr="00D765EF">
        <w:rPr>
          <w:rFonts w:eastAsia="Times New Roman"/>
          <w:b/>
          <w:color w:val="000000"/>
        </w:rPr>
        <w:t>202</w:t>
      </w:r>
      <w:r w:rsidRPr="00D765EF">
        <w:rPr>
          <w:rFonts w:eastAsia="Times New Roman"/>
          <w:b/>
        </w:rPr>
        <w:t>3</w:t>
      </w:r>
      <w:r w:rsidRPr="00D765EF">
        <w:rPr>
          <w:rFonts w:eastAsia="Times New Roman"/>
          <w:b/>
          <w:color w:val="000000"/>
        </w:rPr>
        <w:t xml:space="preserve"> yılında ulaşılamayan hedefler için hangi önlemler alınmalı, iyileştirmeler yapılmalı?</w:t>
      </w:r>
    </w:p>
    <w:p w:rsidR="00D765EF" w:rsidRPr="00D765EF" w:rsidRDefault="00D765EF" w:rsidP="00D765EF">
      <w:pPr>
        <w:numPr>
          <w:ilvl w:val="0"/>
          <w:numId w:val="14"/>
        </w:numPr>
        <w:pBdr>
          <w:top w:val="nil"/>
          <w:left w:val="nil"/>
          <w:bottom w:val="nil"/>
          <w:right w:val="nil"/>
          <w:between w:val="nil"/>
        </w:pBdr>
        <w:spacing w:line="360" w:lineRule="auto"/>
        <w:ind w:left="284" w:hanging="284"/>
        <w:jc w:val="both"/>
        <w:rPr>
          <w:rFonts w:eastAsia="Times New Roman"/>
          <w:color w:val="000000"/>
        </w:rPr>
      </w:pPr>
      <w:r w:rsidRPr="00D765EF">
        <w:rPr>
          <w:rFonts w:eastAsia="Times New Roman"/>
          <w:color w:val="000000"/>
        </w:rPr>
        <w:t>İlgili konularda alanda uzman kişiler ile iletişim sağlanıp anlaşmalar yapılmadır.</w:t>
      </w:r>
    </w:p>
    <w:p w:rsidR="00D765EF" w:rsidRPr="00D765EF" w:rsidRDefault="00D765EF" w:rsidP="00D765EF">
      <w:pPr>
        <w:pBdr>
          <w:top w:val="nil"/>
          <w:left w:val="nil"/>
          <w:bottom w:val="nil"/>
          <w:right w:val="nil"/>
          <w:between w:val="nil"/>
        </w:pBdr>
        <w:spacing w:line="360" w:lineRule="auto"/>
        <w:ind w:left="2160"/>
        <w:jc w:val="both"/>
        <w:rPr>
          <w:rFonts w:eastAsia="Times New Roman"/>
        </w:rPr>
      </w:pPr>
    </w:p>
    <w:p w:rsidR="00D765EF" w:rsidRPr="00D765EF" w:rsidRDefault="00D765EF" w:rsidP="00D765EF">
      <w:pPr>
        <w:numPr>
          <w:ilvl w:val="1"/>
          <w:numId w:val="15"/>
        </w:numPr>
        <w:pBdr>
          <w:top w:val="nil"/>
          <w:left w:val="nil"/>
          <w:bottom w:val="nil"/>
          <w:right w:val="nil"/>
          <w:between w:val="nil"/>
        </w:pBdr>
        <w:spacing w:line="360" w:lineRule="auto"/>
        <w:ind w:left="284" w:hanging="284"/>
        <w:jc w:val="both"/>
        <w:rPr>
          <w:rFonts w:eastAsia="Times New Roman"/>
          <w:b/>
          <w:color w:val="000000"/>
        </w:rPr>
      </w:pPr>
      <w:r w:rsidRPr="00D765EF">
        <w:rPr>
          <w:rFonts w:eastAsia="Times New Roman"/>
          <w:b/>
          <w:color w:val="000000"/>
        </w:rPr>
        <w:t>202</w:t>
      </w:r>
      <w:r w:rsidRPr="00D765EF">
        <w:rPr>
          <w:rFonts w:eastAsia="Times New Roman"/>
          <w:b/>
        </w:rPr>
        <w:t>4</w:t>
      </w:r>
      <w:r w:rsidRPr="00D765EF">
        <w:rPr>
          <w:rFonts w:eastAsia="Times New Roman"/>
          <w:b/>
          <w:color w:val="000000"/>
        </w:rPr>
        <w:t xml:space="preserve"> yılı için araştırma hedefleri nelerdir? İç kaynak ve dış kaynak olarak planlanan proje başvuru sayısı, çıktı olarak yayın-bildiri planı gibi</w:t>
      </w:r>
    </w:p>
    <w:p w:rsidR="00D765EF" w:rsidRPr="00D765EF" w:rsidRDefault="00D765EF" w:rsidP="00D765EF">
      <w:pPr>
        <w:numPr>
          <w:ilvl w:val="0"/>
          <w:numId w:val="14"/>
        </w:numPr>
        <w:pBdr>
          <w:top w:val="nil"/>
          <w:left w:val="nil"/>
          <w:bottom w:val="nil"/>
          <w:right w:val="nil"/>
          <w:between w:val="nil"/>
        </w:pBdr>
        <w:spacing w:line="360" w:lineRule="auto"/>
        <w:ind w:left="284" w:hanging="284"/>
        <w:jc w:val="both"/>
        <w:rPr>
          <w:rFonts w:eastAsia="Times New Roman"/>
          <w:color w:val="000000"/>
        </w:rPr>
      </w:pPr>
      <w:r w:rsidRPr="00D765EF">
        <w:rPr>
          <w:rFonts w:eastAsia="Times New Roman"/>
          <w:color w:val="000000"/>
        </w:rPr>
        <w:t xml:space="preserve">Doç. Dr. Melike TEKİNDAL tarafından </w:t>
      </w:r>
      <w:r w:rsidRPr="00D765EF">
        <w:rPr>
          <w:rFonts w:eastAsia="Times New Roman"/>
          <w:i/>
          <w:color w:val="000000"/>
        </w:rPr>
        <w:t>T</w:t>
      </w:r>
      <w:r w:rsidRPr="00D765EF">
        <w:rPr>
          <w:rFonts w:eastAsia="Times New Roman"/>
          <w:i/>
        </w:rPr>
        <w:t>ü</w:t>
      </w:r>
      <w:r w:rsidRPr="00D765EF">
        <w:rPr>
          <w:rFonts w:eastAsia="Times New Roman"/>
          <w:i/>
          <w:color w:val="000000"/>
        </w:rPr>
        <w:t xml:space="preserve">bitak 4008 Özel Gereksinimli Çocuğu Olan Kadınlar İçin Girişkenlik Eğitimi Grup Çalışması Projesi (ATPwomen) </w:t>
      </w:r>
      <w:r w:rsidRPr="00D765EF">
        <w:rPr>
          <w:rFonts w:eastAsia="Times New Roman"/>
          <w:color w:val="000000"/>
        </w:rPr>
        <w:t>için başvuru planlaması yapılmaktadır.</w:t>
      </w:r>
    </w:p>
    <w:p w:rsidR="00D765EF" w:rsidRPr="00D765EF" w:rsidRDefault="00D765EF" w:rsidP="00D765EF">
      <w:pPr>
        <w:numPr>
          <w:ilvl w:val="0"/>
          <w:numId w:val="14"/>
        </w:numPr>
        <w:pBdr>
          <w:top w:val="nil"/>
          <w:left w:val="nil"/>
          <w:bottom w:val="nil"/>
          <w:right w:val="nil"/>
          <w:between w:val="nil"/>
        </w:pBdr>
        <w:spacing w:line="360" w:lineRule="auto"/>
        <w:ind w:left="284" w:hanging="284"/>
        <w:jc w:val="both"/>
        <w:rPr>
          <w:rFonts w:eastAsia="Times New Roman"/>
        </w:rPr>
      </w:pPr>
      <w:r w:rsidRPr="00D765EF">
        <w:rPr>
          <w:rFonts w:eastAsia="Times New Roman"/>
        </w:rPr>
        <w:t xml:space="preserve">Dış paydaşlar ile iletişimin artırılarak diğer kurumlar aracılığı ile araştırmaların ortak yürütülmesi planlanmaktadır. </w:t>
      </w:r>
    </w:p>
    <w:p w:rsidR="00D765EF" w:rsidRPr="00D765EF" w:rsidRDefault="00D765EF" w:rsidP="00D765EF">
      <w:pPr>
        <w:numPr>
          <w:ilvl w:val="0"/>
          <w:numId w:val="14"/>
        </w:numPr>
        <w:pBdr>
          <w:top w:val="nil"/>
          <w:left w:val="nil"/>
          <w:bottom w:val="nil"/>
          <w:right w:val="nil"/>
          <w:between w:val="nil"/>
        </w:pBdr>
        <w:spacing w:line="360" w:lineRule="auto"/>
        <w:ind w:left="284" w:hanging="284"/>
        <w:jc w:val="both"/>
        <w:rPr>
          <w:rFonts w:eastAsia="Times New Roman"/>
        </w:rPr>
      </w:pPr>
      <w:r w:rsidRPr="00D765EF">
        <w:rPr>
          <w:rFonts w:eastAsia="Times New Roman"/>
        </w:rPr>
        <w:t>Bilimsel araştırma ve proje sayılarının öğretim elemanları bazında artırılması planlanmaktadır.</w:t>
      </w:r>
    </w:p>
    <w:p w:rsidR="00D765EF" w:rsidRPr="00D765EF" w:rsidRDefault="00D765EF" w:rsidP="00D765EF">
      <w:pPr>
        <w:pBdr>
          <w:top w:val="nil"/>
          <w:left w:val="nil"/>
          <w:bottom w:val="nil"/>
          <w:right w:val="nil"/>
          <w:between w:val="nil"/>
        </w:pBdr>
        <w:spacing w:line="360" w:lineRule="auto"/>
        <w:ind w:left="284" w:hanging="284"/>
        <w:jc w:val="both"/>
        <w:rPr>
          <w:rFonts w:eastAsia="Times New Roman"/>
          <w:color w:val="000000"/>
        </w:rPr>
      </w:pPr>
    </w:p>
    <w:p w:rsidR="00D765EF" w:rsidRPr="00D765EF" w:rsidRDefault="00D765EF" w:rsidP="00D765EF">
      <w:pPr>
        <w:numPr>
          <w:ilvl w:val="1"/>
          <w:numId w:val="15"/>
        </w:numPr>
        <w:pBdr>
          <w:top w:val="nil"/>
          <w:left w:val="nil"/>
          <w:bottom w:val="nil"/>
          <w:right w:val="nil"/>
          <w:between w:val="nil"/>
        </w:pBdr>
        <w:spacing w:line="360" w:lineRule="auto"/>
        <w:ind w:left="284" w:hanging="284"/>
        <w:jc w:val="both"/>
        <w:rPr>
          <w:rFonts w:eastAsia="Times New Roman"/>
          <w:b/>
          <w:color w:val="000000"/>
        </w:rPr>
      </w:pPr>
      <w:r w:rsidRPr="00D765EF">
        <w:rPr>
          <w:rFonts w:eastAsia="Times New Roman"/>
          <w:b/>
          <w:color w:val="000000"/>
        </w:rPr>
        <w:t>Birim içi ve birimler arası araştırma ortaklıkları</w:t>
      </w:r>
    </w:p>
    <w:p w:rsidR="00D765EF" w:rsidRPr="00D765EF" w:rsidRDefault="00D765EF" w:rsidP="00D765EF">
      <w:pPr>
        <w:numPr>
          <w:ilvl w:val="0"/>
          <w:numId w:val="14"/>
        </w:numPr>
        <w:pBdr>
          <w:top w:val="nil"/>
          <w:left w:val="nil"/>
          <w:bottom w:val="nil"/>
          <w:right w:val="nil"/>
          <w:between w:val="nil"/>
        </w:pBdr>
        <w:spacing w:line="360" w:lineRule="auto"/>
        <w:ind w:left="567" w:hanging="567"/>
        <w:jc w:val="both"/>
        <w:rPr>
          <w:rFonts w:eastAsia="Times New Roman"/>
          <w:color w:val="000000"/>
        </w:rPr>
      </w:pPr>
      <w:r w:rsidRPr="00D765EF">
        <w:rPr>
          <w:rFonts w:eastAsia="Times New Roman"/>
          <w:color w:val="000000"/>
        </w:rPr>
        <w:t>Yok</w:t>
      </w:r>
    </w:p>
    <w:p w:rsidR="00D765EF" w:rsidRPr="00D765EF" w:rsidRDefault="00D765EF" w:rsidP="00D765EF">
      <w:pPr>
        <w:pBdr>
          <w:top w:val="nil"/>
          <w:left w:val="nil"/>
          <w:bottom w:val="nil"/>
          <w:right w:val="nil"/>
          <w:between w:val="nil"/>
        </w:pBdr>
        <w:spacing w:line="360" w:lineRule="auto"/>
        <w:ind w:left="284" w:hanging="284"/>
        <w:jc w:val="both"/>
        <w:rPr>
          <w:rFonts w:eastAsia="Times New Roman"/>
          <w:color w:val="000000"/>
        </w:rPr>
      </w:pPr>
    </w:p>
    <w:p w:rsidR="00D765EF" w:rsidRPr="00D765EF" w:rsidRDefault="00D765EF" w:rsidP="00D765EF">
      <w:pPr>
        <w:numPr>
          <w:ilvl w:val="1"/>
          <w:numId w:val="15"/>
        </w:numPr>
        <w:pBdr>
          <w:top w:val="nil"/>
          <w:left w:val="nil"/>
          <w:bottom w:val="nil"/>
          <w:right w:val="nil"/>
          <w:between w:val="nil"/>
        </w:pBdr>
        <w:spacing w:line="360" w:lineRule="auto"/>
        <w:ind w:left="284" w:hanging="284"/>
        <w:jc w:val="both"/>
        <w:rPr>
          <w:rFonts w:eastAsia="Times New Roman"/>
          <w:b/>
          <w:color w:val="000000"/>
        </w:rPr>
      </w:pPr>
      <w:r w:rsidRPr="00D765EF">
        <w:rPr>
          <w:rFonts w:eastAsia="Times New Roman"/>
          <w:b/>
          <w:color w:val="000000"/>
        </w:rPr>
        <w:t>Öğrenci katılımı</w:t>
      </w:r>
    </w:p>
    <w:p w:rsidR="00D765EF" w:rsidRPr="00D765EF" w:rsidRDefault="00D765EF" w:rsidP="00D765EF">
      <w:pPr>
        <w:numPr>
          <w:ilvl w:val="0"/>
          <w:numId w:val="14"/>
        </w:numPr>
        <w:pBdr>
          <w:top w:val="nil"/>
          <w:left w:val="nil"/>
          <w:bottom w:val="nil"/>
          <w:right w:val="nil"/>
          <w:between w:val="nil"/>
        </w:pBdr>
        <w:spacing w:line="360" w:lineRule="auto"/>
        <w:ind w:left="284" w:hanging="284"/>
        <w:rPr>
          <w:rFonts w:eastAsia="Times New Roman"/>
          <w:color w:val="000000"/>
        </w:rPr>
      </w:pPr>
      <w:r w:rsidRPr="00D765EF">
        <w:rPr>
          <w:rFonts w:eastAsia="Times New Roman"/>
          <w:color w:val="000000"/>
        </w:rPr>
        <w:t>TÜBİTAK projeleri ve proje yönetimine ilişkin öğrencilere verilen eğitimler sürdürülmelidir</w:t>
      </w:r>
    </w:p>
    <w:p w:rsidR="00D765EF" w:rsidRPr="00D765EF" w:rsidRDefault="00D765EF" w:rsidP="00D765EF">
      <w:pPr>
        <w:numPr>
          <w:ilvl w:val="0"/>
          <w:numId w:val="14"/>
        </w:numPr>
        <w:pBdr>
          <w:top w:val="nil"/>
          <w:left w:val="nil"/>
          <w:bottom w:val="nil"/>
          <w:right w:val="nil"/>
          <w:between w:val="nil"/>
        </w:pBdr>
        <w:spacing w:line="360" w:lineRule="auto"/>
        <w:ind w:left="284" w:hanging="284"/>
        <w:rPr>
          <w:rFonts w:eastAsia="Times New Roman"/>
          <w:color w:val="000000"/>
        </w:rPr>
      </w:pPr>
      <w:r w:rsidRPr="00D765EF">
        <w:rPr>
          <w:rFonts w:eastAsia="Times New Roman"/>
          <w:color w:val="000000"/>
        </w:rPr>
        <w:t xml:space="preserve">Proje çıktılarının yayına-ürüne dönüşmesi için çalışmalar yapılmalıdır. </w:t>
      </w:r>
    </w:p>
    <w:p w:rsidR="00D765EF" w:rsidRDefault="00D765EF" w:rsidP="00D765EF">
      <w:pPr>
        <w:numPr>
          <w:ilvl w:val="0"/>
          <w:numId w:val="14"/>
        </w:numPr>
        <w:pBdr>
          <w:top w:val="nil"/>
          <w:left w:val="nil"/>
          <w:bottom w:val="nil"/>
          <w:right w:val="nil"/>
          <w:between w:val="nil"/>
        </w:pBdr>
        <w:spacing w:line="360" w:lineRule="auto"/>
        <w:ind w:left="284" w:hanging="284"/>
        <w:jc w:val="both"/>
        <w:rPr>
          <w:rFonts w:eastAsia="Times New Roman"/>
          <w:color w:val="000000"/>
        </w:rPr>
      </w:pPr>
      <w:r w:rsidRPr="00D765EF">
        <w:rPr>
          <w:rFonts w:eastAsia="Times New Roman"/>
          <w:color w:val="000000"/>
        </w:rPr>
        <w:t>BAP araştırmalarının çıktılarının ulusal ve uluslararası yayına dönüştürülmesi planlanmaktadır.</w:t>
      </w:r>
    </w:p>
    <w:p w:rsidR="00451331" w:rsidRDefault="00451331" w:rsidP="00451331">
      <w:pPr>
        <w:pBdr>
          <w:top w:val="nil"/>
          <w:left w:val="nil"/>
          <w:bottom w:val="nil"/>
          <w:right w:val="nil"/>
          <w:between w:val="nil"/>
        </w:pBdr>
        <w:spacing w:line="360" w:lineRule="auto"/>
        <w:ind w:left="284"/>
        <w:jc w:val="both"/>
        <w:rPr>
          <w:rFonts w:eastAsia="Times New Roman"/>
          <w:color w:val="000000"/>
        </w:rPr>
      </w:pPr>
    </w:p>
    <w:p w:rsidR="00E33A78" w:rsidRDefault="00E33A78" w:rsidP="00451331">
      <w:pPr>
        <w:pBdr>
          <w:top w:val="nil"/>
          <w:left w:val="nil"/>
          <w:bottom w:val="nil"/>
          <w:right w:val="nil"/>
          <w:between w:val="nil"/>
        </w:pBdr>
        <w:spacing w:line="360" w:lineRule="auto"/>
        <w:ind w:left="284"/>
        <w:jc w:val="both"/>
        <w:rPr>
          <w:rFonts w:eastAsia="Times New Roman"/>
          <w:color w:val="000000"/>
        </w:rPr>
      </w:pPr>
    </w:p>
    <w:p w:rsidR="00E33A78" w:rsidRDefault="00E33A78" w:rsidP="00451331">
      <w:pPr>
        <w:pBdr>
          <w:top w:val="nil"/>
          <w:left w:val="nil"/>
          <w:bottom w:val="nil"/>
          <w:right w:val="nil"/>
          <w:between w:val="nil"/>
        </w:pBdr>
        <w:spacing w:line="360" w:lineRule="auto"/>
        <w:ind w:left="284"/>
        <w:jc w:val="both"/>
        <w:rPr>
          <w:rFonts w:eastAsia="Times New Roman"/>
          <w:color w:val="000000"/>
        </w:rPr>
      </w:pPr>
    </w:p>
    <w:p w:rsidR="00E33A78" w:rsidRDefault="00E33A78" w:rsidP="00451331">
      <w:pPr>
        <w:pBdr>
          <w:top w:val="nil"/>
          <w:left w:val="nil"/>
          <w:bottom w:val="nil"/>
          <w:right w:val="nil"/>
          <w:between w:val="nil"/>
        </w:pBdr>
        <w:spacing w:line="360" w:lineRule="auto"/>
        <w:ind w:left="284"/>
        <w:jc w:val="both"/>
        <w:rPr>
          <w:rFonts w:eastAsia="Times New Roman"/>
          <w:color w:val="000000"/>
        </w:rPr>
      </w:pPr>
    </w:p>
    <w:p w:rsidR="00E33A78" w:rsidRPr="00D765EF" w:rsidRDefault="00E33A78" w:rsidP="00451331">
      <w:pPr>
        <w:pBdr>
          <w:top w:val="nil"/>
          <w:left w:val="nil"/>
          <w:bottom w:val="nil"/>
          <w:right w:val="nil"/>
          <w:between w:val="nil"/>
        </w:pBdr>
        <w:spacing w:line="360" w:lineRule="auto"/>
        <w:ind w:left="284"/>
        <w:jc w:val="both"/>
        <w:rPr>
          <w:rFonts w:eastAsia="Times New Roman"/>
          <w:color w:val="000000"/>
        </w:rPr>
      </w:pPr>
    </w:p>
    <w:p w:rsidR="00D765EF" w:rsidRPr="00451331" w:rsidRDefault="00451331" w:rsidP="00D765EF">
      <w:pPr>
        <w:pBdr>
          <w:top w:val="nil"/>
          <w:left w:val="nil"/>
          <w:bottom w:val="nil"/>
          <w:right w:val="nil"/>
          <w:between w:val="nil"/>
        </w:pBdr>
        <w:spacing w:line="360" w:lineRule="auto"/>
        <w:ind w:left="720"/>
        <w:rPr>
          <w:rFonts w:eastAsia="Times New Roman"/>
          <w:b/>
          <w:color w:val="000000"/>
          <w:sz w:val="24"/>
          <w:szCs w:val="24"/>
          <w:u w:val="single"/>
        </w:rPr>
      </w:pPr>
      <w:r w:rsidRPr="00451331">
        <w:rPr>
          <w:rFonts w:eastAsia="Times New Roman"/>
          <w:b/>
          <w:color w:val="000000"/>
          <w:sz w:val="24"/>
          <w:szCs w:val="24"/>
          <w:u w:val="single"/>
        </w:rPr>
        <w:lastRenderedPageBreak/>
        <w:t xml:space="preserve">Beslenme ve Diyetetik Bölümü </w:t>
      </w:r>
    </w:p>
    <w:p w:rsidR="00E33A78" w:rsidRPr="00E33A78" w:rsidRDefault="00E33A78" w:rsidP="00E33A78">
      <w:pPr>
        <w:pStyle w:val="ListeParagraf"/>
        <w:numPr>
          <w:ilvl w:val="1"/>
          <w:numId w:val="3"/>
        </w:numPr>
        <w:spacing w:line="360" w:lineRule="auto"/>
        <w:ind w:left="0" w:firstLine="0"/>
        <w:jc w:val="both"/>
        <w:rPr>
          <w:rFonts w:ascii="Times New Roman" w:hAnsi="Times New Roman"/>
          <w:b/>
          <w:i/>
          <w:iCs/>
          <w:sz w:val="24"/>
          <w:szCs w:val="24"/>
        </w:rPr>
      </w:pPr>
      <w:r w:rsidRPr="00E33A78">
        <w:rPr>
          <w:rFonts w:ascii="Times New Roman" w:hAnsi="Times New Roman"/>
          <w:b/>
          <w:i/>
          <w:iCs/>
          <w:sz w:val="24"/>
          <w:szCs w:val="24"/>
        </w:rPr>
        <w:t>2023 yılında ulaşılan hedeflerin 2024 yılında da sürmesi için hangi uygulamalara devam edilmeli?</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6E7FBB">
        <w:rPr>
          <w:rFonts w:ascii="Times New Roman" w:hAnsi="Times New Roman"/>
          <w:bCs/>
          <w:i/>
          <w:color w:val="FF0000"/>
          <w:sz w:val="24"/>
          <w:szCs w:val="24"/>
        </w:rPr>
        <w:t xml:space="preserve">- </w:t>
      </w:r>
      <w:r w:rsidRPr="00E33A78">
        <w:rPr>
          <w:rFonts w:ascii="Times New Roman" w:hAnsi="Times New Roman"/>
          <w:bCs/>
          <w:i/>
          <w:sz w:val="24"/>
          <w:szCs w:val="24"/>
        </w:rPr>
        <w:t xml:space="preserve">2023 yılında olduğu gibi, 2024 yılında da yürütülen BAP projelerinin yayına dönüşmesi hedeflenmektedir. </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 TÜBİTAK projeleri ve proje yönetimine ilişkin verilen eğitimler sürdürülmelidir.</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 Araştırma olanaklarının genişletilmesi gerekmektedir. Daha fazla proje desteklenmeli, var olan destek limitleri artırılmalıdır.</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 Doktora ve yüksek lisans öğrencilerin başvurabileceği BAP projeleri devam edilmeli ve verilen desteklerin miktarı artırılmalıdır.</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 Kariyer Destek Projesinden faydalanabilecek öğretim elemanı sayısı artırılmalıdır.</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 xml:space="preserve">- Başvurulabilecek projelerle ilgili teşvik edici eğitimler artırılarak devam edilmelidir. </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 Paydaş/destekleyici kurum ve kuruluş görüşmelerine devam edilmelidir. Ayrıca öğretim elemanı sayısının artırılmasına ve alt yapı geliştirmeye yönelik taleplerin yönetim birimlerine iletilmesi sağlanmalıdır.</w:t>
      </w:r>
    </w:p>
    <w:p w:rsidR="00E33A78" w:rsidRPr="00E33A78" w:rsidRDefault="00E33A78" w:rsidP="00E33A78">
      <w:pPr>
        <w:pStyle w:val="ListeParagraf"/>
        <w:numPr>
          <w:ilvl w:val="1"/>
          <w:numId w:val="3"/>
        </w:numPr>
        <w:spacing w:line="360" w:lineRule="auto"/>
        <w:ind w:left="0" w:firstLine="0"/>
        <w:rPr>
          <w:rFonts w:ascii="Times New Roman" w:hAnsi="Times New Roman"/>
          <w:b/>
          <w:i/>
          <w:iCs/>
          <w:sz w:val="24"/>
          <w:szCs w:val="24"/>
        </w:rPr>
      </w:pPr>
      <w:r w:rsidRPr="00E33A78">
        <w:rPr>
          <w:rFonts w:ascii="Times New Roman" w:hAnsi="Times New Roman"/>
          <w:b/>
          <w:i/>
          <w:iCs/>
          <w:sz w:val="24"/>
          <w:szCs w:val="24"/>
        </w:rPr>
        <w:t>2023 yılında ulaşılamayan hedefler için hangi önlemler alınmalı, iyileştirmeler yapılmalı?</w:t>
      </w:r>
    </w:p>
    <w:p w:rsidR="00E33A78" w:rsidRPr="00E33A78" w:rsidRDefault="00E33A78" w:rsidP="00E33A78">
      <w:pPr>
        <w:pStyle w:val="ListeParagraf"/>
        <w:spacing w:line="360" w:lineRule="auto"/>
        <w:ind w:left="0"/>
        <w:jc w:val="both"/>
        <w:rPr>
          <w:rFonts w:ascii="Times New Roman" w:hAnsi="Times New Roman"/>
          <w:bCs/>
          <w:i/>
          <w:sz w:val="24"/>
          <w:szCs w:val="24"/>
        </w:rPr>
      </w:pPr>
      <w:r>
        <w:rPr>
          <w:rFonts w:ascii="Times New Roman" w:hAnsi="Times New Roman"/>
          <w:bCs/>
          <w:i/>
          <w:color w:val="FF0000"/>
          <w:sz w:val="24"/>
          <w:szCs w:val="24"/>
        </w:rPr>
        <w:t xml:space="preserve">- </w:t>
      </w:r>
      <w:r w:rsidRPr="00E33A78">
        <w:rPr>
          <w:rFonts w:ascii="Times New Roman" w:hAnsi="Times New Roman"/>
          <w:bCs/>
          <w:i/>
          <w:sz w:val="24"/>
          <w:szCs w:val="24"/>
        </w:rPr>
        <w:t xml:space="preserve">Teşvik edici programlar hazırlanmalıdır. Projelerin ürüne dönüştüren araştırmacılar ödüllendirilmelidir. Ayrıca üniversite bazında destelenen BAP projelerinin sayısı ve bütçesi artırılmalıdır. </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 xml:space="preserve">- Var olan hedeflerin başarıya ulaşabilmesi ve yeni hedeflerin oluşturulabilmesi için bölüm öğretim elemanı sayısının arttırılmasına, öğretim elemanlarının proje yazımı ve katılımı açısından desteklenmesine ve bilimsel araştırma projelerinin planlanması, yürütülmesini ve eğitim-öğretimin kalitesini önemli ölçüde etkileyen laboratuvar alt yapılarının oluşturulması için üniversitenin gereken adımları atmasına ihtiyaç duyulmaktadır. </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 Birim yöneticileri tarafından alt birimlerden gelen talepler doğrultusunda gerekli iyileştirmelerin yapılmasına yönelik adımlar atılmalıdır.</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w:t>
      </w:r>
      <w:r w:rsidRPr="00E33A78">
        <w:t xml:space="preserve"> </w:t>
      </w:r>
      <w:r w:rsidRPr="00E33A78">
        <w:rPr>
          <w:rFonts w:ascii="Times New Roman" w:hAnsi="Times New Roman"/>
          <w:bCs/>
          <w:i/>
          <w:sz w:val="24"/>
          <w:szCs w:val="24"/>
        </w:rPr>
        <w:t>Ders yükünün azaltılması gerekir, proje bilgilendirmelerinin devam etmesi gerekir. Üniversite içi motivasyon etkinlikleri yapılabilir.</w:t>
      </w:r>
    </w:p>
    <w:p w:rsidR="00E33A78" w:rsidRPr="00E33A78" w:rsidRDefault="00E33A78" w:rsidP="00E33A78">
      <w:pPr>
        <w:pStyle w:val="ListeParagraf"/>
        <w:numPr>
          <w:ilvl w:val="1"/>
          <w:numId w:val="3"/>
        </w:numPr>
        <w:spacing w:line="360" w:lineRule="auto"/>
        <w:ind w:left="0" w:firstLine="0"/>
        <w:rPr>
          <w:rFonts w:ascii="Times New Roman" w:hAnsi="Times New Roman"/>
          <w:b/>
          <w:i/>
          <w:iCs/>
          <w:sz w:val="24"/>
          <w:szCs w:val="24"/>
        </w:rPr>
      </w:pPr>
      <w:r w:rsidRPr="00E33A78">
        <w:rPr>
          <w:rFonts w:ascii="Times New Roman" w:hAnsi="Times New Roman"/>
          <w:b/>
          <w:i/>
          <w:iCs/>
          <w:sz w:val="24"/>
          <w:szCs w:val="24"/>
        </w:rPr>
        <w:t>2024 yılı için araştırma hedefleri nelerdir? İç kaynak ve dış kaynak olarak planlanan proje başvuru sayısı, çıktı olarak yayın-bildiri planı gibi</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D054BB">
        <w:rPr>
          <w:rFonts w:ascii="Times New Roman" w:hAnsi="Times New Roman"/>
          <w:bCs/>
          <w:i/>
          <w:color w:val="FF0000"/>
          <w:sz w:val="24"/>
          <w:szCs w:val="24"/>
        </w:rPr>
        <w:t xml:space="preserve">- </w:t>
      </w:r>
      <w:r w:rsidRPr="00E33A78">
        <w:rPr>
          <w:rFonts w:ascii="Times New Roman" w:hAnsi="Times New Roman"/>
          <w:bCs/>
          <w:i/>
          <w:sz w:val="24"/>
          <w:szCs w:val="24"/>
        </w:rPr>
        <w:t>2024 yılı içinde öğretim elemanlarına yönelik Erasmus KA220, KA210 gibi araştırma projesi yazma eğitimleri verilmelidir.</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lastRenderedPageBreak/>
        <w:t>-  TÜBİTAK 1001 projesi yazmaya yönelik öğretim elamanlarına eğitim verilmeli, teşvik edilmelidir.</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  Öğretim elemanlarının COST projelerine katılımları teşvik edilmeli, buna yönelik eğitimler düzenlenebilir.</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 xml:space="preserve">-  2024 yılı içinde 1 adet TÜBİTAK 1001 projesi başvurusu, 1 adet KA220 proje başvurusu hedeflenebilir. </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  Öğretim elemanlarının danışmanlığını yaptığı sosyal sorumluluk projeleri planlanabilir.</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  1 adet TÜBİTAK 4004 Doğa Eğitimi ve Bilim Okulları projesi başvurusu hedeflenebilir.</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  1 adet TÜBİTAK 4008 - Özel Gereksinimli Bireylere Yönelik Kapsayıcı Toplum Uygulamaları Destek Programı projesi başvurusu hedeflenebilir.</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  Her Öğretim elemanı TÜBİTAK Bilim söyleşisi konuşmacı başvurusu konusunda teşvik edilebilir.</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 xml:space="preserve">-  Beslenme ve Diyetetik Bölümü olarak TÜBİTAK 4007 - Bilim Şenlikleri Destekleme Programına başvuru yapılabilir. </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Bilimsel araştırma ve proje sayılarının öğretim elemanları bazında artırılması planlanmaktadır.</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Proje başvurusu olarak 1 BAP projesi planlanmaktadır.</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En az 2 öğrencinin 2209 A projesine başvurmasını sağlamak,</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Yüksek lisans öğrencisi ile Tübitak 1003 projesi planlamak,</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TUBİTAK 1505 Üniversite-Sanayi İş Birliği Destek Programı için iki adet proje başvurusu,</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TUBİTAK 3005 Sosyal ve Beşeri Bilimlerde Yenilikçi Çözümler Araştırma Projeleri Destek Programı için bir adet proje başvurusu,</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En az bir adet sosyal sorumluluk projesi, bir adet sosyal/sağlık alanında Tübitak projesi, öğrenci katılımına bağlı olarak öğrenci projeleri ve hem ulusal hem de uluslarası alan indekslerinde taranan dergilerde en az 2 adet yayın yapılması planlanmaktadır.</w:t>
      </w:r>
    </w:p>
    <w:p w:rsidR="00E33A78" w:rsidRPr="00E33A78" w:rsidRDefault="00E33A78" w:rsidP="00E33A78">
      <w:pPr>
        <w:pStyle w:val="ListeParagraf"/>
        <w:numPr>
          <w:ilvl w:val="1"/>
          <w:numId w:val="3"/>
        </w:numPr>
        <w:spacing w:line="360" w:lineRule="auto"/>
        <w:ind w:left="0" w:firstLine="0"/>
        <w:rPr>
          <w:rFonts w:ascii="Times New Roman" w:hAnsi="Times New Roman"/>
          <w:b/>
          <w:i/>
          <w:iCs/>
          <w:sz w:val="24"/>
          <w:szCs w:val="24"/>
        </w:rPr>
      </w:pPr>
      <w:r w:rsidRPr="00E33A78">
        <w:rPr>
          <w:rFonts w:ascii="Times New Roman" w:hAnsi="Times New Roman"/>
          <w:b/>
          <w:i/>
          <w:iCs/>
          <w:sz w:val="24"/>
          <w:szCs w:val="24"/>
        </w:rPr>
        <w:t xml:space="preserve">Laboratuvar kullanımı </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Besin kimyası laboratuvarı kurulmalıdır,</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Beslenme ilkeleri laboratuvarındaki miadı dolmuş ekipmanlar yenilenmeli, düzenli aralıklarla cihazların kalibrasyonları yapılmalıdır.</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Üniversite laboratuvar imkânı sağlasın, biz kullanalım.</w:t>
      </w:r>
    </w:p>
    <w:p w:rsid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Laboratuvar alt yapısının iyileştirilmesine yönelik gerekli birimlere taleplerde bulunulacaktır.</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p>
    <w:p w:rsidR="00E33A78" w:rsidRPr="00E33A78" w:rsidRDefault="00E33A78" w:rsidP="00E33A78">
      <w:pPr>
        <w:pStyle w:val="ListeParagraf"/>
        <w:numPr>
          <w:ilvl w:val="1"/>
          <w:numId w:val="3"/>
        </w:numPr>
        <w:spacing w:line="360" w:lineRule="auto"/>
        <w:ind w:left="0" w:firstLine="0"/>
        <w:rPr>
          <w:rFonts w:ascii="Times New Roman" w:hAnsi="Times New Roman"/>
          <w:b/>
          <w:i/>
          <w:iCs/>
          <w:sz w:val="24"/>
          <w:szCs w:val="24"/>
        </w:rPr>
      </w:pPr>
      <w:r w:rsidRPr="00E33A78">
        <w:rPr>
          <w:rFonts w:ascii="Times New Roman" w:hAnsi="Times New Roman"/>
          <w:b/>
          <w:i/>
          <w:iCs/>
          <w:sz w:val="24"/>
          <w:szCs w:val="24"/>
        </w:rPr>
        <w:lastRenderedPageBreak/>
        <w:t xml:space="preserve">Cihaz kullanımı </w:t>
      </w:r>
    </w:p>
    <w:p w:rsidR="00E33A78" w:rsidRPr="00E33A78" w:rsidRDefault="00E33A78" w:rsidP="00E33A78">
      <w:pPr>
        <w:pStyle w:val="ListeParagraf"/>
        <w:numPr>
          <w:ilvl w:val="1"/>
          <w:numId w:val="3"/>
        </w:numPr>
        <w:spacing w:line="360" w:lineRule="auto"/>
        <w:ind w:left="0" w:firstLine="0"/>
        <w:rPr>
          <w:rFonts w:ascii="Times New Roman" w:hAnsi="Times New Roman"/>
          <w:b/>
          <w:i/>
          <w:iCs/>
          <w:sz w:val="24"/>
          <w:szCs w:val="24"/>
        </w:rPr>
      </w:pPr>
      <w:r w:rsidRPr="00E33A78">
        <w:rPr>
          <w:rFonts w:ascii="Times New Roman" w:hAnsi="Times New Roman"/>
          <w:b/>
          <w:i/>
          <w:iCs/>
          <w:sz w:val="24"/>
          <w:szCs w:val="24"/>
        </w:rPr>
        <w:t xml:space="preserve">Sarf malzeme kullanımı </w:t>
      </w:r>
    </w:p>
    <w:p w:rsidR="00E33A78" w:rsidRPr="00E33A78" w:rsidRDefault="00E33A78" w:rsidP="00E33A78">
      <w:pPr>
        <w:pStyle w:val="ListeParagraf"/>
        <w:numPr>
          <w:ilvl w:val="1"/>
          <w:numId w:val="3"/>
        </w:numPr>
        <w:spacing w:line="360" w:lineRule="auto"/>
        <w:ind w:left="0" w:firstLine="0"/>
        <w:rPr>
          <w:rFonts w:ascii="Times New Roman" w:hAnsi="Times New Roman"/>
          <w:b/>
          <w:i/>
          <w:iCs/>
          <w:sz w:val="24"/>
          <w:szCs w:val="24"/>
        </w:rPr>
      </w:pPr>
      <w:r w:rsidRPr="00E33A78">
        <w:rPr>
          <w:rFonts w:ascii="Times New Roman" w:hAnsi="Times New Roman"/>
          <w:b/>
          <w:i/>
          <w:iCs/>
          <w:sz w:val="24"/>
          <w:szCs w:val="24"/>
        </w:rPr>
        <w:t>Birim içi ve birimler arası araştırma ortaklıkları</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 xml:space="preserve">Planlanacak TÜBİTAK 1001 projesinde birimler arası ortaklık kurulması hedeflenmektedir. </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Multi disipliner çalışmalar desteklenmeli ve alanında uzman kişiler ile iletişim sağlanıp araştırma alanları genişletilmelidir.</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TUBİTAK 1505 ve 3005 projeleri kapsamında hem birim içi hem de birimler arası araştırma ortaklıkları hedeflenmektedir.</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Bölüm içerisinde farklı anabilim dallarındaki öğretim elemanları arasında işbirliği sağlanan proje planlamaları artmalı, sivil toplum kuruluşu ile proje planlanmalı, topluma fayda sağlanan projeler planlanmalıdır.</w:t>
      </w:r>
    </w:p>
    <w:p w:rsidR="00E33A78" w:rsidRPr="00E33A78" w:rsidRDefault="00E33A78" w:rsidP="00E33A78">
      <w:pPr>
        <w:pStyle w:val="ListeParagraf"/>
        <w:numPr>
          <w:ilvl w:val="1"/>
          <w:numId w:val="3"/>
        </w:numPr>
        <w:spacing w:line="360" w:lineRule="auto"/>
        <w:ind w:left="0" w:firstLine="0"/>
        <w:rPr>
          <w:rFonts w:ascii="Times New Roman" w:hAnsi="Times New Roman"/>
          <w:b/>
          <w:i/>
          <w:iCs/>
          <w:sz w:val="24"/>
          <w:szCs w:val="24"/>
        </w:rPr>
      </w:pPr>
      <w:r w:rsidRPr="00E33A78">
        <w:rPr>
          <w:rFonts w:ascii="Times New Roman" w:hAnsi="Times New Roman"/>
          <w:b/>
          <w:i/>
          <w:iCs/>
          <w:sz w:val="24"/>
          <w:szCs w:val="24"/>
        </w:rPr>
        <w:t>Öğrenci katılımı</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En az 2 öğrencinin 2209 A projesine başvurmasını sağlamak,</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Yüksek lisans öğrencisi ile TÜBİTAK 1003 projesi planlamaktır.</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TÜBİTAK 2209-A, TÜBİTAK 2209-B projelerine katılım teşvik edilmeli,</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Öğrencilerin katılım sağladığı sosyal sorumluluk projeleri planlanmalı,</w:t>
      </w:r>
    </w:p>
    <w:p w:rsidR="00E33A78" w:rsidRPr="00E33A78" w:rsidRDefault="00E33A78" w:rsidP="00E33A78">
      <w:pPr>
        <w:pStyle w:val="ListeParagraf"/>
        <w:spacing w:line="360" w:lineRule="auto"/>
        <w:ind w:left="0"/>
        <w:jc w:val="both"/>
        <w:rPr>
          <w:rFonts w:ascii="Times New Roman" w:hAnsi="Times New Roman"/>
          <w:bCs/>
          <w:i/>
          <w:sz w:val="24"/>
          <w:szCs w:val="24"/>
        </w:rPr>
      </w:pPr>
      <w:r w:rsidRPr="00E33A78">
        <w:rPr>
          <w:rFonts w:ascii="Times New Roman" w:hAnsi="Times New Roman"/>
          <w:bCs/>
          <w:i/>
          <w:sz w:val="24"/>
          <w:szCs w:val="24"/>
        </w:rPr>
        <w:t>Dış kaynaklı projelerde öğrenciler bursiyer olarak çalıştırılmalıdır.</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TÜBİTAK 2209-A Öğrenci Araştırma Projelerinin sayısı artırılmalı, proje başvuru süreci ve yazımına ilişkin öğrencilere eğitimler verilmelidir.</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Öğrencilerin başta sosyal sorumluluk projeleri olmak üzere farklı bilimsel faaliyetlerde bulunması adına teşvik edici eylemlerde bulunulması planlanmaktadır.</w:t>
      </w:r>
    </w:p>
    <w:p w:rsidR="00E33A78" w:rsidRPr="00E33A78" w:rsidRDefault="00E33A78" w:rsidP="00E33A78">
      <w:pPr>
        <w:pStyle w:val="ListeParagraf"/>
        <w:numPr>
          <w:ilvl w:val="1"/>
          <w:numId w:val="3"/>
        </w:numPr>
        <w:spacing w:line="360" w:lineRule="auto"/>
        <w:ind w:left="0" w:firstLine="0"/>
        <w:rPr>
          <w:rFonts w:ascii="Times New Roman" w:hAnsi="Times New Roman"/>
          <w:b/>
          <w:i/>
          <w:iCs/>
          <w:sz w:val="24"/>
          <w:szCs w:val="24"/>
        </w:rPr>
      </w:pPr>
      <w:r w:rsidRPr="00E33A78">
        <w:rPr>
          <w:rFonts w:ascii="Times New Roman" w:hAnsi="Times New Roman"/>
          <w:b/>
          <w:i/>
          <w:iCs/>
          <w:sz w:val="24"/>
          <w:szCs w:val="24"/>
        </w:rPr>
        <w:t>Proje çıktılarının yayına-ürüne dönüşmesi</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Yapılması planlanan proje çıktılarının SCI, SCI-Expanded dergilerde basılması planlanmaktadır.</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Önceki yıllarda yürütülen 2209 projelerinden ulusal ve uluslararası yayın gönderilmesi planlanmaktadır.</w:t>
      </w:r>
    </w:p>
    <w:p w:rsidR="00E33A78" w:rsidRPr="00E33A78" w:rsidRDefault="00E33A78" w:rsidP="00E33A78">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Devam etmekte olan projenin sonuçlarının yayına dönüştürülmesi planlanmaktadır.</w:t>
      </w:r>
    </w:p>
    <w:p w:rsidR="00E33A78" w:rsidRPr="00E33A78" w:rsidRDefault="00E33A78" w:rsidP="00F17C0A">
      <w:pPr>
        <w:pStyle w:val="ListeParagraf"/>
        <w:numPr>
          <w:ilvl w:val="0"/>
          <w:numId w:val="17"/>
        </w:numPr>
        <w:spacing w:line="360" w:lineRule="auto"/>
        <w:ind w:left="0" w:firstLine="0"/>
        <w:jc w:val="both"/>
        <w:rPr>
          <w:rFonts w:ascii="Times New Roman" w:hAnsi="Times New Roman"/>
          <w:bCs/>
          <w:i/>
          <w:sz w:val="24"/>
          <w:szCs w:val="24"/>
        </w:rPr>
      </w:pPr>
      <w:r w:rsidRPr="00E33A78">
        <w:rPr>
          <w:rFonts w:ascii="Times New Roman" w:hAnsi="Times New Roman"/>
          <w:bCs/>
          <w:i/>
          <w:sz w:val="24"/>
          <w:szCs w:val="24"/>
        </w:rPr>
        <w:t>Daha öncesinde başlanmış olan ve sonuç raporları yazılmakta olan öğrenci projelerinin yayına/bildiriye dönüştürülmesi planlanmaktadır.</w:t>
      </w:r>
    </w:p>
    <w:sectPr w:rsidR="00E33A78" w:rsidRPr="00E33A78" w:rsidSect="003043AF">
      <w:footerReference w:type="default" r:id="rId23"/>
      <w:pgSz w:w="11906" w:h="16838"/>
      <w:pgMar w:top="1418" w:right="1418" w:bottom="1418"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E65" w:rsidRDefault="00D25E65">
      <w:r>
        <w:separator/>
      </w:r>
    </w:p>
  </w:endnote>
  <w:endnote w:type="continuationSeparator" w:id="0">
    <w:p w:rsidR="00D25E65" w:rsidRDefault="00D2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TUR">
    <w:panose1 w:val="020B0604020202020204"/>
    <w:charset w:val="A2"/>
    <w:family w:val="swiss"/>
    <w:pitch w:val="variable"/>
    <w:sig w:usb0="E0002EFF" w:usb1="C000785B" w:usb2="00000009" w:usb3="00000000" w:csb0="000001FF" w:csb1="00000000"/>
  </w:font>
  <w:font w:name="TR Arial">
    <w:altName w:val="Times New Roman"/>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AE" w:rsidRDefault="00074EA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C17" w:rsidRDefault="00D25E65">
    <w:pPr>
      <w:jc w:val="center"/>
    </w:pPr>
    <w:r>
      <w:rPr>
        <w:b/>
        <w:color w:val="A33333"/>
        <w:sz w:val="20"/>
      </w:rPr>
      <w:t>5070 sayılı Elektronik İmza Kanunu</w:t>
    </w:r>
    <w:r>
      <w:rPr>
        <w:b/>
        <w:color w:val="A33333"/>
        <w:sz w:val="20"/>
      </w:rPr>
      <w:t xml:space="preserve">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E65" w:rsidRDefault="00D25E65">
      <w:r>
        <w:separator/>
      </w:r>
    </w:p>
  </w:footnote>
  <w:footnote w:type="continuationSeparator" w:id="0">
    <w:p w:rsidR="00D25E65" w:rsidRDefault="00D25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8"/>
      <w:gridCol w:w="4563"/>
      <w:gridCol w:w="2681"/>
    </w:tblGrid>
    <w:tr w:rsidR="00074EAE" w:rsidRPr="00442612" w:rsidTr="00442612">
      <w:trPr>
        <w:cantSplit/>
        <w:trHeight w:val="981"/>
        <w:jc w:val="center"/>
      </w:trPr>
      <w:tc>
        <w:tcPr>
          <w:tcW w:w="1820" w:type="dxa"/>
          <w:vMerge w:val="restart"/>
          <w:tcBorders>
            <w:top w:val="single" w:sz="4" w:space="0" w:color="auto"/>
            <w:left w:val="single" w:sz="4" w:space="0" w:color="auto"/>
            <w:right w:val="single" w:sz="4" w:space="0" w:color="auto"/>
          </w:tcBorders>
          <w:shd w:val="clear" w:color="auto" w:fill="auto"/>
        </w:tcPr>
        <w:p w:rsidR="00074EAE" w:rsidRPr="00442612" w:rsidRDefault="00074EAE" w:rsidP="00442612">
          <w:pPr>
            <w:rPr>
              <w:rFonts w:eastAsia="Times New Roman"/>
              <w:sz w:val="18"/>
              <w:szCs w:val="18"/>
            </w:rPr>
          </w:pPr>
          <w:r w:rsidRPr="00442612">
            <w:rPr>
              <w:rFonts w:eastAsia="Times New Roman"/>
              <w:noProof/>
              <w:sz w:val="8"/>
              <w:szCs w:val="24"/>
            </w:rPr>
            <w:drawing>
              <wp:anchor distT="0" distB="0" distL="114300" distR="114300" simplePos="0" relativeHeight="251659264" behindDoc="0" locked="0" layoutInCell="1" allowOverlap="1" wp14:anchorId="01B2FB75" wp14:editId="4A6579F7">
                <wp:simplePos x="0" y="0"/>
                <wp:positionH relativeFrom="column">
                  <wp:posOffset>176530</wp:posOffset>
                </wp:positionH>
                <wp:positionV relativeFrom="paragraph">
                  <wp:posOffset>176530</wp:posOffset>
                </wp:positionV>
                <wp:extent cx="1028700" cy="574040"/>
                <wp:effectExtent l="0" t="0" r="0"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574040"/>
                        </a:xfrm>
                        <a:prstGeom prst="rect">
                          <a:avLst/>
                        </a:prstGeom>
                      </pic:spPr>
                    </pic:pic>
                  </a:graphicData>
                </a:graphic>
              </wp:anchor>
            </w:drawing>
          </w:r>
          <w:r w:rsidRPr="00442612">
            <w:rPr>
              <w:rFonts w:eastAsia="Times New Roman"/>
              <w:noProof/>
              <w:sz w:val="24"/>
              <w:szCs w:val="24"/>
            </w:rPr>
            <w:br/>
          </w:r>
        </w:p>
        <w:p w:rsidR="00074EAE" w:rsidRPr="00442612" w:rsidRDefault="00074EAE" w:rsidP="00442612">
          <w:pPr>
            <w:jc w:val="center"/>
            <w:rPr>
              <w:rFonts w:eastAsia="Times New Roman"/>
              <w:b/>
              <w:sz w:val="18"/>
              <w:szCs w:val="18"/>
            </w:rPr>
          </w:pPr>
          <w:r w:rsidRPr="00442612">
            <w:rPr>
              <w:rFonts w:eastAsia="Times New Roman"/>
              <w:b/>
              <w:sz w:val="18"/>
              <w:szCs w:val="18"/>
            </w:rPr>
            <w:t>TS EN ISO</w:t>
          </w:r>
          <w:r w:rsidRPr="00442612">
            <w:rPr>
              <w:rFonts w:eastAsia="Times New Roman"/>
              <w:b/>
              <w:sz w:val="18"/>
              <w:szCs w:val="18"/>
            </w:rPr>
            <w:br/>
            <w:t xml:space="preserve"> 9001:2015</w:t>
          </w:r>
        </w:p>
      </w:tc>
      <w:tc>
        <w:tcPr>
          <w:tcW w:w="4661" w:type="dxa"/>
          <w:tcBorders>
            <w:top w:val="single" w:sz="4" w:space="0" w:color="auto"/>
            <w:left w:val="single" w:sz="4" w:space="0" w:color="auto"/>
            <w:right w:val="single" w:sz="4" w:space="0" w:color="auto"/>
          </w:tcBorders>
          <w:shd w:val="clear" w:color="auto" w:fill="auto"/>
        </w:tcPr>
        <w:p w:rsidR="00074EAE" w:rsidRPr="00442612" w:rsidRDefault="00074EAE" w:rsidP="00442612">
          <w:pPr>
            <w:tabs>
              <w:tab w:val="center" w:pos="4536"/>
              <w:tab w:val="right" w:pos="9072"/>
            </w:tabs>
            <w:jc w:val="center"/>
            <w:rPr>
              <w:rFonts w:eastAsia="Times New Roman"/>
              <w:b/>
              <w:sz w:val="20"/>
              <w:szCs w:val="20"/>
            </w:rPr>
          </w:pPr>
        </w:p>
        <w:p w:rsidR="00074EAE" w:rsidRPr="00442612" w:rsidRDefault="00074EAE" w:rsidP="00442612">
          <w:pPr>
            <w:tabs>
              <w:tab w:val="center" w:pos="4536"/>
              <w:tab w:val="right" w:pos="9072"/>
            </w:tabs>
            <w:jc w:val="center"/>
            <w:rPr>
              <w:rFonts w:eastAsia="Times New Roman"/>
              <w:b/>
              <w:sz w:val="20"/>
              <w:szCs w:val="20"/>
            </w:rPr>
          </w:pPr>
          <w:r w:rsidRPr="00442612">
            <w:rPr>
              <w:rFonts w:eastAsia="Times New Roman"/>
              <w:b/>
              <w:sz w:val="20"/>
              <w:szCs w:val="20"/>
            </w:rPr>
            <w:t>T.C.</w:t>
          </w:r>
        </w:p>
        <w:p w:rsidR="00074EAE" w:rsidRPr="00442612" w:rsidRDefault="00074EAE" w:rsidP="00442612">
          <w:pPr>
            <w:tabs>
              <w:tab w:val="center" w:pos="4536"/>
              <w:tab w:val="right" w:pos="9072"/>
            </w:tabs>
            <w:jc w:val="center"/>
            <w:rPr>
              <w:rFonts w:eastAsia="Times New Roman"/>
              <w:b/>
              <w:sz w:val="20"/>
              <w:szCs w:val="20"/>
            </w:rPr>
          </w:pPr>
          <w:r w:rsidRPr="00442612">
            <w:rPr>
              <w:rFonts w:eastAsia="Times New Roman"/>
              <w:b/>
              <w:sz w:val="20"/>
              <w:szCs w:val="20"/>
            </w:rPr>
            <w:t>İZMİR KÂTİP ÇELEBİ ÜNİVERSİTESİ</w:t>
          </w:r>
        </w:p>
        <w:p w:rsidR="00074EAE" w:rsidRPr="00442612" w:rsidRDefault="00074EAE" w:rsidP="00442612">
          <w:pPr>
            <w:jc w:val="center"/>
            <w:rPr>
              <w:rFonts w:eastAsia="Times New Roman"/>
              <w:b/>
              <w:sz w:val="20"/>
              <w:szCs w:val="20"/>
            </w:rPr>
          </w:pPr>
          <w:r w:rsidRPr="00442612">
            <w:rPr>
              <w:rFonts w:eastAsia="Times New Roman"/>
              <w:b/>
              <w:sz w:val="20"/>
              <w:szCs w:val="20"/>
            </w:rPr>
            <w:t>Sağlık Bilimleri Fakültesi</w:t>
          </w:r>
        </w:p>
      </w:tc>
      <w:tc>
        <w:tcPr>
          <w:tcW w:w="2728" w:type="dxa"/>
          <w:tcBorders>
            <w:top w:val="single" w:sz="4" w:space="0" w:color="auto"/>
            <w:left w:val="single" w:sz="4" w:space="0" w:color="auto"/>
            <w:right w:val="single" w:sz="4" w:space="0" w:color="auto"/>
          </w:tcBorders>
          <w:vAlign w:val="center"/>
        </w:tcPr>
        <w:p w:rsidR="00074EAE" w:rsidRPr="00442612" w:rsidRDefault="00074EAE" w:rsidP="00442612">
          <w:pPr>
            <w:jc w:val="center"/>
            <w:rPr>
              <w:rFonts w:eastAsia="Times New Roman"/>
              <w:sz w:val="20"/>
              <w:szCs w:val="20"/>
            </w:rPr>
          </w:pPr>
          <w:r w:rsidRPr="00442612">
            <w:rPr>
              <w:rFonts w:ascii="Arial" w:eastAsia="Times New Roman" w:hAnsi="Arial"/>
              <w:noProof/>
              <w:sz w:val="20"/>
              <w:szCs w:val="20"/>
            </w:rPr>
            <w:drawing>
              <wp:inline distT="0" distB="0" distL="0" distR="0" wp14:anchorId="3204D6FE" wp14:editId="7EB8AC15">
                <wp:extent cx="742950" cy="466725"/>
                <wp:effectExtent l="0" t="0" r="0" b="9525"/>
                <wp:docPr id="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074EAE" w:rsidRPr="00442612" w:rsidTr="00442612">
      <w:trPr>
        <w:cantSplit/>
        <w:trHeight w:val="72"/>
        <w:jc w:val="center"/>
      </w:trPr>
      <w:tc>
        <w:tcPr>
          <w:tcW w:w="1820" w:type="dxa"/>
          <w:vMerge/>
          <w:tcBorders>
            <w:left w:val="single" w:sz="4" w:space="0" w:color="auto"/>
            <w:right w:val="single" w:sz="4" w:space="0" w:color="auto"/>
          </w:tcBorders>
          <w:shd w:val="clear" w:color="auto" w:fill="auto"/>
          <w:vAlign w:val="center"/>
        </w:tcPr>
        <w:p w:rsidR="00074EAE" w:rsidRPr="00442612" w:rsidRDefault="00074EAE" w:rsidP="00442612">
          <w:pPr>
            <w:tabs>
              <w:tab w:val="left" w:pos="7088"/>
            </w:tabs>
            <w:jc w:val="center"/>
            <w:rPr>
              <w:rFonts w:eastAsia="Times New Roman"/>
              <w:sz w:val="20"/>
              <w:szCs w:val="20"/>
            </w:rPr>
          </w:pPr>
        </w:p>
      </w:tc>
      <w:tc>
        <w:tcPr>
          <w:tcW w:w="4661" w:type="dxa"/>
          <w:vMerge w:val="restart"/>
          <w:tcBorders>
            <w:left w:val="single" w:sz="4" w:space="0" w:color="auto"/>
            <w:right w:val="single" w:sz="4" w:space="0" w:color="auto"/>
          </w:tcBorders>
          <w:shd w:val="clear" w:color="auto" w:fill="auto"/>
          <w:vAlign w:val="center"/>
        </w:tcPr>
        <w:p w:rsidR="00074EAE" w:rsidRPr="00442612" w:rsidRDefault="00074EAE" w:rsidP="00442612">
          <w:pPr>
            <w:tabs>
              <w:tab w:val="center" w:pos="4536"/>
              <w:tab w:val="right" w:pos="9072"/>
            </w:tabs>
            <w:jc w:val="center"/>
            <w:rPr>
              <w:rFonts w:eastAsia="Times New Roman"/>
              <w:b/>
              <w:bCs/>
              <w:sz w:val="20"/>
              <w:szCs w:val="20"/>
            </w:rPr>
          </w:pPr>
          <w:r w:rsidRPr="00442612">
            <w:rPr>
              <w:rFonts w:eastAsia="Times New Roman"/>
              <w:b/>
              <w:bCs/>
              <w:sz w:val="20"/>
              <w:szCs w:val="20"/>
            </w:rPr>
            <w:t>2023 YILI ARAŞTIRMA FAALİYETLERİ İZLEME VE İYİLEŞTİRME RAPORU</w:t>
          </w:r>
        </w:p>
      </w:tc>
      <w:tc>
        <w:tcPr>
          <w:tcW w:w="2728" w:type="dxa"/>
          <w:tcBorders>
            <w:top w:val="single" w:sz="4" w:space="0" w:color="auto"/>
            <w:left w:val="single" w:sz="4" w:space="0" w:color="auto"/>
            <w:bottom w:val="single" w:sz="4" w:space="0" w:color="auto"/>
            <w:right w:val="single" w:sz="4" w:space="0" w:color="auto"/>
          </w:tcBorders>
          <w:vAlign w:val="center"/>
        </w:tcPr>
        <w:p w:rsidR="00074EAE" w:rsidRPr="00442612" w:rsidRDefault="00074EAE" w:rsidP="00442612">
          <w:pPr>
            <w:rPr>
              <w:rFonts w:eastAsia="Times New Roman"/>
              <w:sz w:val="20"/>
              <w:szCs w:val="20"/>
            </w:rPr>
          </w:pPr>
          <w:r w:rsidRPr="00442612">
            <w:rPr>
              <w:rFonts w:eastAsia="Times New Roman"/>
              <w:b/>
              <w:sz w:val="20"/>
              <w:szCs w:val="20"/>
            </w:rPr>
            <w:t xml:space="preserve">Dok. No: </w:t>
          </w:r>
          <w:r w:rsidRPr="00442612">
            <w:rPr>
              <w:rFonts w:eastAsia="Times New Roman"/>
              <w:sz w:val="20"/>
              <w:szCs w:val="20"/>
            </w:rPr>
            <w:t>RP/SBF/24</w:t>
          </w:r>
        </w:p>
      </w:tc>
    </w:tr>
    <w:tr w:rsidR="00074EAE" w:rsidRPr="00442612" w:rsidTr="00442612">
      <w:trPr>
        <w:cantSplit/>
        <w:trHeight w:val="72"/>
        <w:jc w:val="center"/>
      </w:trPr>
      <w:tc>
        <w:tcPr>
          <w:tcW w:w="1820" w:type="dxa"/>
          <w:vMerge/>
          <w:tcBorders>
            <w:left w:val="single" w:sz="4" w:space="0" w:color="auto"/>
            <w:right w:val="single" w:sz="4" w:space="0" w:color="auto"/>
          </w:tcBorders>
          <w:shd w:val="clear" w:color="auto" w:fill="auto"/>
          <w:vAlign w:val="center"/>
        </w:tcPr>
        <w:p w:rsidR="00074EAE" w:rsidRPr="00442612" w:rsidRDefault="00074EAE" w:rsidP="00442612">
          <w:pPr>
            <w:tabs>
              <w:tab w:val="left" w:pos="7088"/>
            </w:tabs>
            <w:ind w:left="284" w:firstLine="360"/>
            <w:jc w:val="both"/>
            <w:rPr>
              <w:rFonts w:eastAsia="Times New Roman"/>
              <w:b/>
              <w:sz w:val="20"/>
              <w:szCs w:val="20"/>
            </w:rPr>
          </w:pPr>
        </w:p>
      </w:tc>
      <w:tc>
        <w:tcPr>
          <w:tcW w:w="4661" w:type="dxa"/>
          <w:vMerge/>
          <w:tcBorders>
            <w:left w:val="single" w:sz="4" w:space="0" w:color="auto"/>
            <w:right w:val="single" w:sz="4" w:space="0" w:color="auto"/>
          </w:tcBorders>
        </w:tcPr>
        <w:p w:rsidR="00074EAE" w:rsidRPr="00442612" w:rsidRDefault="00074EAE" w:rsidP="00442612">
          <w:pPr>
            <w:spacing w:after="120"/>
            <w:rPr>
              <w:rFonts w:eastAsia="Times New Roman"/>
              <w:sz w:val="20"/>
              <w:szCs w:val="20"/>
            </w:rPr>
          </w:pPr>
        </w:p>
      </w:tc>
      <w:tc>
        <w:tcPr>
          <w:tcW w:w="2728" w:type="dxa"/>
          <w:tcBorders>
            <w:top w:val="single" w:sz="4" w:space="0" w:color="auto"/>
            <w:left w:val="single" w:sz="4" w:space="0" w:color="auto"/>
            <w:bottom w:val="single" w:sz="4" w:space="0" w:color="auto"/>
            <w:right w:val="single" w:sz="4" w:space="0" w:color="auto"/>
          </w:tcBorders>
          <w:vAlign w:val="center"/>
        </w:tcPr>
        <w:p w:rsidR="00074EAE" w:rsidRPr="00442612" w:rsidRDefault="00074EAE" w:rsidP="00442612">
          <w:pPr>
            <w:rPr>
              <w:rFonts w:eastAsia="Times New Roman"/>
              <w:b/>
              <w:color w:val="000000"/>
              <w:sz w:val="20"/>
              <w:szCs w:val="20"/>
            </w:rPr>
          </w:pPr>
          <w:r w:rsidRPr="00442612">
            <w:rPr>
              <w:rFonts w:eastAsia="Times New Roman"/>
              <w:b/>
              <w:sz w:val="20"/>
              <w:szCs w:val="20"/>
            </w:rPr>
            <w:t xml:space="preserve">İlk Yayın Tar.: </w:t>
          </w:r>
          <w:r w:rsidRPr="00442612">
            <w:rPr>
              <w:rFonts w:eastAsia="Times New Roman"/>
              <w:sz w:val="20"/>
              <w:szCs w:val="20"/>
            </w:rPr>
            <w:t>26.02.2024</w:t>
          </w:r>
        </w:p>
      </w:tc>
    </w:tr>
    <w:tr w:rsidR="00074EAE" w:rsidRPr="00442612" w:rsidTr="00442612">
      <w:trPr>
        <w:cantSplit/>
        <w:trHeight w:val="72"/>
        <w:jc w:val="center"/>
      </w:trPr>
      <w:tc>
        <w:tcPr>
          <w:tcW w:w="1820" w:type="dxa"/>
          <w:vMerge/>
          <w:tcBorders>
            <w:left w:val="single" w:sz="4" w:space="0" w:color="auto"/>
            <w:right w:val="single" w:sz="4" w:space="0" w:color="auto"/>
          </w:tcBorders>
          <w:shd w:val="clear" w:color="auto" w:fill="auto"/>
          <w:vAlign w:val="center"/>
        </w:tcPr>
        <w:p w:rsidR="00074EAE" w:rsidRPr="00442612" w:rsidRDefault="00074EAE" w:rsidP="00442612">
          <w:pPr>
            <w:tabs>
              <w:tab w:val="left" w:pos="7088"/>
            </w:tabs>
            <w:ind w:left="284" w:firstLine="360"/>
            <w:jc w:val="both"/>
            <w:rPr>
              <w:rFonts w:eastAsia="Times New Roman"/>
              <w:b/>
              <w:sz w:val="20"/>
              <w:szCs w:val="20"/>
            </w:rPr>
          </w:pPr>
        </w:p>
      </w:tc>
      <w:tc>
        <w:tcPr>
          <w:tcW w:w="4661" w:type="dxa"/>
          <w:vMerge/>
          <w:tcBorders>
            <w:left w:val="single" w:sz="4" w:space="0" w:color="auto"/>
            <w:right w:val="single" w:sz="4" w:space="0" w:color="auto"/>
          </w:tcBorders>
        </w:tcPr>
        <w:p w:rsidR="00074EAE" w:rsidRPr="00442612" w:rsidRDefault="00074EAE" w:rsidP="00442612">
          <w:pPr>
            <w:spacing w:after="120"/>
            <w:rPr>
              <w:rFonts w:eastAsia="Times New Roman"/>
              <w:sz w:val="20"/>
              <w:szCs w:val="20"/>
            </w:rPr>
          </w:pPr>
        </w:p>
      </w:tc>
      <w:tc>
        <w:tcPr>
          <w:tcW w:w="2728" w:type="dxa"/>
          <w:tcBorders>
            <w:top w:val="single" w:sz="4" w:space="0" w:color="auto"/>
            <w:left w:val="single" w:sz="4" w:space="0" w:color="auto"/>
            <w:bottom w:val="single" w:sz="4" w:space="0" w:color="auto"/>
            <w:right w:val="single" w:sz="4" w:space="0" w:color="auto"/>
          </w:tcBorders>
          <w:vAlign w:val="center"/>
        </w:tcPr>
        <w:p w:rsidR="00074EAE" w:rsidRPr="00442612" w:rsidRDefault="00074EAE" w:rsidP="00442612">
          <w:pPr>
            <w:rPr>
              <w:rFonts w:eastAsia="Times New Roman"/>
              <w:b/>
              <w:color w:val="000000"/>
              <w:sz w:val="20"/>
              <w:szCs w:val="20"/>
            </w:rPr>
          </w:pPr>
          <w:r w:rsidRPr="00442612">
            <w:rPr>
              <w:rFonts w:eastAsia="Times New Roman"/>
              <w:b/>
              <w:color w:val="000000"/>
              <w:sz w:val="20"/>
              <w:szCs w:val="20"/>
            </w:rPr>
            <w:t xml:space="preserve">Rev. No/Tar.: </w:t>
          </w:r>
          <w:r w:rsidRPr="00442612">
            <w:rPr>
              <w:rFonts w:eastAsia="Times New Roman"/>
              <w:color w:val="000000"/>
              <w:sz w:val="20"/>
              <w:szCs w:val="20"/>
            </w:rPr>
            <w:t>00/...</w:t>
          </w:r>
        </w:p>
      </w:tc>
    </w:tr>
    <w:tr w:rsidR="00074EAE" w:rsidRPr="00442612" w:rsidTr="00442612">
      <w:trPr>
        <w:cantSplit/>
        <w:trHeight w:val="72"/>
        <w:jc w:val="center"/>
      </w:trPr>
      <w:tc>
        <w:tcPr>
          <w:tcW w:w="1820" w:type="dxa"/>
          <w:vMerge/>
          <w:tcBorders>
            <w:left w:val="single" w:sz="4" w:space="0" w:color="auto"/>
            <w:right w:val="single" w:sz="4" w:space="0" w:color="auto"/>
          </w:tcBorders>
          <w:shd w:val="clear" w:color="auto" w:fill="auto"/>
          <w:vAlign w:val="center"/>
        </w:tcPr>
        <w:p w:rsidR="00074EAE" w:rsidRPr="00442612" w:rsidRDefault="00074EAE" w:rsidP="00442612">
          <w:pPr>
            <w:tabs>
              <w:tab w:val="left" w:pos="7088"/>
            </w:tabs>
            <w:ind w:left="284" w:firstLine="360"/>
            <w:jc w:val="both"/>
            <w:rPr>
              <w:rFonts w:eastAsia="Times New Roman"/>
              <w:b/>
              <w:sz w:val="20"/>
              <w:szCs w:val="20"/>
            </w:rPr>
          </w:pPr>
        </w:p>
      </w:tc>
      <w:tc>
        <w:tcPr>
          <w:tcW w:w="4661" w:type="dxa"/>
          <w:vMerge/>
          <w:tcBorders>
            <w:left w:val="single" w:sz="4" w:space="0" w:color="auto"/>
            <w:right w:val="single" w:sz="4" w:space="0" w:color="auto"/>
          </w:tcBorders>
        </w:tcPr>
        <w:p w:rsidR="00074EAE" w:rsidRPr="00442612" w:rsidRDefault="00074EAE" w:rsidP="00442612">
          <w:pPr>
            <w:spacing w:after="120"/>
            <w:rPr>
              <w:rFonts w:eastAsia="Times New Roman"/>
              <w:sz w:val="20"/>
              <w:szCs w:val="20"/>
            </w:rPr>
          </w:pPr>
        </w:p>
      </w:tc>
      <w:tc>
        <w:tcPr>
          <w:tcW w:w="2728" w:type="dxa"/>
          <w:tcBorders>
            <w:top w:val="single" w:sz="4" w:space="0" w:color="auto"/>
            <w:left w:val="single" w:sz="4" w:space="0" w:color="auto"/>
            <w:bottom w:val="single" w:sz="4" w:space="0" w:color="auto"/>
            <w:right w:val="single" w:sz="4" w:space="0" w:color="auto"/>
          </w:tcBorders>
          <w:vAlign w:val="center"/>
        </w:tcPr>
        <w:p w:rsidR="00074EAE" w:rsidRPr="00442612" w:rsidRDefault="00074EAE" w:rsidP="00442612">
          <w:pPr>
            <w:rPr>
              <w:rFonts w:eastAsia="Times New Roman"/>
              <w:b/>
              <w:sz w:val="20"/>
              <w:szCs w:val="20"/>
            </w:rPr>
          </w:pPr>
          <w:r w:rsidRPr="00442612">
            <w:rPr>
              <w:rFonts w:eastAsia="Times New Roman"/>
              <w:b/>
              <w:sz w:val="20"/>
              <w:szCs w:val="20"/>
            </w:rPr>
            <w:t xml:space="preserve">Sayfa </w:t>
          </w:r>
          <w:r w:rsidRPr="00442612">
            <w:rPr>
              <w:rFonts w:eastAsia="Times New Roman"/>
              <w:b/>
              <w:sz w:val="20"/>
              <w:szCs w:val="20"/>
            </w:rPr>
            <w:fldChar w:fldCharType="begin"/>
          </w:r>
          <w:r w:rsidRPr="00442612">
            <w:rPr>
              <w:rFonts w:eastAsia="Times New Roman"/>
              <w:b/>
              <w:sz w:val="20"/>
              <w:szCs w:val="20"/>
            </w:rPr>
            <w:instrText xml:space="preserve"> PAGE </w:instrText>
          </w:r>
          <w:r w:rsidRPr="00442612">
            <w:rPr>
              <w:rFonts w:eastAsia="Times New Roman"/>
              <w:b/>
              <w:sz w:val="20"/>
              <w:szCs w:val="20"/>
            </w:rPr>
            <w:fldChar w:fldCharType="separate"/>
          </w:r>
          <w:r w:rsidR="00E44036">
            <w:rPr>
              <w:rFonts w:eastAsia="Times New Roman"/>
              <w:b/>
              <w:noProof/>
              <w:sz w:val="20"/>
              <w:szCs w:val="20"/>
            </w:rPr>
            <w:t>1</w:t>
          </w:r>
          <w:r w:rsidRPr="00442612">
            <w:rPr>
              <w:rFonts w:eastAsia="Times New Roman"/>
              <w:b/>
              <w:sz w:val="20"/>
              <w:szCs w:val="20"/>
            </w:rPr>
            <w:fldChar w:fldCharType="end"/>
          </w:r>
          <w:r w:rsidRPr="00442612">
            <w:rPr>
              <w:rFonts w:eastAsia="Times New Roman"/>
              <w:b/>
              <w:sz w:val="20"/>
              <w:szCs w:val="20"/>
            </w:rPr>
            <w:t xml:space="preserve"> / </w:t>
          </w:r>
          <w:r w:rsidRPr="00442612">
            <w:rPr>
              <w:rFonts w:eastAsia="Times New Roman"/>
              <w:b/>
              <w:sz w:val="20"/>
              <w:szCs w:val="20"/>
            </w:rPr>
            <w:fldChar w:fldCharType="begin"/>
          </w:r>
          <w:r w:rsidRPr="00442612">
            <w:rPr>
              <w:rFonts w:eastAsia="Times New Roman"/>
              <w:b/>
              <w:sz w:val="20"/>
              <w:szCs w:val="20"/>
            </w:rPr>
            <w:instrText xml:space="preserve"> NUMPAGES </w:instrText>
          </w:r>
          <w:r w:rsidRPr="00442612">
            <w:rPr>
              <w:rFonts w:eastAsia="Times New Roman"/>
              <w:b/>
              <w:sz w:val="20"/>
              <w:szCs w:val="20"/>
            </w:rPr>
            <w:fldChar w:fldCharType="separate"/>
          </w:r>
          <w:r w:rsidR="00E44036">
            <w:rPr>
              <w:rFonts w:eastAsia="Times New Roman"/>
              <w:b/>
              <w:noProof/>
              <w:sz w:val="20"/>
              <w:szCs w:val="20"/>
            </w:rPr>
            <w:t>1</w:t>
          </w:r>
          <w:r w:rsidRPr="00442612">
            <w:rPr>
              <w:rFonts w:eastAsia="Times New Roman"/>
              <w:b/>
              <w:sz w:val="20"/>
              <w:szCs w:val="20"/>
            </w:rPr>
            <w:fldChar w:fldCharType="end"/>
          </w:r>
        </w:p>
      </w:tc>
    </w:tr>
  </w:tbl>
  <w:p w:rsidR="00074EAE" w:rsidRDefault="00074EAE" w:rsidP="0044261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FA5663"/>
    <w:multiLevelType w:val="multilevel"/>
    <w:tmpl w:val="DE74818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1FBA52D5"/>
    <w:multiLevelType w:val="hybridMultilevel"/>
    <w:tmpl w:val="2EB67B96"/>
    <w:lvl w:ilvl="0" w:tplc="CF14CAC8">
      <w:start w:val="1"/>
      <w:numFmt w:val="decimal"/>
      <w:lvlText w:val="%1."/>
      <w:lvlJc w:val="left"/>
      <w:pPr>
        <w:ind w:left="360" w:hanging="360"/>
      </w:pPr>
      <w:rPr>
        <w:rFonts w:ascii="Times New Roman" w:hAnsi="Times New Roman" w:cs="Times New Roman" w:hint="default"/>
        <w:b/>
        <w:bCs/>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21072CE"/>
    <w:multiLevelType w:val="hybridMultilevel"/>
    <w:tmpl w:val="E624998C"/>
    <w:lvl w:ilvl="0" w:tplc="04A48424">
      <w:start w:val="1"/>
      <w:numFmt w:val="decimal"/>
      <w:lvlText w:val="%1."/>
      <w:lvlJc w:val="left"/>
      <w:pPr>
        <w:ind w:left="360" w:hanging="360"/>
      </w:pPr>
      <w:rPr>
        <w:rFonts w:hint="default"/>
        <w:color w:val="C0000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996086B"/>
    <w:multiLevelType w:val="hybridMultilevel"/>
    <w:tmpl w:val="81F285A0"/>
    <w:lvl w:ilvl="0" w:tplc="C72C65E6">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101F91"/>
    <w:multiLevelType w:val="hybridMultilevel"/>
    <w:tmpl w:val="68F02472"/>
    <w:lvl w:ilvl="0" w:tplc="041F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632B67"/>
    <w:multiLevelType w:val="hybridMultilevel"/>
    <w:tmpl w:val="8826B812"/>
    <w:lvl w:ilvl="0" w:tplc="041F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065A7B"/>
    <w:multiLevelType w:val="hybridMultilevel"/>
    <w:tmpl w:val="EE14243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2156643"/>
    <w:multiLevelType w:val="hybridMultilevel"/>
    <w:tmpl w:val="E9E451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9C1827"/>
    <w:multiLevelType w:val="multilevel"/>
    <w:tmpl w:val="8EC8F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247C89"/>
    <w:multiLevelType w:val="multilevel"/>
    <w:tmpl w:val="BB008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2E3796"/>
    <w:multiLevelType w:val="hybridMultilevel"/>
    <w:tmpl w:val="979A611E"/>
    <w:lvl w:ilvl="0" w:tplc="0409000F">
      <w:start w:val="1"/>
      <w:numFmt w:val="decimal"/>
      <w:lvlText w:val="%1."/>
      <w:lvlJc w:val="left"/>
      <w:pPr>
        <w:ind w:left="360" w:hanging="360"/>
      </w:pPr>
    </w:lvl>
    <w:lvl w:ilvl="1" w:tplc="C2A6CEF4">
      <w:start w:val="3"/>
      <w:numFmt w:val="bullet"/>
      <w:lvlText w:val="-"/>
      <w:lvlJc w:val="left"/>
      <w:pPr>
        <w:ind w:left="1440" w:hanging="360"/>
      </w:pPr>
      <w:rPr>
        <w:rFonts w:ascii="Times New Roman" w:eastAsia="Arial Unicode MS"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32A74"/>
    <w:multiLevelType w:val="hybridMultilevel"/>
    <w:tmpl w:val="B35ED0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234180"/>
    <w:multiLevelType w:val="hybridMultilevel"/>
    <w:tmpl w:val="FC0048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8A26A1"/>
    <w:multiLevelType w:val="multilevel"/>
    <w:tmpl w:val="45B817F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5"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16" w15:restartNumberingAfterBreak="0">
    <w:nsid w:val="6A8B3676"/>
    <w:multiLevelType w:val="hybridMultilevel"/>
    <w:tmpl w:val="955C8544"/>
    <w:lvl w:ilvl="0" w:tplc="1D2CA3A2">
      <w:start w:val="1"/>
      <w:numFmt w:val="bullet"/>
      <w:lvlText w:val="–"/>
      <w:lvlJc w:val="left"/>
      <w:pPr>
        <w:ind w:left="1440" w:hanging="360"/>
      </w:pPr>
      <w:rPr>
        <w:rFonts w:ascii="Times New Roman" w:hAnsi="Times New Roman" w:cs="Times New Roman" w:hint="default"/>
        <w:color w:val="FF0000"/>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13"/>
  </w:num>
  <w:num w:numId="4">
    <w:abstractNumId w:val="8"/>
  </w:num>
  <w:num w:numId="5">
    <w:abstractNumId w:val="3"/>
  </w:num>
  <w:num w:numId="6">
    <w:abstractNumId w:val="0"/>
  </w:num>
  <w:num w:numId="7">
    <w:abstractNumId w:val="15"/>
  </w:num>
  <w:num w:numId="8">
    <w:abstractNumId w:val="11"/>
  </w:num>
  <w:num w:numId="9">
    <w:abstractNumId w:val="4"/>
  </w:num>
  <w:num w:numId="10">
    <w:abstractNumId w:val="7"/>
  </w:num>
  <w:num w:numId="11">
    <w:abstractNumId w:val="5"/>
  </w:num>
  <w:num w:numId="12">
    <w:abstractNumId w:val="6"/>
  </w:num>
  <w:num w:numId="13">
    <w:abstractNumId w:val="10"/>
  </w:num>
  <w:num w:numId="14">
    <w:abstractNumId w:val="14"/>
  </w:num>
  <w:num w:numId="15">
    <w:abstractNumId w:val="9"/>
  </w:num>
  <w:num w:numId="16">
    <w:abstractNumId w:val="1"/>
  </w:num>
  <w:num w:numId="1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F3F"/>
    <w:rsid w:val="0001220B"/>
    <w:rsid w:val="000126C5"/>
    <w:rsid w:val="00023979"/>
    <w:rsid w:val="000300DC"/>
    <w:rsid w:val="000316C5"/>
    <w:rsid w:val="00032832"/>
    <w:rsid w:val="000412C1"/>
    <w:rsid w:val="00046B40"/>
    <w:rsid w:val="00050DAB"/>
    <w:rsid w:val="00053E2F"/>
    <w:rsid w:val="00060910"/>
    <w:rsid w:val="00063FC3"/>
    <w:rsid w:val="0006410D"/>
    <w:rsid w:val="000722EA"/>
    <w:rsid w:val="00074EAE"/>
    <w:rsid w:val="00081558"/>
    <w:rsid w:val="00082BAD"/>
    <w:rsid w:val="00083A7F"/>
    <w:rsid w:val="00085C1F"/>
    <w:rsid w:val="0008769F"/>
    <w:rsid w:val="00090684"/>
    <w:rsid w:val="0009420B"/>
    <w:rsid w:val="00095C5A"/>
    <w:rsid w:val="000A610B"/>
    <w:rsid w:val="000A616A"/>
    <w:rsid w:val="000B29FC"/>
    <w:rsid w:val="000B4D00"/>
    <w:rsid w:val="000B7ECF"/>
    <w:rsid w:val="000C7889"/>
    <w:rsid w:val="000C79B1"/>
    <w:rsid w:val="000D109A"/>
    <w:rsid w:val="000D2A74"/>
    <w:rsid w:val="000D30B8"/>
    <w:rsid w:val="000D6E2F"/>
    <w:rsid w:val="000E172A"/>
    <w:rsid w:val="000E3CAA"/>
    <w:rsid w:val="000E5F0B"/>
    <w:rsid w:val="000E79BF"/>
    <w:rsid w:val="000F0E31"/>
    <w:rsid w:val="000F5738"/>
    <w:rsid w:val="00100EF8"/>
    <w:rsid w:val="00107EC7"/>
    <w:rsid w:val="001151AF"/>
    <w:rsid w:val="00121C85"/>
    <w:rsid w:val="00125BF0"/>
    <w:rsid w:val="0013002D"/>
    <w:rsid w:val="001316C6"/>
    <w:rsid w:val="00134C6B"/>
    <w:rsid w:val="001428B1"/>
    <w:rsid w:val="00144C8F"/>
    <w:rsid w:val="0014700C"/>
    <w:rsid w:val="0016136F"/>
    <w:rsid w:val="0017239E"/>
    <w:rsid w:val="001764FD"/>
    <w:rsid w:val="00183531"/>
    <w:rsid w:val="001842F2"/>
    <w:rsid w:val="00187BC9"/>
    <w:rsid w:val="00191CBC"/>
    <w:rsid w:val="001A377D"/>
    <w:rsid w:val="001B4140"/>
    <w:rsid w:val="001B565D"/>
    <w:rsid w:val="001C12FE"/>
    <w:rsid w:val="001C2267"/>
    <w:rsid w:val="001C4693"/>
    <w:rsid w:val="001D59C1"/>
    <w:rsid w:val="001E56BC"/>
    <w:rsid w:val="001E6D6A"/>
    <w:rsid w:val="001E7AC7"/>
    <w:rsid w:val="001F0907"/>
    <w:rsid w:val="001F452E"/>
    <w:rsid w:val="001F4EA2"/>
    <w:rsid w:val="001F7031"/>
    <w:rsid w:val="00202B4C"/>
    <w:rsid w:val="00205292"/>
    <w:rsid w:val="002074FC"/>
    <w:rsid w:val="002165DA"/>
    <w:rsid w:val="002228EE"/>
    <w:rsid w:val="00224FD7"/>
    <w:rsid w:val="0022675E"/>
    <w:rsid w:val="00227EE1"/>
    <w:rsid w:val="00235A8C"/>
    <w:rsid w:val="00235BFE"/>
    <w:rsid w:val="00237835"/>
    <w:rsid w:val="002442C2"/>
    <w:rsid w:val="002535FA"/>
    <w:rsid w:val="00260278"/>
    <w:rsid w:val="002830E4"/>
    <w:rsid w:val="00283AF6"/>
    <w:rsid w:val="00285AD3"/>
    <w:rsid w:val="002A26C7"/>
    <w:rsid w:val="002B01C0"/>
    <w:rsid w:val="002B272D"/>
    <w:rsid w:val="002B43C4"/>
    <w:rsid w:val="002B7DA2"/>
    <w:rsid w:val="002C65FE"/>
    <w:rsid w:val="002F1C2F"/>
    <w:rsid w:val="002F6E5F"/>
    <w:rsid w:val="0030397E"/>
    <w:rsid w:val="003043AF"/>
    <w:rsid w:val="00325D62"/>
    <w:rsid w:val="00335CFD"/>
    <w:rsid w:val="0034208E"/>
    <w:rsid w:val="0034436C"/>
    <w:rsid w:val="00344D22"/>
    <w:rsid w:val="003472FD"/>
    <w:rsid w:val="003600DB"/>
    <w:rsid w:val="00361C85"/>
    <w:rsid w:val="00361E74"/>
    <w:rsid w:val="00374CA0"/>
    <w:rsid w:val="00376816"/>
    <w:rsid w:val="0037716E"/>
    <w:rsid w:val="00380CDC"/>
    <w:rsid w:val="003846C6"/>
    <w:rsid w:val="003909AB"/>
    <w:rsid w:val="00391C62"/>
    <w:rsid w:val="003974FE"/>
    <w:rsid w:val="003C0C1E"/>
    <w:rsid w:val="003E3954"/>
    <w:rsid w:val="003E3BA1"/>
    <w:rsid w:val="003E68C9"/>
    <w:rsid w:val="003E78A7"/>
    <w:rsid w:val="003F6507"/>
    <w:rsid w:val="00400C7D"/>
    <w:rsid w:val="00411D18"/>
    <w:rsid w:val="0041270E"/>
    <w:rsid w:val="0041297C"/>
    <w:rsid w:val="00422060"/>
    <w:rsid w:val="00423718"/>
    <w:rsid w:val="004273F7"/>
    <w:rsid w:val="00431A80"/>
    <w:rsid w:val="004422F3"/>
    <w:rsid w:val="00442612"/>
    <w:rsid w:val="00451331"/>
    <w:rsid w:val="0045319F"/>
    <w:rsid w:val="00453498"/>
    <w:rsid w:val="0045716E"/>
    <w:rsid w:val="004617FB"/>
    <w:rsid w:val="00492056"/>
    <w:rsid w:val="004937DF"/>
    <w:rsid w:val="00494C39"/>
    <w:rsid w:val="00496D8B"/>
    <w:rsid w:val="004B12DA"/>
    <w:rsid w:val="004B5C60"/>
    <w:rsid w:val="004D59B1"/>
    <w:rsid w:val="004D750A"/>
    <w:rsid w:val="004E65BC"/>
    <w:rsid w:val="004F131F"/>
    <w:rsid w:val="0050417B"/>
    <w:rsid w:val="00506B96"/>
    <w:rsid w:val="00510DE4"/>
    <w:rsid w:val="00512225"/>
    <w:rsid w:val="00524B1E"/>
    <w:rsid w:val="00525D79"/>
    <w:rsid w:val="00533A92"/>
    <w:rsid w:val="00540626"/>
    <w:rsid w:val="0054277E"/>
    <w:rsid w:val="00545D00"/>
    <w:rsid w:val="00560AE1"/>
    <w:rsid w:val="00570C4F"/>
    <w:rsid w:val="00582A3A"/>
    <w:rsid w:val="0058733F"/>
    <w:rsid w:val="0058744E"/>
    <w:rsid w:val="0059594B"/>
    <w:rsid w:val="00596834"/>
    <w:rsid w:val="005A2DA1"/>
    <w:rsid w:val="005A6CF3"/>
    <w:rsid w:val="005B2236"/>
    <w:rsid w:val="005B33F4"/>
    <w:rsid w:val="005B4F45"/>
    <w:rsid w:val="005C14C4"/>
    <w:rsid w:val="005C1F15"/>
    <w:rsid w:val="005D1EF4"/>
    <w:rsid w:val="005D68F4"/>
    <w:rsid w:val="005F006B"/>
    <w:rsid w:val="005F3AEE"/>
    <w:rsid w:val="005F54B2"/>
    <w:rsid w:val="005F6305"/>
    <w:rsid w:val="00605E05"/>
    <w:rsid w:val="00614381"/>
    <w:rsid w:val="00614806"/>
    <w:rsid w:val="00614BA2"/>
    <w:rsid w:val="006169D1"/>
    <w:rsid w:val="00621EFE"/>
    <w:rsid w:val="006233B7"/>
    <w:rsid w:val="00625987"/>
    <w:rsid w:val="006274EA"/>
    <w:rsid w:val="0064234B"/>
    <w:rsid w:val="00663645"/>
    <w:rsid w:val="006659B9"/>
    <w:rsid w:val="006710A6"/>
    <w:rsid w:val="006747F6"/>
    <w:rsid w:val="00680C0E"/>
    <w:rsid w:val="00682C6F"/>
    <w:rsid w:val="006903E5"/>
    <w:rsid w:val="00691DCF"/>
    <w:rsid w:val="006A0067"/>
    <w:rsid w:val="006A08F9"/>
    <w:rsid w:val="006A5DA8"/>
    <w:rsid w:val="006A7B94"/>
    <w:rsid w:val="006B0B91"/>
    <w:rsid w:val="006B32F6"/>
    <w:rsid w:val="006B7F9B"/>
    <w:rsid w:val="006D0ED8"/>
    <w:rsid w:val="006D4483"/>
    <w:rsid w:val="006E0054"/>
    <w:rsid w:val="006E45C5"/>
    <w:rsid w:val="006F3202"/>
    <w:rsid w:val="006F39C8"/>
    <w:rsid w:val="00700FE3"/>
    <w:rsid w:val="00711E56"/>
    <w:rsid w:val="0071481F"/>
    <w:rsid w:val="007179A3"/>
    <w:rsid w:val="00724C7B"/>
    <w:rsid w:val="007275CE"/>
    <w:rsid w:val="00731146"/>
    <w:rsid w:val="00731C41"/>
    <w:rsid w:val="0074128D"/>
    <w:rsid w:val="0074267C"/>
    <w:rsid w:val="00743DC3"/>
    <w:rsid w:val="00753F03"/>
    <w:rsid w:val="00753F69"/>
    <w:rsid w:val="00760DB3"/>
    <w:rsid w:val="00763D8B"/>
    <w:rsid w:val="0076717B"/>
    <w:rsid w:val="007707C6"/>
    <w:rsid w:val="00771B2C"/>
    <w:rsid w:val="0077416B"/>
    <w:rsid w:val="00776F3F"/>
    <w:rsid w:val="00777CD9"/>
    <w:rsid w:val="00792B6C"/>
    <w:rsid w:val="007A0B42"/>
    <w:rsid w:val="007A2926"/>
    <w:rsid w:val="007B5569"/>
    <w:rsid w:val="007B586A"/>
    <w:rsid w:val="007C3B0F"/>
    <w:rsid w:val="007C4A89"/>
    <w:rsid w:val="007C6FC4"/>
    <w:rsid w:val="007D5FCE"/>
    <w:rsid w:val="007E165A"/>
    <w:rsid w:val="007E22AB"/>
    <w:rsid w:val="007E29BE"/>
    <w:rsid w:val="007E77C3"/>
    <w:rsid w:val="00800C5B"/>
    <w:rsid w:val="008027FA"/>
    <w:rsid w:val="00811215"/>
    <w:rsid w:val="0081145F"/>
    <w:rsid w:val="00811C9C"/>
    <w:rsid w:val="00812F84"/>
    <w:rsid w:val="00820235"/>
    <w:rsid w:val="0082057C"/>
    <w:rsid w:val="00841F4F"/>
    <w:rsid w:val="00846159"/>
    <w:rsid w:val="0084788F"/>
    <w:rsid w:val="008500E1"/>
    <w:rsid w:val="00862312"/>
    <w:rsid w:val="00863429"/>
    <w:rsid w:val="008652F2"/>
    <w:rsid w:val="00873BCF"/>
    <w:rsid w:val="00886B88"/>
    <w:rsid w:val="00892D7F"/>
    <w:rsid w:val="008A00F9"/>
    <w:rsid w:val="008A06EF"/>
    <w:rsid w:val="008A08C3"/>
    <w:rsid w:val="008A45DE"/>
    <w:rsid w:val="008A5F9F"/>
    <w:rsid w:val="008B08B1"/>
    <w:rsid w:val="008C23DD"/>
    <w:rsid w:val="008C53C8"/>
    <w:rsid w:val="008D315B"/>
    <w:rsid w:val="008E3E1F"/>
    <w:rsid w:val="00905D19"/>
    <w:rsid w:val="009154B6"/>
    <w:rsid w:val="00917FCC"/>
    <w:rsid w:val="00923ECC"/>
    <w:rsid w:val="009305C9"/>
    <w:rsid w:val="009367E7"/>
    <w:rsid w:val="00944156"/>
    <w:rsid w:val="00951FAA"/>
    <w:rsid w:val="00953768"/>
    <w:rsid w:val="0095601D"/>
    <w:rsid w:val="00964780"/>
    <w:rsid w:val="00965356"/>
    <w:rsid w:val="0097283F"/>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9F532A"/>
    <w:rsid w:val="00A00D9D"/>
    <w:rsid w:val="00A115A8"/>
    <w:rsid w:val="00A35DC0"/>
    <w:rsid w:val="00A40877"/>
    <w:rsid w:val="00A55F58"/>
    <w:rsid w:val="00A57573"/>
    <w:rsid w:val="00A575EC"/>
    <w:rsid w:val="00A6152E"/>
    <w:rsid w:val="00A6507F"/>
    <w:rsid w:val="00A77709"/>
    <w:rsid w:val="00A80671"/>
    <w:rsid w:val="00A809A6"/>
    <w:rsid w:val="00A826BC"/>
    <w:rsid w:val="00A84055"/>
    <w:rsid w:val="00AA5ABF"/>
    <w:rsid w:val="00AB048E"/>
    <w:rsid w:val="00AB1BE7"/>
    <w:rsid w:val="00AB4A1B"/>
    <w:rsid w:val="00AC01CB"/>
    <w:rsid w:val="00AC5E08"/>
    <w:rsid w:val="00AE4D5B"/>
    <w:rsid w:val="00AF166E"/>
    <w:rsid w:val="00B02767"/>
    <w:rsid w:val="00B03356"/>
    <w:rsid w:val="00B07092"/>
    <w:rsid w:val="00B07283"/>
    <w:rsid w:val="00B17298"/>
    <w:rsid w:val="00B22D72"/>
    <w:rsid w:val="00B243FD"/>
    <w:rsid w:val="00B2465E"/>
    <w:rsid w:val="00B260A3"/>
    <w:rsid w:val="00B26C7A"/>
    <w:rsid w:val="00B27352"/>
    <w:rsid w:val="00B47F06"/>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B5CE3"/>
    <w:rsid w:val="00BC73CD"/>
    <w:rsid w:val="00BD2393"/>
    <w:rsid w:val="00BD360C"/>
    <w:rsid w:val="00BD5FC0"/>
    <w:rsid w:val="00BE2811"/>
    <w:rsid w:val="00BE2D9E"/>
    <w:rsid w:val="00BE37B9"/>
    <w:rsid w:val="00BE3A7A"/>
    <w:rsid w:val="00BE3BB1"/>
    <w:rsid w:val="00BE5F05"/>
    <w:rsid w:val="00BE7F34"/>
    <w:rsid w:val="00BF1C10"/>
    <w:rsid w:val="00BF3EFF"/>
    <w:rsid w:val="00C017F4"/>
    <w:rsid w:val="00C057C0"/>
    <w:rsid w:val="00C2077C"/>
    <w:rsid w:val="00C21536"/>
    <w:rsid w:val="00C25687"/>
    <w:rsid w:val="00C26EB5"/>
    <w:rsid w:val="00C34B1E"/>
    <w:rsid w:val="00C35EE9"/>
    <w:rsid w:val="00C417BE"/>
    <w:rsid w:val="00C42B24"/>
    <w:rsid w:val="00C57EC6"/>
    <w:rsid w:val="00C6286D"/>
    <w:rsid w:val="00C62AD8"/>
    <w:rsid w:val="00C727EF"/>
    <w:rsid w:val="00C81EAF"/>
    <w:rsid w:val="00C84E55"/>
    <w:rsid w:val="00C9557A"/>
    <w:rsid w:val="00CA4012"/>
    <w:rsid w:val="00CA567E"/>
    <w:rsid w:val="00CB2355"/>
    <w:rsid w:val="00CB36DD"/>
    <w:rsid w:val="00CB3E6D"/>
    <w:rsid w:val="00CC0188"/>
    <w:rsid w:val="00CC12C8"/>
    <w:rsid w:val="00CC510F"/>
    <w:rsid w:val="00CE45DE"/>
    <w:rsid w:val="00D0118C"/>
    <w:rsid w:val="00D02246"/>
    <w:rsid w:val="00D051F3"/>
    <w:rsid w:val="00D06EBE"/>
    <w:rsid w:val="00D147CD"/>
    <w:rsid w:val="00D154BA"/>
    <w:rsid w:val="00D21476"/>
    <w:rsid w:val="00D243EE"/>
    <w:rsid w:val="00D255DA"/>
    <w:rsid w:val="00D25AD6"/>
    <w:rsid w:val="00D25AF8"/>
    <w:rsid w:val="00D25E65"/>
    <w:rsid w:val="00D2687A"/>
    <w:rsid w:val="00D3282F"/>
    <w:rsid w:val="00D37604"/>
    <w:rsid w:val="00D378B1"/>
    <w:rsid w:val="00D506F4"/>
    <w:rsid w:val="00D51B1D"/>
    <w:rsid w:val="00D53AA9"/>
    <w:rsid w:val="00D61B45"/>
    <w:rsid w:val="00D66507"/>
    <w:rsid w:val="00D66B9D"/>
    <w:rsid w:val="00D66BBC"/>
    <w:rsid w:val="00D675F9"/>
    <w:rsid w:val="00D6791E"/>
    <w:rsid w:val="00D73B2A"/>
    <w:rsid w:val="00D765EF"/>
    <w:rsid w:val="00D9061A"/>
    <w:rsid w:val="00D94AEF"/>
    <w:rsid w:val="00DB3F54"/>
    <w:rsid w:val="00DB4529"/>
    <w:rsid w:val="00DB6E7B"/>
    <w:rsid w:val="00DC22E9"/>
    <w:rsid w:val="00DC5C4D"/>
    <w:rsid w:val="00DC7358"/>
    <w:rsid w:val="00DD2E2A"/>
    <w:rsid w:val="00DD32E5"/>
    <w:rsid w:val="00DD3B4F"/>
    <w:rsid w:val="00DE67C6"/>
    <w:rsid w:val="00DE6EF0"/>
    <w:rsid w:val="00DF2B13"/>
    <w:rsid w:val="00DF62AB"/>
    <w:rsid w:val="00DF6590"/>
    <w:rsid w:val="00E0267E"/>
    <w:rsid w:val="00E13A36"/>
    <w:rsid w:val="00E144C5"/>
    <w:rsid w:val="00E15091"/>
    <w:rsid w:val="00E15B6E"/>
    <w:rsid w:val="00E25165"/>
    <w:rsid w:val="00E3001E"/>
    <w:rsid w:val="00E33A78"/>
    <w:rsid w:val="00E43A17"/>
    <w:rsid w:val="00E44036"/>
    <w:rsid w:val="00E46C65"/>
    <w:rsid w:val="00E5752B"/>
    <w:rsid w:val="00E64E64"/>
    <w:rsid w:val="00E71B83"/>
    <w:rsid w:val="00E80B5E"/>
    <w:rsid w:val="00E826B6"/>
    <w:rsid w:val="00E96E17"/>
    <w:rsid w:val="00EA11B2"/>
    <w:rsid w:val="00EA77AC"/>
    <w:rsid w:val="00EA7DAA"/>
    <w:rsid w:val="00EB5EEE"/>
    <w:rsid w:val="00EC40EB"/>
    <w:rsid w:val="00EC4377"/>
    <w:rsid w:val="00EC4B60"/>
    <w:rsid w:val="00EC4BE7"/>
    <w:rsid w:val="00EC5A9D"/>
    <w:rsid w:val="00ED15F5"/>
    <w:rsid w:val="00ED78FC"/>
    <w:rsid w:val="00EE6205"/>
    <w:rsid w:val="00EF00E5"/>
    <w:rsid w:val="00EF1EA1"/>
    <w:rsid w:val="00EF2066"/>
    <w:rsid w:val="00F01590"/>
    <w:rsid w:val="00F02F2B"/>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67756"/>
    <w:rsid w:val="00F72B9B"/>
    <w:rsid w:val="00F73CB5"/>
    <w:rsid w:val="00F82207"/>
    <w:rsid w:val="00F833D9"/>
    <w:rsid w:val="00F83A88"/>
    <w:rsid w:val="00F84518"/>
    <w:rsid w:val="00F864A2"/>
    <w:rsid w:val="00F90917"/>
    <w:rsid w:val="00F91BE8"/>
    <w:rsid w:val="00F91F41"/>
    <w:rsid w:val="00F92592"/>
    <w:rsid w:val="00F934A0"/>
    <w:rsid w:val="00F960B7"/>
    <w:rsid w:val="00FB0BDF"/>
    <w:rsid w:val="00FC2993"/>
    <w:rsid w:val="00FC6ECE"/>
    <w:rsid w:val="00FD3D11"/>
    <w:rsid w:val="00FD4DF8"/>
    <w:rsid w:val="00FD508F"/>
    <w:rsid w:val="00FD50D2"/>
    <w:rsid w:val="00FD66EB"/>
    <w:rsid w:val="00FE0DC0"/>
    <w:rsid w:val="00FF572D"/>
    <w:rsid w:val="00FF6547"/>
    <w:rsid w:val="00FF6575"/>
    <w:rsid w:val="00FF76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8ECCA33-0F86-4D28-96D6-281DA913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35" w:unhideWhenUsed="1" w:qFormat="1"/>
    <w:lsdException w:name="table of figures" w:uiPriority="99"/>
    <w:lsdException w:name="Title" w:uiPriority="10" w:qFormat="1"/>
    <w:lsdException w:name="Subtitle" w:qFormat="1"/>
    <w:lsdException w:name="Body Text Indent 2" w:uiPriority="99"/>
    <w:lsdException w:name="Hyperlink" w:uiPriority="99"/>
    <w:lsdException w:name="Strong" w:uiPriority="99" w:qFormat="1"/>
    <w:lsdException w:name="Emphasis" w:uiPriority="20" w:qFormat="1"/>
    <w:lsdException w:name="Normal (Web)" w:uiPriority="99"/>
    <w:lsdException w:name="HTML Keyboard" w:semiHidden="1" w:unhideWhenUsed="1"/>
    <w:lsdException w:name="HTML Preformatted"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750A"/>
    <w:rPr>
      <w:rFonts w:eastAsiaTheme="minorEastAsia"/>
      <w:sz w:val="22"/>
      <w:szCs w:val="22"/>
    </w:rPr>
  </w:style>
  <w:style w:type="paragraph" w:styleId="Balk1">
    <w:name w:val="heading 1"/>
    <w:basedOn w:val="Heading"/>
    <w:next w:val="GvdeMetni"/>
    <w:link w:val="Balk1Char"/>
    <w:uiPriority w:val="9"/>
    <w:qFormat/>
    <w:rsid w:val="00205292"/>
    <w:pPr>
      <w:numPr>
        <w:numId w:val="6"/>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205292"/>
    <w:pPr>
      <w:numPr>
        <w:ilvl w:val="1"/>
        <w:numId w:val="6"/>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205292"/>
    <w:pPr>
      <w:numPr>
        <w:ilvl w:val="2"/>
        <w:numId w:val="6"/>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205292"/>
    <w:pPr>
      <w:keepNext/>
      <w:widowControl w:val="0"/>
      <w:suppressAutoHyphens/>
      <w:spacing w:before="240" w:after="60"/>
      <w:jc w:val="both"/>
      <w:outlineLvl w:val="3"/>
    </w:pPr>
    <w:rPr>
      <w:rFonts w:eastAsia="Arial Unicode MS"/>
      <w:b/>
      <w:bCs/>
      <w:kern w:val="1"/>
      <w:sz w:val="24"/>
      <w:szCs w:val="28"/>
    </w:rPr>
  </w:style>
  <w:style w:type="paragraph" w:styleId="Balk5">
    <w:name w:val="heading 5"/>
    <w:basedOn w:val="Normal"/>
    <w:next w:val="Normal"/>
    <w:link w:val="Balk5Char"/>
    <w:qFormat/>
    <w:rsid w:val="00205292"/>
    <w:pPr>
      <w:widowControl w:val="0"/>
      <w:suppressAutoHyphens/>
      <w:spacing w:before="240" w:after="60"/>
      <w:jc w:val="both"/>
      <w:outlineLvl w:val="4"/>
    </w:pPr>
    <w:rPr>
      <w:rFonts w:eastAsia="Arial Unicode MS"/>
      <w:b/>
      <w:bCs/>
      <w:i/>
      <w:iCs/>
      <w:kern w:val="1"/>
      <w:sz w:val="26"/>
      <w:szCs w:val="26"/>
    </w:rPr>
  </w:style>
  <w:style w:type="paragraph" w:styleId="Balk6">
    <w:name w:val="heading 6"/>
    <w:aliases w:val="Tablo Başlığı"/>
    <w:basedOn w:val="Normal"/>
    <w:next w:val="Normal"/>
    <w:link w:val="Balk6Char"/>
    <w:qFormat/>
    <w:rsid w:val="00205292"/>
    <w:pPr>
      <w:spacing w:before="60" w:after="60"/>
      <w:jc w:val="center"/>
      <w:outlineLvl w:val="5"/>
    </w:pPr>
    <w:rPr>
      <w:rFonts w:eastAsia="Arial Unicode MS"/>
      <w:b/>
      <w:bCs/>
      <w:kern w:val="1"/>
      <w:sz w:val="24"/>
    </w:rPr>
  </w:style>
  <w:style w:type="paragraph" w:styleId="Balk7">
    <w:name w:val="heading 7"/>
    <w:basedOn w:val="Normal"/>
    <w:next w:val="Normal"/>
    <w:link w:val="Balk7Char"/>
    <w:qFormat/>
    <w:rsid w:val="00205292"/>
    <w:pPr>
      <w:widowControl w:val="0"/>
      <w:suppressAutoHyphens/>
      <w:spacing w:before="240" w:after="60"/>
      <w:jc w:val="both"/>
      <w:outlineLvl w:val="6"/>
    </w:pPr>
    <w:rPr>
      <w:rFonts w:eastAsia="Arial Unicode MS"/>
      <w:kern w:val="1"/>
      <w:sz w:val="24"/>
      <w:szCs w:val="24"/>
    </w:rPr>
  </w:style>
  <w:style w:type="paragraph" w:styleId="Balk8">
    <w:name w:val="heading 8"/>
    <w:basedOn w:val="Normal"/>
    <w:next w:val="Normal"/>
    <w:link w:val="Balk8Char"/>
    <w:qFormat/>
    <w:rsid w:val="00205292"/>
    <w:pPr>
      <w:tabs>
        <w:tab w:val="num" w:pos="1575"/>
      </w:tabs>
      <w:spacing w:before="240" w:after="60"/>
      <w:ind w:left="1575" w:hanging="1440"/>
      <w:jc w:val="both"/>
      <w:outlineLvl w:val="7"/>
    </w:pPr>
    <w:rPr>
      <w:rFonts w:eastAsia="Arial Unicode MS"/>
      <w:i/>
      <w:iCs/>
      <w:kern w:val="1"/>
      <w:sz w:val="24"/>
      <w:szCs w:val="24"/>
    </w:rPr>
  </w:style>
  <w:style w:type="paragraph" w:styleId="Balk9">
    <w:name w:val="heading 9"/>
    <w:basedOn w:val="Normal"/>
    <w:next w:val="Normal"/>
    <w:link w:val="Balk9Char"/>
    <w:qFormat/>
    <w:rsid w:val="00205292"/>
    <w:pPr>
      <w:widowControl w:val="0"/>
      <w:suppressAutoHyphens/>
      <w:spacing w:before="240" w:after="60"/>
      <w:jc w:val="both"/>
      <w:outlineLvl w:val="8"/>
    </w:pPr>
    <w:rPr>
      <w:rFonts w:ascii="Arial" w:eastAsia="Arial Unicode MS" w:hAnsi="Arial" w:cs="Arial"/>
      <w:kern w:val="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C0C1E"/>
    <w:pPr>
      <w:tabs>
        <w:tab w:val="center" w:pos="4536"/>
        <w:tab w:val="right" w:pos="9072"/>
      </w:tabs>
    </w:pPr>
  </w:style>
  <w:style w:type="paragraph" w:styleId="AltBilgi">
    <w:name w:val="footer"/>
    <w:basedOn w:val="Normal"/>
    <w:link w:val="AltBilgiChar"/>
    <w:uiPriority w:val="99"/>
    <w:rsid w:val="003C0C1E"/>
    <w:pPr>
      <w:tabs>
        <w:tab w:val="center" w:pos="4536"/>
        <w:tab w:val="right" w:pos="9072"/>
      </w:tabs>
    </w:pPr>
  </w:style>
  <w:style w:type="paragraph" w:styleId="GvdeMetni">
    <w:name w:val="Body Text"/>
    <w:basedOn w:val="Normal"/>
    <w:link w:val="GvdeMetniChar"/>
    <w:rsid w:val="003C0C1E"/>
    <w:pPr>
      <w:spacing w:after="120"/>
    </w:pPr>
    <w:rPr>
      <w:rFonts w:ascii="Arial" w:hAnsi="Arial"/>
      <w:sz w:val="20"/>
      <w:szCs w:val="20"/>
    </w:rPr>
  </w:style>
  <w:style w:type="paragraph" w:styleId="GvdeMetniGirintisi2">
    <w:name w:val="Body Text Indent 2"/>
    <w:basedOn w:val="Normal"/>
    <w:link w:val="GvdeMetniGirintisi2Char"/>
    <w:uiPriority w:val="99"/>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uiPriority w:val="99"/>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link w:val="NormalWebChar"/>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Balk1Char">
    <w:name w:val="Başlık 1 Char"/>
    <w:basedOn w:val="VarsaylanParagrafYazTipi"/>
    <w:link w:val="Balk1"/>
    <w:uiPriority w:val="9"/>
    <w:rsid w:val="00205292"/>
    <w:rPr>
      <w:rFonts w:eastAsia="Arial Unicode MS"/>
      <w:b/>
      <w:bCs/>
      <w:kern w:val="1"/>
      <w:sz w:val="28"/>
      <w:szCs w:val="48"/>
    </w:rPr>
  </w:style>
  <w:style w:type="character" w:customStyle="1" w:styleId="Balk2Char">
    <w:name w:val="Başlık 2 Char"/>
    <w:basedOn w:val="VarsaylanParagrafYazTipi"/>
    <w:link w:val="Balk2"/>
    <w:rsid w:val="00205292"/>
    <w:rPr>
      <w:rFonts w:eastAsia="Arial Unicode MS"/>
      <w:b/>
      <w:bCs/>
      <w:kern w:val="1"/>
      <w:sz w:val="28"/>
      <w:szCs w:val="36"/>
    </w:rPr>
  </w:style>
  <w:style w:type="character" w:customStyle="1" w:styleId="Balk3Char">
    <w:name w:val="Başlık 3 Char"/>
    <w:basedOn w:val="VarsaylanParagrafYazTipi"/>
    <w:link w:val="Balk3"/>
    <w:rsid w:val="00205292"/>
    <w:rPr>
      <w:rFonts w:eastAsia="Arial Unicode MS"/>
      <w:b/>
      <w:bCs/>
      <w:kern w:val="1"/>
      <w:sz w:val="24"/>
      <w:szCs w:val="28"/>
    </w:rPr>
  </w:style>
  <w:style w:type="character" w:customStyle="1" w:styleId="Balk4Char">
    <w:name w:val="Başlık 4 Char"/>
    <w:basedOn w:val="VarsaylanParagrafYazTipi"/>
    <w:link w:val="Balk4"/>
    <w:rsid w:val="00205292"/>
    <w:rPr>
      <w:rFonts w:eastAsia="Arial Unicode MS"/>
      <w:b/>
      <w:bCs/>
      <w:kern w:val="1"/>
      <w:sz w:val="24"/>
      <w:szCs w:val="28"/>
    </w:rPr>
  </w:style>
  <w:style w:type="character" w:customStyle="1" w:styleId="Balk5Char">
    <w:name w:val="Başlık 5 Char"/>
    <w:basedOn w:val="VarsaylanParagrafYazTipi"/>
    <w:link w:val="Balk5"/>
    <w:rsid w:val="00205292"/>
    <w:rPr>
      <w:rFonts w:eastAsia="Arial Unicode MS"/>
      <w:b/>
      <w:bCs/>
      <w:i/>
      <w:iCs/>
      <w:kern w:val="1"/>
      <w:sz w:val="26"/>
      <w:szCs w:val="26"/>
    </w:rPr>
  </w:style>
  <w:style w:type="character" w:customStyle="1" w:styleId="Balk6Char">
    <w:name w:val="Başlık 6 Char"/>
    <w:aliases w:val="Tablo Başlığı Char"/>
    <w:basedOn w:val="VarsaylanParagrafYazTipi"/>
    <w:link w:val="Balk6"/>
    <w:rsid w:val="00205292"/>
    <w:rPr>
      <w:rFonts w:eastAsia="Arial Unicode MS"/>
      <w:b/>
      <w:bCs/>
      <w:kern w:val="1"/>
      <w:sz w:val="24"/>
      <w:szCs w:val="22"/>
    </w:rPr>
  </w:style>
  <w:style w:type="character" w:customStyle="1" w:styleId="Balk7Char">
    <w:name w:val="Başlık 7 Char"/>
    <w:basedOn w:val="VarsaylanParagrafYazTipi"/>
    <w:link w:val="Balk7"/>
    <w:rsid w:val="00205292"/>
    <w:rPr>
      <w:rFonts w:eastAsia="Arial Unicode MS"/>
      <w:kern w:val="1"/>
      <w:sz w:val="24"/>
      <w:szCs w:val="24"/>
    </w:rPr>
  </w:style>
  <w:style w:type="character" w:customStyle="1" w:styleId="Balk8Char">
    <w:name w:val="Başlık 8 Char"/>
    <w:basedOn w:val="VarsaylanParagrafYazTipi"/>
    <w:link w:val="Balk8"/>
    <w:rsid w:val="00205292"/>
    <w:rPr>
      <w:rFonts w:eastAsia="Arial Unicode MS"/>
      <w:i/>
      <w:iCs/>
      <w:kern w:val="1"/>
      <w:sz w:val="24"/>
      <w:szCs w:val="24"/>
    </w:rPr>
  </w:style>
  <w:style w:type="character" w:customStyle="1" w:styleId="Balk9Char">
    <w:name w:val="Başlık 9 Char"/>
    <w:basedOn w:val="VarsaylanParagrafYazTipi"/>
    <w:link w:val="Balk9"/>
    <w:rsid w:val="00205292"/>
    <w:rPr>
      <w:rFonts w:ascii="Arial" w:eastAsia="Arial Unicode MS" w:hAnsi="Arial" w:cs="Arial"/>
      <w:kern w:val="1"/>
      <w:sz w:val="22"/>
      <w:szCs w:val="22"/>
    </w:rPr>
  </w:style>
  <w:style w:type="numbering" w:customStyle="1" w:styleId="ListeYok1">
    <w:name w:val="Liste Yok1"/>
    <w:next w:val="ListeYok"/>
    <w:uiPriority w:val="99"/>
    <w:semiHidden/>
    <w:unhideWhenUsed/>
    <w:rsid w:val="00205292"/>
  </w:style>
  <w:style w:type="paragraph" w:customStyle="1" w:styleId="Heading">
    <w:name w:val="Heading"/>
    <w:basedOn w:val="Normal"/>
    <w:next w:val="GvdeMetni"/>
    <w:rsid w:val="00205292"/>
    <w:pPr>
      <w:keepNext/>
      <w:widowControl w:val="0"/>
      <w:suppressAutoHyphens/>
      <w:spacing w:before="240" w:after="120"/>
      <w:jc w:val="both"/>
    </w:pPr>
    <w:rPr>
      <w:rFonts w:ascii="Arial" w:eastAsia="MS Mincho" w:hAnsi="Arial" w:cs="Tahoma"/>
      <w:kern w:val="1"/>
      <w:sz w:val="28"/>
      <w:szCs w:val="28"/>
    </w:rPr>
  </w:style>
  <w:style w:type="character" w:customStyle="1" w:styleId="GvdeMetniChar">
    <w:name w:val="Gövde Metni Char"/>
    <w:link w:val="GvdeMetni"/>
    <w:rsid w:val="00205292"/>
    <w:rPr>
      <w:rFonts w:ascii="Arial" w:eastAsiaTheme="minorEastAsia" w:hAnsi="Arial"/>
    </w:rPr>
  </w:style>
  <w:style w:type="paragraph" w:customStyle="1" w:styleId="TableContents">
    <w:name w:val="Table Contents"/>
    <w:basedOn w:val="Normal"/>
    <w:rsid w:val="00205292"/>
    <w:pPr>
      <w:widowControl w:val="0"/>
      <w:suppressLineNumbers/>
      <w:suppressAutoHyphens/>
      <w:jc w:val="both"/>
    </w:pPr>
    <w:rPr>
      <w:rFonts w:eastAsia="Arial Unicode MS"/>
      <w:kern w:val="1"/>
      <w:sz w:val="24"/>
      <w:szCs w:val="24"/>
    </w:rPr>
  </w:style>
  <w:style w:type="paragraph" w:customStyle="1" w:styleId="Style1">
    <w:name w:val="Style1"/>
    <w:basedOn w:val="Normal"/>
    <w:rsid w:val="00205292"/>
    <w:pPr>
      <w:numPr>
        <w:numId w:val="7"/>
      </w:numPr>
      <w:jc w:val="both"/>
    </w:pPr>
    <w:rPr>
      <w:rFonts w:ascii="Arial" w:eastAsia="Times New Roman" w:hAnsi="Arial"/>
      <w:sz w:val="20"/>
      <w:szCs w:val="20"/>
      <w:lang w:eastAsia="zh-CN"/>
    </w:rPr>
  </w:style>
  <w:style w:type="character" w:customStyle="1" w:styleId="NormalWebChar">
    <w:name w:val="Normal (Web) Char"/>
    <w:link w:val="NormalWeb"/>
    <w:uiPriority w:val="99"/>
    <w:rsid w:val="00205292"/>
    <w:rPr>
      <w:rFonts w:eastAsiaTheme="minorEastAsia"/>
      <w:sz w:val="22"/>
      <w:szCs w:val="22"/>
    </w:rPr>
  </w:style>
  <w:style w:type="paragraph" w:styleId="GvdeMetniGirintisi">
    <w:name w:val="Body Text Indent"/>
    <w:basedOn w:val="Normal"/>
    <w:link w:val="GvdeMetniGirintisiChar"/>
    <w:rsid w:val="00205292"/>
    <w:pPr>
      <w:widowControl w:val="0"/>
      <w:suppressAutoHyphens/>
      <w:spacing w:after="120"/>
      <w:ind w:left="283"/>
      <w:jc w:val="both"/>
    </w:pPr>
    <w:rPr>
      <w:rFonts w:eastAsia="Arial Unicode MS"/>
      <w:kern w:val="1"/>
      <w:sz w:val="24"/>
      <w:szCs w:val="24"/>
    </w:rPr>
  </w:style>
  <w:style w:type="character" w:customStyle="1" w:styleId="GvdeMetniGirintisiChar">
    <w:name w:val="Gövde Metni Girintisi Char"/>
    <w:basedOn w:val="VarsaylanParagrafYazTipi"/>
    <w:link w:val="GvdeMetniGirintisi"/>
    <w:rsid w:val="00205292"/>
    <w:rPr>
      <w:rFonts w:eastAsia="Arial Unicode MS"/>
      <w:kern w:val="1"/>
      <w:sz w:val="24"/>
      <w:szCs w:val="24"/>
    </w:rPr>
  </w:style>
  <w:style w:type="paragraph" w:styleId="AklamaMetni">
    <w:name w:val="annotation text"/>
    <w:basedOn w:val="Normal"/>
    <w:link w:val="AklamaMetniChar"/>
    <w:rsid w:val="00205292"/>
    <w:pPr>
      <w:jc w:val="both"/>
    </w:pPr>
    <w:rPr>
      <w:rFonts w:eastAsia="Times New Roman"/>
      <w:sz w:val="20"/>
      <w:szCs w:val="20"/>
      <w:lang w:val="en-US" w:eastAsia="zh-CN"/>
    </w:rPr>
  </w:style>
  <w:style w:type="character" w:customStyle="1" w:styleId="AklamaMetniChar">
    <w:name w:val="Açıklama Metni Char"/>
    <w:basedOn w:val="VarsaylanParagrafYazTipi"/>
    <w:link w:val="AklamaMetni"/>
    <w:rsid w:val="00205292"/>
    <w:rPr>
      <w:lang w:val="en-US" w:eastAsia="zh-CN"/>
    </w:rPr>
  </w:style>
  <w:style w:type="paragraph" w:customStyle="1" w:styleId="AralkYok1">
    <w:name w:val="Aralık Yok1"/>
    <w:qFormat/>
    <w:rsid w:val="00205292"/>
    <w:pPr>
      <w:widowControl w:val="0"/>
      <w:suppressAutoHyphens/>
    </w:pPr>
    <w:rPr>
      <w:rFonts w:eastAsia="Arial Unicode MS"/>
      <w:kern w:val="1"/>
      <w:sz w:val="24"/>
      <w:szCs w:val="24"/>
    </w:rPr>
  </w:style>
  <w:style w:type="paragraph" w:customStyle="1" w:styleId="ListeParagraf1">
    <w:name w:val="Liste Paragraf1"/>
    <w:basedOn w:val="Normal"/>
    <w:qFormat/>
    <w:rsid w:val="00205292"/>
    <w:pPr>
      <w:widowControl w:val="0"/>
      <w:suppressAutoHyphens/>
      <w:ind w:left="708"/>
      <w:jc w:val="both"/>
    </w:pPr>
    <w:rPr>
      <w:rFonts w:eastAsia="Arial Unicode MS"/>
      <w:kern w:val="1"/>
      <w:sz w:val="24"/>
      <w:szCs w:val="24"/>
    </w:rPr>
  </w:style>
  <w:style w:type="paragraph" w:styleId="KonuBal">
    <w:name w:val="Title"/>
    <w:basedOn w:val="Normal"/>
    <w:link w:val="KonuBalChar"/>
    <w:uiPriority w:val="10"/>
    <w:qFormat/>
    <w:rsid w:val="00205292"/>
    <w:pPr>
      <w:widowControl w:val="0"/>
      <w:spacing w:line="360" w:lineRule="auto"/>
      <w:jc w:val="center"/>
    </w:pPr>
    <w:rPr>
      <w:rFonts w:eastAsia="Times New Roman"/>
      <w:b/>
      <w:sz w:val="28"/>
      <w:szCs w:val="24"/>
      <w:lang w:eastAsia="en-US"/>
    </w:rPr>
  </w:style>
  <w:style w:type="character" w:customStyle="1" w:styleId="KonuBalChar">
    <w:name w:val="Konu Başlığı Char"/>
    <w:basedOn w:val="VarsaylanParagrafYazTipi"/>
    <w:link w:val="KonuBal"/>
    <w:uiPriority w:val="10"/>
    <w:rsid w:val="00205292"/>
    <w:rPr>
      <w:b/>
      <w:sz w:val="28"/>
      <w:szCs w:val="24"/>
      <w:lang w:eastAsia="en-US"/>
    </w:rPr>
  </w:style>
  <w:style w:type="paragraph" w:styleId="T5">
    <w:name w:val="toc 5"/>
    <w:basedOn w:val="Normal"/>
    <w:next w:val="Normal"/>
    <w:uiPriority w:val="39"/>
    <w:rsid w:val="00205292"/>
    <w:pPr>
      <w:widowControl w:val="0"/>
      <w:suppressAutoHyphens/>
      <w:ind w:left="720"/>
      <w:jc w:val="both"/>
    </w:pPr>
    <w:rPr>
      <w:rFonts w:ascii="Calibri" w:eastAsia="Arial Unicode MS" w:hAnsi="Calibri"/>
      <w:kern w:val="1"/>
      <w:sz w:val="20"/>
      <w:szCs w:val="20"/>
    </w:rPr>
  </w:style>
  <w:style w:type="character" w:styleId="zlenenKpr">
    <w:name w:val="FollowedHyperlink"/>
    <w:rsid w:val="00205292"/>
    <w:rPr>
      <w:color w:val="0000FF"/>
      <w:u w:val="single"/>
    </w:rPr>
  </w:style>
  <w:style w:type="paragraph" w:customStyle="1" w:styleId="Normal10nk">
    <w:name w:val="Normal + 10 nk"/>
    <w:basedOn w:val="Normal"/>
    <w:link w:val="Normal10nkChar"/>
    <w:rsid w:val="00205292"/>
    <w:pPr>
      <w:widowControl w:val="0"/>
      <w:shd w:val="clear" w:color="auto" w:fill="FFFFFF"/>
      <w:suppressAutoHyphens/>
      <w:spacing w:before="120" w:after="120" w:line="360" w:lineRule="auto"/>
      <w:ind w:firstLine="567"/>
      <w:jc w:val="both"/>
    </w:pPr>
    <w:rPr>
      <w:rFonts w:eastAsia="Arial Unicode MS"/>
      <w:kern w:val="1"/>
      <w:sz w:val="21"/>
      <w:szCs w:val="21"/>
    </w:rPr>
  </w:style>
  <w:style w:type="character" w:customStyle="1" w:styleId="Normal10nkChar">
    <w:name w:val="Normal + 10 nk Char"/>
    <w:link w:val="Normal10nk"/>
    <w:rsid w:val="00205292"/>
    <w:rPr>
      <w:rFonts w:eastAsia="Arial Unicode MS"/>
      <w:kern w:val="1"/>
      <w:sz w:val="21"/>
      <w:szCs w:val="21"/>
      <w:shd w:val="clear" w:color="auto" w:fill="FFFFFF"/>
    </w:rPr>
  </w:style>
  <w:style w:type="character" w:customStyle="1" w:styleId="Char11">
    <w:name w:val="Char11"/>
    <w:rsid w:val="00205292"/>
    <w:rPr>
      <w:b/>
      <w:bCs/>
      <w:sz w:val="28"/>
      <w:szCs w:val="28"/>
      <w:lang w:val="tr-TR" w:eastAsia="tr-TR" w:bidi="ar-SA"/>
    </w:rPr>
  </w:style>
  <w:style w:type="character" w:styleId="SayfaNumaras">
    <w:name w:val="page number"/>
    <w:basedOn w:val="VarsaylanParagrafYazTipi"/>
    <w:rsid w:val="00205292"/>
  </w:style>
  <w:style w:type="paragraph" w:customStyle="1" w:styleId="StyleVerdana11ptJustifiedFirstline1cmLinespacing">
    <w:name w:val="Style Verdana 11 pt Justified First line:  1 cm Line spacing:  ..."/>
    <w:basedOn w:val="Normal"/>
    <w:link w:val="StyleVerdana11ptJustifiedFirstline1cmLinespacingChar"/>
    <w:rsid w:val="00205292"/>
    <w:pPr>
      <w:spacing w:line="360" w:lineRule="auto"/>
      <w:ind w:firstLine="567"/>
      <w:jc w:val="both"/>
    </w:pPr>
    <w:rPr>
      <w:rFonts w:ascii="Verdana" w:eastAsia="Arial Unicode MS" w:hAnsi="Verdana"/>
      <w:kern w:val="1"/>
      <w:szCs w:val="24"/>
    </w:rPr>
  </w:style>
  <w:style w:type="character" w:customStyle="1" w:styleId="StyleVerdana11ptJustifiedFirstline1cmLinespacingChar">
    <w:name w:val="Style Verdana 11 pt Justified First line:  1 cm Line spacing:  ... Char"/>
    <w:link w:val="StyleVerdana11ptJustifiedFirstline1cmLinespacing"/>
    <w:rsid w:val="00205292"/>
    <w:rPr>
      <w:rFonts w:ascii="Verdana" w:eastAsia="Arial Unicode MS" w:hAnsi="Verdana"/>
      <w:kern w:val="1"/>
      <w:sz w:val="22"/>
      <w:szCs w:val="24"/>
    </w:rPr>
  </w:style>
  <w:style w:type="character" w:customStyle="1" w:styleId="CharChar13">
    <w:name w:val="Char Char13"/>
    <w:rsid w:val="00205292"/>
    <w:rPr>
      <w:rFonts w:ascii="Verdana" w:eastAsia="Times New Roman" w:hAnsi="Verdana" w:cs="Arial"/>
      <w:b/>
      <w:bCs/>
      <w:i/>
      <w:color w:val="336699"/>
      <w:sz w:val="24"/>
      <w:szCs w:val="26"/>
    </w:rPr>
  </w:style>
  <w:style w:type="character" w:customStyle="1" w:styleId="Char3">
    <w:name w:val="Char3"/>
    <w:rsid w:val="00205292"/>
    <w:rPr>
      <w:sz w:val="24"/>
      <w:szCs w:val="24"/>
      <w:lang w:val="tr-TR" w:eastAsia="tr-TR" w:bidi="ar-SA"/>
    </w:rPr>
  </w:style>
  <w:style w:type="paragraph" w:customStyle="1" w:styleId="style2">
    <w:name w:val="style2"/>
    <w:basedOn w:val="Normal"/>
    <w:rsid w:val="00205292"/>
    <w:pPr>
      <w:spacing w:before="24" w:after="24"/>
      <w:jc w:val="both"/>
    </w:pPr>
    <w:rPr>
      <w:rFonts w:eastAsia="Times New Roman"/>
      <w:sz w:val="14"/>
      <w:szCs w:val="14"/>
    </w:rPr>
  </w:style>
  <w:style w:type="paragraph" w:customStyle="1" w:styleId="BodyText21">
    <w:name w:val="Body Text 21"/>
    <w:basedOn w:val="Normal"/>
    <w:rsid w:val="00205292"/>
    <w:pPr>
      <w:tabs>
        <w:tab w:val="left" w:pos="2340"/>
      </w:tabs>
      <w:spacing w:line="360" w:lineRule="atLeast"/>
      <w:ind w:left="65"/>
      <w:jc w:val="both"/>
    </w:pPr>
    <w:rPr>
      <w:rFonts w:ascii="Arial" w:eastAsia="Times New Roman" w:hAnsi="Arial" w:cs="Arial"/>
      <w:szCs w:val="20"/>
      <w:lang w:val="en-GB" w:eastAsia="ko-KR"/>
    </w:rPr>
  </w:style>
  <w:style w:type="paragraph" w:customStyle="1" w:styleId="xl37">
    <w:name w:val="xl37"/>
    <w:basedOn w:val="Normal"/>
    <w:rsid w:val="00205292"/>
    <w:pPr>
      <w:spacing w:before="100" w:beforeAutospacing="1" w:after="100" w:afterAutospacing="1"/>
      <w:jc w:val="both"/>
    </w:pPr>
    <w:rPr>
      <w:rFonts w:eastAsia="Times New Roman"/>
      <w:sz w:val="24"/>
      <w:szCs w:val="24"/>
    </w:rPr>
  </w:style>
  <w:style w:type="paragraph" w:customStyle="1" w:styleId="verdana13style15">
    <w:name w:val="verdana13 style15"/>
    <w:basedOn w:val="Normal"/>
    <w:rsid w:val="00205292"/>
    <w:pPr>
      <w:spacing w:before="100" w:beforeAutospacing="1" w:after="100" w:afterAutospacing="1"/>
      <w:jc w:val="both"/>
    </w:pPr>
    <w:rPr>
      <w:rFonts w:ascii="Arial" w:eastAsia="Times New Roman" w:hAnsi="Arial" w:cs="Arial"/>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205292"/>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205292"/>
    <w:rPr>
      <w:rFonts w:ascii="Verdana" w:hAnsi="Verdana" w:cs="Arial"/>
      <w:b/>
      <w:bCs/>
      <w:i/>
      <w:iCs/>
      <w:color w:val="800080"/>
      <w:kern w:val="1"/>
      <w:sz w:val="24"/>
      <w:szCs w:val="26"/>
    </w:rPr>
  </w:style>
  <w:style w:type="paragraph" w:customStyle="1" w:styleId="StyleHeading2Verdana12ptLeftLinespacing15lines">
    <w:name w:val="Style Heading 2 + Verdana 12 pt Left Line spacing:  1.5 lines"/>
    <w:basedOn w:val="Balk2"/>
    <w:rsid w:val="00205292"/>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205292"/>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205292"/>
    <w:rPr>
      <w:rFonts w:ascii="Verdana" w:eastAsia="Arial Unicode MS" w:hAnsi="Verdana"/>
      <w:b/>
      <w:bCs/>
      <w:kern w:val="1"/>
      <w:sz w:val="24"/>
      <w:szCs w:val="48"/>
    </w:rPr>
  </w:style>
  <w:style w:type="paragraph" w:styleId="ResimYazs">
    <w:name w:val="caption"/>
    <w:basedOn w:val="Normal"/>
    <w:next w:val="Normal"/>
    <w:uiPriority w:val="35"/>
    <w:qFormat/>
    <w:rsid w:val="00205292"/>
    <w:pPr>
      <w:jc w:val="both"/>
    </w:pPr>
    <w:rPr>
      <w:rFonts w:eastAsia="Times New Roman"/>
      <w:b/>
      <w:bCs/>
      <w:sz w:val="20"/>
      <w:szCs w:val="20"/>
    </w:rPr>
  </w:style>
  <w:style w:type="character" w:customStyle="1" w:styleId="BelgeBalantlarChar">
    <w:name w:val="Belge Bağlantıları Char"/>
    <w:link w:val="BelgeBalantlar"/>
    <w:rsid w:val="00205292"/>
    <w:rPr>
      <w:rFonts w:ascii="Tahoma" w:hAnsi="Tahoma"/>
      <w:shd w:val="clear" w:color="auto" w:fill="000080"/>
    </w:rPr>
  </w:style>
  <w:style w:type="paragraph" w:styleId="BelgeBalantlar">
    <w:name w:val="Document Map"/>
    <w:basedOn w:val="Normal"/>
    <w:link w:val="BelgeBalantlarChar"/>
    <w:rsid w:val="00205292"/>
    <w:pPr>
      <w:shd w:val="clear" w:color="auto" w:fill="000080"/>
      <w:jc w:val="both"/>
    </w:pPr>
    <w:rPr>
      <w:rFonts w:ascii="Tahoma" w:eastAsia="Times New Roman" w:hAnsi="Tahoma"/>
      <w:sz w:val="20"/>
      <w:szCs w:val="20"/>
      <w:shd w:val="clear" w:color="auto" w:fill="000080"/>
    </w:rPr>
  </w:style>
  <w:style w:type="character" w:customStyle="1" w:styleId="BelgeBalantlarChar1">
    <w:name w:val="Belge Bağlantıları Char1"/>
    <w:basedOn w:val="VarsaylanParagrafYazTipi"/>
    <w:rsid w:val="00205292"/>
    <w:rPr>
      <w:rFonts w:ascii="Segoe UI" w:eastAsiaTheme="minorEastAsia" w:hAnsi="Segoe UI" w:cs="Segoe UI"/>
      <w:sz w:val="16"/>
      <w:szCs w:val="16"/>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205292"/>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205292"/>
    <w:rPr>
      <w:rFonts w:ascii="Verdana" w:eastAsia="Arial Unicode MS" w:hAnsi="Verdana"/>
      <w:b/>
      <w:bCs/>
      <w:color w:val="FF0000"/>
      <w:kern w:val="1"/>
      <w:sz w:val="28"/>
      <w:szCs w:val="48"/>
    </w:rPr>
  </w:style>
  <w:style w:type="paragraph" w:customStyle="1" w:styleId="StyleVerdana11ptJustifiedFirstline1cmLinespacing1">
    <w:name w:val="Style Verdana 11 pt Justified First line:  1 cm Line spacing:  ...1"/>
    <w:basedOn w:val="Normal"/>
    <w:link w:val="StyleVerdana11ptJustifiedFirstline1cmLinespacing1Char"/>
    <w:rsid w:val="00205292"/>
    <w:pPr>
      <w:spacing w:before="120" w:line="360" w:lineRule="auto"/>
      <w:ind w:firstLine="567"/>
      <w:jc w:val="both"/>
    </w:pPr>
    <w:rPr>
      <w:rFonts w:ascii="Verdana" w:eastAsia="Arial Unicode MS" w:hAnsi="Verdana"/>
      <w:kern w:val="1"/>
      <w:szCs w:val="24"/>
    </w:rPr>
  </w:style>
  <w:style w:type="character" w:customStyle="1" w:styleId="StyleVerdana11ptJustifiedFirstline1cmLinespacing1Char">
    <w:name w:val="Style Verdana 11 pt Justified First line:  1 cm Line spacing:  ...1 Char"/>
    <w:link w:val="StyleVerdana11ptJustifiedFirstline1cmLinespacing1"/>
    <w:rsid w:val="00205292"/>
    <w:rPr>
      <w:rFonts w:ascii="Verdana" w:eastAsia="Arial Unicode MS" w:hAnsi="Verdana"/>
      <w:kern w:val="1"/>
      <w:sz w:val="22"/>
      <w:szCs w:val="24"/>
    </w:rPr>
  </w:style>
  <w:style w:type="character" w:customStyle="1" w:styleId="StyleArialTUR6ptCentered">
    <w:name w:val="Style Arial TUR 6 pt Centered"/>
    <w:rsid w:val="00205292"/>
    <w:rPr>
      <w:rFonts w:ascii="Times New Roman" w:hAnsi="Times New Roman" w:cs="Arial TUR"/>
      <w:sz w:val="12"/>
      <w:szCs w:val="12"/>
    </w:rPr>
  </w:style>
  <w:style w:type="character" w:customStyle="1" w:styleId="altcizgilietiket">
    <w:name w:val="altcizgilietiket"/>
    <w:basedOn w:val="VarsaylanParagrafYazTipi"/>
    <w:rsid w:val="00205292"/>
  </w:style>
  <w:style w:type="paragraph" w:customStyle="1" w:styleId="Default">
    <w:name w:val="Default"/>
    <w:rsid w:val="00205292"/>
    <w:pPr>
      <w:autoSpaceDE w:val="0"/>
      <w:autoSpaceDN w:val="0"/>
      <w:adjustRightInd w:val="0"/>
    </w:pPr>
    <w:rPr>
      <w:rFonts w:ascii="Verdana" w:hAnsi="Verdana" w:cs="Verdana"/>
      <w:color w:val="000000"/>
      <w:sz w:val="24"/>
      <w:szCs w:val="24"/>
    </w:rPr>
  </w:style>
  <w:style w:type="paragraph" w:styleId="GvdeMetni2">
    <w:name w:val="Body Text 2"/>
    <w:basedOn w:val="Normal"/>
    <w:link w:val="GvdeMetni2Char"/>
    <w:rsid w:val="00205292"/>
    <w:pPr>
      <w:tabs>
        <w:tab w:val="left" w:pos="2340"/>
      </w:tabs>
      <w:spacing w:line="360" w:lineRule="atLeast"/>
      <w:ind w:left="65"/>
      <w:jc w:val="both"/>
    </w:pPr>
    <w:rPr>
      <w:rFonts w:ascii="Arial" w:eastAsia="Times New Roman" w:hAnsi="Arial" w:cs="Arial"/>
      <w:szCs w:val="20"/>
      <w:lang w:val="en-GB" w:eastAsia="ko-KR"/>
    </w:rPr>
  </w:style>
  <w:style w:type="character" w:customStyle="1" w:styleId="GvdeMetni2Char">
    <w:name w:val="Gövde Metni 2 Char"/>
    <w:basedOn w:val="VarsaylanParagrafYazTipi"/>
    <w:link w:val="GvdeMetni2"/>
    <w:rsid w:val="00205292"/>
    <w:rPr>
      <w:rFonts w:ascii="Arial" w:hAnsi="Arial" w:cs="Arial"/>
      <w:sz w:val="22"/>
      <w:lang w:val="en-GB" w:eastAsia="ko-KR"/>
    </w:rPr>
  </w:style>
  <w:style w:type="character" w:customStyle="1" w:styleId="Normal1">
    <w:name w:val="Normal1"/>
    <w:rsid w:val="00205292"/>
    <w:rPr>
      <w:rFonts w:ascii="TR Arial" w:hAnsi="TR Arial"/>
      <w:sz w:val="24"/>
      <w:szCs w:val="24"/>
    </w:rPr>
  </w:style>
  <w:style w:type="paragraph" w:styleId="AralkYok">
    <w:name w:val="No Spacing"/>
    <w:link w:val="AralkYokChar"/>
    <w:uiPriority w:val="1"/>
    <w:qFormat/>
    <w:rsid w:val="00205292"/>
    <w:rPr>
      <w:sz w:val="24"/>
      <w:szCs w:val="24"/>
      <w:lang w:val="en-US" w:eastAsia="en-US"/>
    </w:rPr>
  </w:style>
  <w:style w:type="character" w:customStyle="1" w:styleId="AralkYokChar">
    <w:name w:val="Aralık Yok Char"/>
    <w:link w:val="AralkYok"/>
    <w:uiPriority w:val="1"/>
    <w:locked/>
    <w:rsid w:val="00205292"/>
    <w:rPr>
      <w:sz w:val="24"/>
      <w:szCs w:val="24"/>
      <w:lang w:val="en-US" w:eastAsia="en-US"/>
    </w:rPr>
  </w:style>
  <w:style w:type="paragraph" w:customStyle="1" w:styleId="GvdeMetni21">
    <w:name w:val="Gövde Metni 21"/>
    <w:basedOn w:val="Normal"/>
    <w:rsid w:val="00205292"/>
    <w:pPr>
      <w:tabs>
        <w:tab w:val="left" w:pos="2340"/>
      </w:tabs>
      <w:spacing w:line="360" w:lineRule="atLeast"/>
      <w:ind w:left="65"/>
      <w:jc w:val="both"/>
    </w:pPr>
    <w:rPr>
      <w:rFonts w:ascii="Arial" w:eastAsia="Times New Roman" w:hAnsi="Arial" w:cs="Arial"/>
      <w:szCs w:val="20"/>
      <w:lang w:val="en-GB" w:eastAsia="ko-KR"/>
    </w:rPr>
  </w:style>
  <w:style w:type="paragraph" w:customStyle="1" w:styleId="3372873BB58A4DED866D2BE34882C06C">
    <w:name w:val="3372873BB58A4DED866D2BE34882C06C"/>
    <w:rsid w:val="00205292"/>
    <w:pPr>
      <w:spacing w:after="200" w:line="276" w:lineRule="auto"/>
    </w:pPr>
    <w:rPr>
      <w:rFonts w:ascii="Calibri" w:hAnsi="Calibri"/>
      <w:sz w:val="22"/>
      <w:szCs w:val="22"/>
    </w:rPr>
  </w:style>
  <w:style w:type="paragraph" w:customStyle="1" w:styleId="AltKonuBal1">
    <w:name w:val="Alt Konu Başlığı1"/>
    <w:basedOn w:val="Normal"/>
    <w:next w:val="Normal"/>
    <w:link w:val="AltKonuBalChar"/>
    <w:uiPriority w:val="11"/>
    <w:qFormat/>
    <w:rsid w:val="00205292"/>
    <w:pPr>
      <w:numPr>
        <w:ilvl w:val="1"/>
      </w:numPr>
      <w:spacing w:after="200" w:line="276" w:lineRule="auto"/>
      <w:jc w:val="both"/>
    </w:pPr>
    <w:rPr>
      <w:rFonts w:ascii="Cambria" w:eastAsia="Times New Roman" w:hAnsi="Cambria"/>
      <w:i/>
      <w:iCs/>
      <w:color w:val="4F81BD"/>
      <w:spacing w:val="15"/>
      <w:sz w:val="24"/>
      <w:szCs w:val="24"/>
    </w:rPr>
  </w:style>
  <w:style w:type="character" w:customStyle="1" w:styleId="AltKonuBalChar">
    <w:name w:val="Alt Konu Başlığı Char"/>
    <w:link w:val="AltKonuBal1"/>
    <w:uiPriority w:val="11"/>
    <w:rsid w:val="00205292"/>
    <w:rPr>
      <w:rFonts w:ascii="Cambria" w:hAnsi="Cambria"/>
      <w:i/>
      <w:iCs/>
      <w:color w:val="4F81BD"/>
      <w:spacing w:val="15"/>
      <w:sz w:val="24"/>
      <w:szCs w:val="24"/>
    </w:rPr>
  </w:style>
  <w:style w:type="paragraph" w:styleId="TBal">
    <w:name w:val="TOC Heading"/>
    <w:basedOn w:val="Balk1"/>
    <w:next w:val="Normal"/>
    <w:uiPriority w:val="39"/>
    <w:unhideWhenUsed/>
    <w:qFormat/>
    <w:rsid w:val="00205292"/>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205292"/>
    <w:pPr>
      <w:widowControl w:val="0"/>
      <w:suppressAutoHyphens/>
      <w:spacing w:before="360"/>
      <w:jc w:val="both"/>
    </w:pPr>
    <w:rPr>
      <w:rFonts w:ascii="Cambria" w:eastAsia="Arial Unicode MS" w:hAnsi="Cambria"/>
      <w:b/>
      <w:bCs/>
      <w:caps/>
      <w:kern w:val="1"/>
      <w:sz w:val="24"/>
      <w:szCs w:val="24"/>
    </w:rPr>
  </w:style>
  <w:style w:type="paragraph" w:styleId="T2">
    <w:name w:val="toc 2"/>
    <w:basedOn w:val="Normal"/>
    <w:next w:val="Normal"/>
    <w:autoRedefine/>
    <w:uiPriority w:val="39"/>
    <w:unhideWhenUsed/>
    <w:qFormat/>
    <w:rsid w:val="00205292"/>
    <w:pPr>
      <w:widowControl w:val="0"/>
      <w:suppressAutoHyphens/>
      <w:spacing w:before="240"/>
      <w:jc w:val="both"/>
    </w:pPr>
    <w:rPr>
      <w:rFonts w:ascii="Calibri" w:eastAsia="Arial Unicode MS" w:hAnsi="Calibri"/>
      <w:b/>
      <w:bCs/>
      <w:kern w:val="1"/>
      <w:sz w:val="20"/>
      <w:szCs w:val="20"/>
    </w:rPr>
  </w:style>
  <w:style w:type="paragraph" w:styleId="T3">
    <w:name w:val="toc 3"/>
    <w:basedOn w:val="Normal"/>
    <w:next w:val="Normal"/>
    <w:autoRedefine/>
    <w:uiPriority w:val="39"/>
    <w:unhideWhenUsed/>
    <w:qFormat/>
    <w:rsid w:val="00205292"/>
    <w:pPr>
      <w:widowControl w:val="0"/>
      <w:suppressAutoHyphens/>
      <w:ind w:left="240"/>
      <w:jc w:val="both"/>
    </w:pPr>
    <w:rPr>
      <w:rFonts w:ascii="Calibri" w:eastAsia="Arial Unicode MS" w:hAnsi="Calibri"/>
      <w:kern w:val="1"/>
      <w:sz w:val="20"/>
      <w:szCs w:val="20"/>
    </w:rPr>
  </w:style>
  <w:style w:type="paragraph" w:styleId="T4">
    <w:name w:val="toc 4"/>
    <w:basedOn w:val="Normal"/>
    <w:next w:val="Normal"/>
    <w:autoRedefine/>
    <w:uiPriority w:val="39"/>
    <w:unhideWhenUsed/>
    <w:rsid w:val="00205292"/>
    <w:pPr>
      <w:widowControl w:val="0"/>
      <w:tabs>
        <w:tab w:val="right" w:leader="dot" w:pos="9061"/>
      </w:tabs>
      <w:suppressAutoHyphens/>
      <w:contextualSpacing/>
    </w:pPr>
    <w:rPr>
      <w:rFonts w:ascii="Calibri" w:eastAsia="Arial Unicode MS" w:hAnsi="Calibri"/>
      <w:kern w:val="1"/>
      <w:sz w:val="20"/>
      <w:szCs w:val="20"/>
    </w:rPr>
  </w:style>
  <w:style w:type="paragraph" w:styleId="T6">
    <w:name w:val="toc 6"/>
    <w:basedOn w:val="Normal"/>
    <w:next w:val="Normal"/>
    <w:autoRedefine/>
    <w:uiPriority w:val="39"/>
    <w:unhideWhenUsed/>
    <w:rsid w:val="00205292"/>
    <w:pPr>
      <w:widowControl w:val="0"/>
      <w:suppressAutoHyphens/>
      <w:ind w:left="960"/>
      <w:jc w:val="both"/>
    </w:pPr>
    <w:rPr>
      <w:rFonts w:ascii="Calibri" w:eastAsia="Arial Unicode MS" w:hAnsi="Calibri"/>
      <w:kern w:val="1"/>
      <w:sz w:val="20"/>
      <w:szCs w:val="20"/>
    </w:rPr>
  </w:style>
  <w:style w:type="paragraph" w:styleId="T7">
    <w:name w:val="toc 7"/>
    <w:basedOn w:val="Normal"/>
    <w:next w:val="Normal"/>
    <w:autoRedefine/>
    <w:uiPriority w:val="39"/>
    <w:unhideWhenUsed/>
    <w:rsid w:val="00205292"/>
    <w:pPr>
      <w:widowControl w:val="0"/>
      <w:suppressAutoHyphens/>
      <w:ind w:left="1200"/>
      <w:jc w:val="both"/>
    </w:pPr>
    <w:rPr>
      <w:rFonts w:ascii="Calibri" w:eastAsia="Arial Unicode MS" w:hAnsi="Calibri"/>
      <w:kern w:val="1"/>
      <w:sz w:val="20"/>
      <w:szCs w:val="20"/>
    </w:rPr>
  </w:style>
  <w:style w:type="paragraph" w:styleId="T8">
    <w:name w:val="toc 8"/>
    <w:basedOn w:val="Normal"/>
    <w:next w:val="Normal"/>
    <w:autoRedefine/>
    <w:uiPriority w:val="39"/>
    <w:unhideWhenUsed/>
    <w:rsid w:val="00205292"/>
    <w:pPr>
      <w:widowControl w:val="0"/>
      <w:suppressAutoHyphens/>
      <w:ind w:left="1440"/>
      <w:jc w:val="both"/>
    </w:pPr>
    <w:rPr>
      <w:rFonts w:ascii="Calibri" w:eastAsia="Arial Unicode MS" w:hAnsi="Calibri"/>
      <w:kern w:val="1"/>
      <w:sz w:val="20"/>
      <w:szCs w:val="20"/>
    </w:rPr>
  </w:style>
  <w:style w:type="paragraph" w:styleId="T9">
    <w:name w:val="toc 9"/>
    <w:basedOn w:val="Normal"/>
    <w:next w:val="Normal"/>
    <w:autoRedefine/>
    <w:uiPriority w:val="39"/>
    <w:unhideWhenUsed/>
    <w:rsid w:val="00205292"/>
    <w:pPr>
      <w:widowControl w:val="0"/>
      <w:suppressAutoHyphens/>
      <w:ind w:left="1680"/>
      <w:jc w:val="both"/>
    </w:pPr>
    <w:rPr>
      <w:rFonts w:ascii="Calibri" w:eastAsia="Arial Unicode MS" w:hAnsi="Calibri"/>
      <w:kern w:val="1"/>
      <w:sz w:val="20"/>
      <w:szCs w:val="20"/>
    </w:rPr>
  </w:style>
  <w:style w:type="paragraph" w:customStyle="1" w:styleId="Stil3">
    <w:name w:val="Stil3"/>
    <w:basedOn w:val="Normal"/>
    <w:link w:val="Stil3Char"/>
    <w:qFormat/>
    <w:rsid w:val="00205292"/>
    <w:pPr>
      <w:jc w:val="center"/>
    </w:pPr>
    <w:rPr>
      <w:rFonts w:ascii="Tahoma" w:eastAsia="Times New Roman" w:hAnsi="Tahoma" w:cs="Tahoma"/>
      <w:b/>
      <w:bCs/>
      <w:color w:val="000000"/>
    </w:rPr>
  </w:style>
  <w:style w:type="character" w:customStyle="1" w:styleId="Stil3Char">
    <w:name w:val="Stil3 Char"/>
    <w:link w:val="Stil3"/>
    <w:rsid w:val="00205292"/>
    <w:rPr>
      <w:rFonts w:ascii="Tahoma" w:hAnsi="Tahoma" w:cs="Tahoma"/>
      <w:b/>
      <w:bCs/>
      <w:color w:val="000000"/>
      <w:sz w:val="22"/>
      <w:szCs w:val="22"/>
    </w:rPr>
  </w:style>
  <w:style w:type="paragraph" w:customStyle="1" w:styleId="SABREBALIK">
    <w:name w:val="SABİRE BAŞLIK"/>
    <w:basedOn w:val="Normal"/>
    <w:next w:val="Normal"/>
    <w:uiPriority w:val="99"/>
    <w:qFormat/>
    <w:rsid w:val="00205292"/>
    <w:pPr>
      <w:tabs>
        <w:tab w:val="left" w:pos="567"/>
      </w:tabs>
      <w:spacing w:line="360" w:lineRule="auto"/>
      <w:jc w:val="both"/>
    </w:pPr>
    <w:rPr>
      <w:rFonts w:eastAsia="Times New Roman"/>
      <w:sz w:val="24"/>
      <w:szCs w:val="24"/>
    </w:rPr>
  </w:style>
  <w:style w:type="table" w:customStyle="1" w:styleId="TabloKlavuzu1">
    <w:name w:val="Tablo Kılavuzu1"/>
    <w:basedOn w:val="NormalTablo"/>
    <w:next w:val="TabloKlavuzu"/>
    <w:uiPriority w:val="1"/>
    <w:rsid w:val="00205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TABLO">
    <w:name w:val="A4TABLO"/>
    <w:basedOn w:val="Normal"/>
    <w:qFormat/>
    <w:rsid w:val="00205292"/>
    <w:pPr>
      <w:tabs>
        <w:tab w:val="left" w:pos="567"/>
      </w:tabs>
      <w:spacing w:line="360" w:lineRule="auto"/>
      <w:ind w:firstLine="567"/>
      <w:jc w:val="center"/>
    </w:pPr>
    <w:rPr>
      <w:rFonts w:eastAsia="Times New Roman"/>
      <w:b/>
      <w:i/>
      <w:szCs w:val="24"/>
    </w:rPr>
  </w:style>
  <w:style w:type="table" w:customStyle="1" w:styleId="AkListe-Vurgu13">
    <w:name w:val="Açık Liste - Vurgu 13"/>
    <w:basedOn w:val="NormalTablo"/>
    <w:next w:val="NormalTablo"/>
    <w:uiPriority w:val="61"/>
    <w:locked/>
    <w:rsid w:val="00205292"/>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205292"/>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99"/>
    <w:qFormat/>
    <w:rsid w:val="00205292"/>
    <w:rPr>
      <w:b/>
      <w:bCs/>
    </w:rPr>
  </w:style>
  <w:style w:type="paragraph" w:customStyle="1" w:styleId="default0">
    <w:name w:val="default"/>
    <w:basedOn w:val="Normal"/>
    <w:uiPriority w:val="99"/>
    <w:rsid w:val="00205292"/>
    <w:pPr>
      <w:spacing w:before="100" w:beforeAutospacing="1" w:after="100" w:afterAutospacing="1"/>
      <w:jc w:val="both"/>
    </w:pPr>
    <w:rPr>
      <w:rFonts w:eastAsia="Times New Roman"/>
      <w:sz w:val="24"/>
      <w:szCs w:val="24"/>
    </w:rPr>
  </w:style>
  <w:style w:type="table" w:customStyle="1" w:styleId="AkListe-Vurgu11">
    <w:name w:val="Açık Liste - Vurgu 11"/>
    <w:basedOn w:val="NormalTablo"/>
    <w:uiPriority w:val="61"/>
    <w:rsid w:val="00205292"/>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05292"/>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05292"/>
    <w:rPr>
      <w:b/>
      <w:bCs/>
      <w:i w:val="0"/>
      <w:iCs w:val="0"/>
    </w:rPr>
  </w:style>
  <w:style w:type="character" w:customStyle="1" w:styleId="st1">
    <w:name w:val="st1"/>
    <w:rsid w:val="00205292"/>
  </w:style>
  <w:style w:type="table" w:customStyle="1" w:styleId="TabloKlavuzu11">
    <w:name w:val="Tablo Kılavuzu11"/>
    <w:basedOn w:val="NormalTablo"/>
    <w:next w:val="TabloKlavuzu"/>
    <w:uiPriority w:val="1"/>
    <w:rsid w:val="00205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205292"/>
    <w:pPr>
      <w:widowControl w:val="0"/>
      <w:suppressAutoHyphens/>
      <w:jc w:val="both"/>
    </w:pPr>
    <w:rPr>
      <w:rFonts w:eastAsia="Arial Unicode MS"/>
      <w:kern w:val="1"/>
      <w:sz w:val="24"/>
      <w:szCs w:val="24"/>
    </w:rPr>
  </w:style>
  <w:style w:type="table" w:customStyle="1" w:styleId="KlavuzTablo1Ak-Vurgu11">
    <w:name w:val="Kılavuz Tablo 1 Açık - Vurgu 11"/>
    <w:basedOn w:val="NormalTablo"/>
    <w:uiPriority w:val="46"/>
    <w:rsid w:val="00205292"/>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eTablo3-Vurgu51">
    <w:name w:val="Liste Tablo 3 - Vurgu 51"/>
    <w:basedOn w:val="NormalTablo"/>
    <w:uiPriority w:val="48"/>
    <w:rsid w:val="00205292"/>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KlavuzTablo1Ak-Vurgu51">
    <w:name w:val="Kılavuz Tablo 1 Açık - Vurgu 51"/>
    <w:basedOn w:val="NormalTablo"/>
    <w:uiPriority w:val="46"/>
    <w:rsid w:val="00205292"/>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 Bilgi Char"/>
    <w:link w:val="stBilgi"/>
    <w:rsid w:val="00205292"/>
    <w:rPr>
      <w:rFonts w:eastAsiaTheme="minorEastAsia"/>
      <w:sz w:val="22"/>
      <w:szCs w:val="22"/>
    </w:rPr>
  </w:style>
  <w:style w:type="character" w:customStyle="1" w:styleId="GvdeMetniGirintisi2Char">
    <w:name w:val="Gövde Metni Girintisi 2 Char"/>
    <w:link w:val="GvdeMetniGirintisi2"/>
    <w:uiPriority w:val="99"/>
    <w:rsid w:val="00205292"/>
    <w:rPr>
      <w:rFonts w:eastAsiaTheme="minorEastAsia"/>
      <w:sz w:val="22"/>
    </w:rPr>
  </w:style>
  <w:style w:type="paragraph" w:styleId="Dizin1">
    <w:name w:val="index 1"/>
    <w:basedOn w:val="Normal"/>
    <w:next w:val="Normal"/>
    <w:autoRedefine/>
    <w:uiPriority w:val="99"/>
    <w:unhideWhenUsed/>
    <w:rsid w:val="00205292"/>
    <w:pPr>
      <w:widowControl w:val="0"/>
      <w:suppressAutoHyphens/>
      <w:ind w:left="240" w:hanging="240"/>
      <w:jc w:val="both"/>
    </w:pPr>
    <w:rPr>
      <w:rFonts w:eastAsia="Arial Unicode MS"/>
      <w:kern w:val="1"/>
      <w:sz w:val="24"/>
      <w:szCs w:val="24"/>
    </w:rPr>
  </w:style>
  <w:style w:type="table" w:customStyle="1" w:styleId="TabloKlavuzu2">
    <w:name w:val="Tablo Kılavuzu2"/>
    <w:basedOn w:val="NormalTablo"/>
    <w:next w:val="TabloKlavuzu"/>
    <w:uiPriority w:val="39"/>
    <w:rsid w:val="00205292"/>
    <w:pPr>
      <w:spacing w:before="120"/>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292"/>
    <w:pPr>
      <w:widowControl w:val="0"/>
      <w:autoSpaceDE w:val="0"/>
      <w:autoSpaceDN w:val="0"/>
    </w:pPr>
    <w:rPr>
      <w:rFonts w:eastAsia="Times New Roman"/>
      <w:lang w:bidi="tr-TR"/>
    </w:rPr>
  </w:style>
  <w:style w:type="table" w:customStyle="1" w:styleId="TableNormal">
    <w:name w:val="Table Normal"/>
    <w:uiPriority w:val="2"/>
    <w:semiHidden/>
    <w:qFormat/>
    <w:rsid w:val="00205292"/>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AklamaBavurusu">
    <w:name w:val="annotation reference"/>
    <w:basedOn w:val="VarsaylanParagrafYazTipi"/>
    <w:unhideWhenUsed/>
    <w:rsid w:val="00205292"/>
    <w:rPr>
      <w:sz w:val="16"/>
      <w:szCs w:val="16"/>
    </w:rPr>
  </w:style>
  <w:style w:type="paragraph" w:styleId="AklamaKonusu">
    <w:name w:val="annotation subject"/>
    <w:basedOn w:val="AklamaMetni"/>
    <w:next w:val="AklamaMetni"/>
    <w:link w:val="AklamaKonusuChar"/>
    <w:uiPriority w:val="99"/>
    <w:semiHidden/>
    <w:unhideWhenUsed/>
    <w:rsid w:val="00205292"/>
    <w:pPr>
      <w:widowControl w:val="0"/>
      <w:suppressAutoHyphens/>
    </w:pPr>
    <w:rPr>
      <w:rFonts w:eastAsia="Arial Unicode MS"/>
      <w:b/>
      <w:bCs/>
      <w:kern w:val="1"/>
      <w:lang w:val="tr-TR" w:eastAsia="tr-TR"/>
    </w:rPr>
  </w:style>
  <w:style w:type="character" w:customStyle="1" w:styleId="AklamaKonusuChar">
    <w:name w:val="Açıklama Konusu Char"/>
    <w:basedOn w:val="AklamaMetniChar"/>
    <w:link w:val="AklamaKonusu"/>
    <w:uiPriority w:val="99"/>
    <w:semiHidden/>
    <w:rsid w:val="00205292"/>
    <w:rPr>
      <w:rFonts w:eastAsia="Arial Unicode MS"/>
      <w:b/>
      <w:bCs/>
      <w:kern w:val="1"/>
      <w:lang w:val="en-US" w:eastAsia="zh-CN"/>
    </w:rPr>
  </w:style>
  <w:style w:type="paragraph" w:styleId="Dzeltme">
    <w:name w:val="Revision"/>
    <w:hidden/>
    <w:uiPriority w:val="71"/>
    <w:rsid w:val="00205292"/>
    <w:rPr>
      <w:rFonts w:eastAsia="Arial Unicode MS"/>
      <w:kern w:val="1"/>
      <w:sz w:val="24"/>
      <w:szCs w:val="24"/>
    </w:rPr>
  </w:style>
  <w:style w:type="table" w:customStyle="1" w:styleId="TabloKlavuzuAk1">
    <w:name w:val="Tablo Kılavuzu Açık1"/>
    <w:basedOn w:val="NormalTablo"/>
    <w:uiPriority w:val="40"/>
    <w:rsid w:val="00D765EF"/>
    <w:rPr>
      <w:rFonts w:ascii="Calibri" w:eastAsia="Calibri" w:hAnsi="Calibri"/>
      <w:sz w:val="22"/>
      <w:szCs w:val="22"/>
      <w:lang w:val="en-GB"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urnals.sagepub.com/home/IS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dergipark.org.tr/en/pub/jbachs/issue/75677/1084815" TargetMode="External"/><Relationship Id="rId17" Type="http://schemas.openxmlformats.org/officeDocument/2006/relationships/hyperlink" Target="https://scholar.google.com/citations?view_op=view_citation&amp;hl=tr&amp;user=GOL5z3MAAAAJ&amp;cstart=20&amp;pagesize=80&amp;sortby=pubdate&amp;citation_for_view=GOL5z3MAAAAJ:NxmKEeNBbOM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cholar.google.com/citations?view_op=view_citation&amp;hl=tr&amp;user=6V1cLbQAAAAJ&amp;sortby=pubdate&amp;citation_for_view=6V1cLbQAAAAJ:FPJr55Dyh1AC"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citations?view_op=view_citation&amp;hl=tr&amp;user=uBUFihsAAAAJ&amp;sortby=pubdate&amp;citation_for_view=uBUFihsAAAAJ:_Qo2XoVZTnw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holar.google.com/citations?view_op=view_citation&amp;hl=tr&amp;user=6V1cLbQAAAAJ&amp;sortby=pubdate&amp;citation_for_view=6V1cLbQAAAAJ:hCrLmN-GePgC" TargetMode="External"/><Relationship Id="rId23" Type="http://schemas.openxmlformats.org/officeDocument/2006/relationships/footer" Target="footer2.xml"/><Relationship Id="rId10" Type="http://schemas.openxmlformats.org/officeDocument/2006/relationships/hyperlink" Target="https://scholar.google.com/citations?view_op=view_citation&amp;hl=tr&amp;user=6V1cLbQAAAAJ&amp;sortby=pubdate&amp;citation_for_view=6V1cLbQAAAAJ:i2xiXl-Tuj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direct.com/science/article/pii/S0894113022000886" TargetMode="External"/><Relationship Id="rId14" Type="http://schemas.openxmlformats.org/officeDocument/2006/relationships/hyperlink" Target="https://scholar.google.com/citations?view_op=view_citation&amp;hl=tr&amp;user=GOL5z3MAAAAJ&amp;cstart=20&amp;pagesize=80&amp;sortby=pubdate&amp;citation_for_view=GOL5z3MAAAAJ:-uzm3Y7AvW0C" TargetMode="External"/><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98A5D-D7A2-4FE9-A41B-32E1E7EC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18710</Words>
  <Characters>106649</Characters>
  <Application>Microsoft Office Word</Application>
  <DocSecurity>0</DocSecurity>
  <Lines>888</Lines>
  <Paragraphs>250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Ryzen</dc:creator>
  <cp:keywords/>
  <cp:lastModifiedBy>DELL 9030</cp:lastModifiedBy>
  <cp:revision>2</cp:revision>
  <cp:lastPrinted>2018-09-24T13:03:00Z</cp:lastPrinted>
  <dcterms:created xsi:type="dcterms:W3CDTF">2024-10-14T14:39:00Z</dcterms:created>
  <dcterms:modified xsi:type="dcterms:W3CDTF">2024-10-14T14:39:00Z</dcterms:modified>
</cp:coreProperties>
</file>